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75" w:rsidRDefault="00950775" w:rsidP="00950775">
      <w:pPr>
        <w:pStyle w:val="Heading1"/>
      </w:pPr>
      <w:r>
        <w:t>****1AC****</w:t>
      </w:r>
    </w:p>
    <w:p w:rsidR="00950775" w:rsidRDefault="00950775" w:rsidP="00950775"/>
    <w:p w:rsidR="00950775" w:rsidRPr="00207AB9" w:rsidRDefault="00950775" w:rsidP="00950775"/>
    <w:p w:rsidR="00950775" w:rsidRPr="00DA72A8" w:rsidRDefault="00950775" w:rsidP="00950775">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950775" w:rsidRPr="00065ADD" w:rsidRDefault="00950775" w:rsidP="00950775"/>
    <w:p w:rsidR="00950775" w:rsidRDefault="00950775" w:rsidP="00950775">
      <w:pPr>
        <w:pStyle w:val="Heading1"/>
      </w:pPr>
      <w:r>
        <w:t xml:space="preserve">Contention </w:t>
      </w:r>
      <w:proofErr w:type="gramStart"/>
      <w:r>
        <w:t>One</w:t>
      </w:r>
      <w:proofErr w:type="gramEnd"/>
      <w:r>
        <w:t xml:space="preserve"> is Proliferation</w:t>
      </w:r>
    </w:p>
    <w:p w:rsidR="00950775" w:rsidRPr="003B15AE" w:rsidRDefault="00950775" w:rsidP="00950775"/>
    <w:p w:rsidR="00950775" w:rsidRDefault="00950775" w:rsidP="00950775">
      <w:pPr>
        <w:pStyle w:val="Heading2"/>
      </w:pPr>
      <w:r>
        <w:t xml:space="preserve">Nuclear power is increasing globally – demand ensures it’ll be large reactors </w:t>
      </w:r>
    </w:p>
    <w:p w:rsidR="00950775" w:rsidRPr="00F40BA7" w:rsidRDefault="00950775" w:rsidP="00950775">
      <w:pPr>
        <w:rPr>
          <w:b/>
          <w:sz w:val="24"/>
          <w:szCs w:val="24"/>
        </w:rPr>
      </w:pPr>
      <w:r w:rsidRPr="00F40BA7">
        <w:rPr>
          <w:b/>
          <w:sz w:val="24"/>
          <w:szCs w:val="24"/>
        </w:rPr>
        <w:t>Banks et al, Foreign Policy Energy Security Initiative nonresident fellow, 12</w:t>
      </w:r>
      <w:r>
        <w:rPr>
          <w:b/>
          <w:sz w:val="24"/>
          <w:szCs w:val="24"/>
        </w:rPr>
        <w:t>-16</w:t>
      </w:r>
    </w:p>
    <w:p w:rsidR="00950775" w:rsidRDefault="00950775" w:rsidP="00950775">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950775" w:rsidRPr="0078191D" w:rsidRDefault="00950775" w:rsidP="00950775"/>
    <w:p w:rsidR="00950775" w:rsidRPr="00F40BA7" w:rsidRDefault="00950775" w:rsidP="00950775">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considering nuclear power, but commitments are pending. </w:t>
      </w:r>
    </w:p>
    <w:p w:rsidR="00950775" w:rsidRPr="00287E5E" w:rsidRDefault="00950775" w:rsidP="00950775"/>
    <w:p w:rsidR="00950775" w:rsidRPr="00DA72A8" w:rsidRDefault="00950775" w:rsidP="00950775">
      <w:pPr>
        <w:pStyle w:val="Heading2"/>
      </w:pPr>
      <w:r w:rsidRPr="00DA72A8">
        <w:t xml:space="preserve">This will result in breakout proliferation-asymmetries undermine deterrence and ensure </w:t>
      </w:r>
      <w:r>
        <w:t>nuclear war-safeguards are key</w:t>
      </w:r>
    </w:p>
    <w:p w:rsidR="00950775" w:rsidRPr="00DA72A8" w:rsidRDefault="00950775" w:rsidP="0095077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50775" w:rsidRPr="00DA72A8" w:rsidRDefault="00950775" w:rsidP="00950775">
      <w:r w:rsidRPr="00DA72A8">
        <w:t xml:space="preserve">(Henry, June 1, 2009, “Avoiding a Nuclear Crowd”, http://www.hoover.org/publications/policy-review/article/5534, 10/3/12, </w:t>
      </w:r>
      <w:proofErr w:type="spellStart"/>
      <w:r w:rsidRPr="00DA72A8">
        <w:t>atl</w:t>
      </w:r>
      <w:proofErr w:type="spellEnd"/>
      <w:r w:rsidRPr="00DA72A8">
        <w:t>)</w:t>
      </w:r>
    </w:p>
    <w:p w:rsidR="00950775" w:rsidRPr="00DA72A8" w:rsidRDefault="00950775" w:rsidP="00950775"/>
    <w:p w:rsidR="00950775" w:rsidRPr="00DA72A8" w:rsidRDefault="00950775" w:rsidP="0095077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want. None of this, however, is inevitable.</w:t>
      </w:r>
    </w:p>
    <w:p w:rsidR="00950775" w:rsidRPr="00287E5E" w:rsidRDefault="00950775" w:rsidP="00950775"/>
    <w:p w:rsidR="00950775" w:rsidRPr="00DA72A8" w:rsidRDefault="00950775" w:rsidP="00950775">
      <w:pPr>
        <w:pStyle w:val="Heading2"/>
      </w:pPr>
      <w:r w:rsidRPr="00DA72A8">
        <w:t>US construction is key to solve-SMR’s would out compete other models and a strong domestic industry ensures maintenance of the global gold standard.</w:t>
      </w:r>
    </w:p>
    <w:p w:rsidR="00950775" w:rsidRPr="00DA72A8" w:rsidRDefault="00950775" w:rsidP="00950775">
      <w:pPr>
        <w:rPr>
          <w:b/>
          <w:sz w:val="24"/>
          <w:szCs w:val="24"/>
        </w:rPr>
      </w:pPr>
      <w:r w:rsidRPr="00DA72A8">
        <w:rPr>
          <w:b/>
          <w:sz w:val="24"/>
          <w:szCs w:val="24"/>
        </w:rPr>
        <w:t>Miller, Bipartisan Policy Co-Chair for the Nuclear Initiative, 12</w:t>
      </w:r>
    </w:p>
    <w:p w:rsidR="00950775" w:rsidRPr="00DA72A8" w:rsidRDefault="00950775" w:rsidP="0095077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50775" w:rsidRPr="00DA72A8" w:rsidRDefault="00950775" w:rsidP="00950775"/>
    <w:p w:rsidR="00950775" w:rsidRPr="00DA72A8" w:rsidRDefault="00950775" w:rsidP="0095077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950775" w:rsidRPr="00287E5E" w:rsidRDefault="00950775" w:rsidP="00950775"/>
    <w:p w:rsidR="00950775" w:rsidRPr="00DA72A8" w:rsidRDefault="00950775" w:rsidP="00950775">
      <w:pPr>
        <w:pStyle w:val="Heading2"/>
      </w:pPr>
      <w:r w:rsidRPr="00DA72A8">
        <w:t xml:space="preserve">The plan causes other suppliers to model US practices-ensures no proliferation. </w:t>
      </w:r>
    </w:p>
    <w:p w:rsidR="00950775" w:rsidRPr="00DA72A8" w:rsidRDefault="00950775" w:rsidP="0095077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50775" w:rsidRPr="00DA72A8" w:rsidRDefault="00950775" w:rsidP="0095077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950775" w:rsidRPr="00DA72A8" w:rsidRDefault="00950775" w:rsidP="00950775"/>
    <w:p w:rsidR="00950775" w:rsidRPr="00DA72A8" w:rsidRDefault="00950775" w:rsidP="00950775">
      <w:pPr>
        <w:rPr>
          <w:rStyle w:val="Underline"/>
        </w:rPr>
      </w:pPr>
      <w:r w:rsidRPr="00DA72A8">
        <w:rPr>
          <w:sz w:val="14"/>
        </w:rPr>
        <w:t xml:space="preserve">A Japanese decision to resist temptation and adopt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950775" w:rsidRPr="00287E5E" w:rsidRDefault="00950775" w:rsidP="00950775"/>
    <w:p w:rsidR="00950775" w:rsidRPr="00DA72A8" w:rsidRDefault="00950775" w:rsidP="00950775">
      <w:pPr>
        <w:pStyle w:val="Heading2"/>
      </w:pPr>
      <w:r w:rsidRPr="00DA72A8">
        <w:t>Other countries follow the US lead-ensures they’ll pick SMR’s and implement safety measures</w:t>
      </w:r>
    </w:p>
    <w:p w:rsidR="00950775" w:rsidRPr="00DA72A8" w:rsidRDefault="00950775" w:rsidP="00950775">
      <w:pPr>
        <w:rPr>
          <w:b/>
          <w:sz w:val="24"/>
          <w:szCs w:val="24"/>
        </w:rPr>
      </w:pPr>
      <w:r w:rsidRPr="00DA72A8">
        <w:rPr>
          <w:b/>
          <w:sz w:val="24"/>
          <w:szCs w:val="24"/>
        </w:rPr>
        <w:t>Lieberman, American Physical Society senior government relations specialist, 11</w:t>
      </w:r>
    </w:p>
    <w:p w:rsidR="00950775" w:rsidRPr="00DA72A8" w:rsidRDefault="00950775" w:rsidP="0095077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50775" w:rsidRPr="00DA72A8" w:rsidRDefault="00950775" w:rsidP="00950775"/>
    <w:p w:rsidR="00950775" w:rsidRPr="00DA72A8" w:rsidRDefault="00950775" w:rsidP="0095077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Pr>
          <w:sz w:val="14"/>
          <w:szCs w:val="10"/>
        </w:rPr>
        <w:t>…</w:t>
      </w:r>
      <w:r w:rsidRPr="00DA72A8">
        <w:rPr>
          <w:sz w:val="14"/>
          <w:szCs w:val="10"/>
        </w:rPr>
        <w:t xml:space="preserve"> summit will be  held in South Korea in 2012.</w:t>
      </w:r>
    </w:p>
    <w:p w:rsidR="00950775" w:rsidRPr="00287E5E" w:rsidRDefault="00950775" w:rsidP="00950775"/>
    <w:p w:rsidR="00950775" w:rsidRDefault="00950775" w:rsidP="00950775">
      <w:pPr>
        <w:pStyle w:val="Heading2"/>
      </w:pPr>
      <w:r>
        <w:t xml:space="preserve">High risk of Asian </w:t>
      </w:r>
      <w:proofErr w:type="spellStart"/>
      <w:r>
        <w:t>prolif</w:t>
      </w:r>
      <w:proofErr w:type="spellEnd"/>
      <w:r>
        <w:t>- US industry key to solve</w:t>
      </w:r>
    </w:p>
    <w:p w:rsidR="00950775" w:rsidRPr="009D25D7" w:rsidRDefault="00950775" w:rsidP="00950775">
      <w:pPr>
        <w:tabs>
          <w:tab w:val="left" w:pos="7785"/>
        </w:tabs>
        <w:rPr>
          <w:b/>
          <w:sz w:val="24"/>
          <w:szCs w:val="24"/>
        </w:rPr>
      </w:pPr>
      <w:r w:rsidRPr="009D25D7">
        <w:rPr>
          <w:b/>
          <w:sz w:val="24"/>
          <w:szCs w:val="24"/>
        </w:rPr>
        <w:t>Ferguson, Federation of American Scientists President, 10</w:t>
      </w:r>
    </w:p>
    <w:p w:rsidR="00950775" w:rsidRPr="009D25D7" w:rsidRDefault="00950775" w:rsidP="00950775">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950775" w:rsidRPr="00365586" w:rsidRDefault="00950775" w:rsidP="00950775"/>
    <w:p w:rsidR="00950775" w:rsidRDefault="00950775" w:rsidP="00950775">
      <w:pPr>
        <w:rPr>
          <w:sz w:val="16"/>
        </w:rPr>
      </w:pPr>
      <w:r w:rsidRPr="003F7D03">
        <w:rPr>
          <w:rStyle w:val="BoldUnderlineChar"/>
          <w:rFonts w:eastAsia="Calibri"/>
          <w:highlight w:val="yellow"/>
        </w:rPr>
        <w:t>Asia's</w:t>
      </w:r>
      <w:r w:rsidRPr="009D25D7">
        <w:rPr>
          <w:rStyle w:val="BoldUnderlineChar"/>
          <w:rFonts w:eastAsia="Calibri"/>
        </w:rPr>
        <w:t xml:space="preserve"> </w:t>
      </w:r>
      <w:r w:rsidRPr="008259DA">
        <w:rPr>
          <w:sz w:val="14"/>
          <w:szCs w:val="14"/>
        </w:rPr>
        <w:t>nuclear power tigers are</w:t>
      </w:r>
      <w:r w:rsidRPr="009D25D7">
        <w:rPr>
          <w:rStyle w:val="BoldUnderlineChar"/>
          <w:rFonts w:eastAsia="Calibri"/>
        </w:rPr>
        <w:t xml:space="preserve"> </w:t>
      </w:r>
      <w:r w:rsidRPr="008259DA">
        <w:rPr>
          <w:rStyle w:val="BoldUnderlineChar"/>
          <w:rFonts w:eastAsia="Calibri"/>
          <w:highlight w:val="yellow"/>
        </w:rPr>
        <w:t>becoming m</w:t>
      </w:r>
      <w:r w:rsidRPr="003F7D03">
        <w:rPr>
          <w:rStyle w:val="BoldUnderlineChar"/>
          <w:rFonts w:eastAsia="Calibri"/>
          <w:highlight w:val="yellow"/>
        </w:rPr>
        <w:t>ore</w:t>
      </w:r>
      <w:r w:rsidRPr="009D25D7">
        <w:rPr>
          <w:rStyle w:val="BoldUnderlineChar"/>
          <w:rFonts w:eastAsia="Calibri"/>
        </w:rPr>
        <w:t xml:space="preserve"> </w:t>
      </w:r>
      <w:r>
        <w:rPr>
          <w:rStyle w:val="BoldUnderlineChar"/>
          <w:rFonts w:eastAsia="Calibri"/>
        </w:rPr>
        <w:t>…</w:t>
      </w:r>
      <w:r w:rsidRPr="009D25D7">
        <w:rPr>
          <w:sz w:val="16"/>
        </w:rPr>
        <w:t xml:space="preserve"> proliferation-prone methods are not permitted. </w:t>
      </w:r>
    </w:p>
    <w:p w:rsidR="00950775" w:rsidRPr="00287E5E" w:rsidRDefault="00950775" w:rsidP="00950775"/>
    <w:p w:rsidR="00950775" w:rsidRPr="00DA72A8" w:rsidRDefault="00950775" w:rsidP="0095077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950775" w:rsidRPr="00DA72A8" w:rsidRDefault="00950775" w:rsidP="00950775">
      <w:pPr>
        <w:pStyle w:val="Citation"/>
      </w:pPr>
      <w:proofErr w:type="spellStart"/>
      <w:r w:rsidRPr="00DA72A8">
        <w:t>Kroenig</w:t>
      </w:r>
      <w:proofErr w:type="spellEnd"/>
      <w:r w:rsidRPr="00DA72A8">
        <w:t>, Georgetown University Government assistant professor, 12</w:t>
      </w:r>
    </w:p>
    <w:p w:rsidR="00950775" w:rsidRPr="00DA72A8" w:rsidRDefault="00950775" w:rsidP="0095077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950775" w:rsidRPr="00DA72A8" w:rsidRDefault="00950775" w:rsidP="00950775"/>
    <w:p w:rsidR="00950775" w:rsidRPr="00DA72A8" w:rsidRDefault="00950775" w:rsidP="00950775">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50775" w:rsidRPr="00287E5E" w:rsidRDefault="00950775" w:rsidP="00950775"/>
    <w:p w:rsidR="00950775" w:rsidRPr="00DA72A8" w:rsidRDefault="00950775" w:rsidP="00950775">
      <w:pPr>
        <w:pStyle w:val="Heading2"/>
      </w:pPr>
      <w:r w:rsidRPr="00DA72A8">
        <w:t>Status quo nuclear power will be based off Chinese designs-guarantees accidents and meltdowns</w:t>
      </w:r>
    </w:p>
    <w:p w:rsidR="00950775" w:rsidRPr="00DA72A8" w:rsidRDefault="00950775" w:rsidP="00950775">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950775" w:rsidRPr="00DA72A8" w:rsidRDefault="00950775" w:rsidP="00950775">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950775" w:rsidRPr="00DA72A8" w:rsidRDefault="00950775" w:rsidP="00950775"/>
    <w:p w:rsidR="00950775" w:rsidRPr="00DA72A8" w:rsidRDefault="00950775" w:rsidP="00950775">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that energy-thirsty China can’t afford to make.   </w:t>
      </w:r>
    </w:p>
    <w:p w:rsidR="00950775" w:rsidRPr="00287E5E" w:rsidRDefault="00950775" w:rsidP="00950775"/>
    <w:p w:rsidR="00950775" w:rsidRPr="00DA72A8" w:rsidRDefault="00950775" w:rsidP="00950775">
      <w:pPr>
        <w:pStyle w:val="Heading2"/>
      </w:pPr>
      <w:r w:rsidRPr="00DA72A8">
        <w:t>Nuclear accidents wreck biodiversity</w:t>
      </w:r>
    </w:p>
    <w:p w:rsidR="00950775" w:rsidRPr="00DA72A8" w:rsidRDefault="00950775" w:rsidP="00950775">
      <w:pPr>
        <w:pStyle w:val="Citation"/>
        <w:rPr>
          <w:sz w:val="20"/>
          <w:szCs w:val="20"/>
        </w:rPr>
      </w:pPr>
      <w:proofErr w:type="spellStart"/>
      <w:r w:rsidRPr="00DA72A8">
        <w:t>Mousseau</w:t>
      </w:r>
      <w:proofErr w:type="spellEnd"/>
      <w:r w:rsidRPr="00DA72A8">
        <w:t>, USC biology professor, 2011</w:t>
      </w:r>
    </w:p>
    <w:p w:rsidR="00950775" w:rsidRPr="00DA72A8" w:rsidRDefault="00950775" w:rsidP="00950775">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950775" w:rsidRPr="00DA72A8" w:rsidRDefault="00950775" w:rsidP="00950775">
      <w:pPr>
        <w:shd w:val="clear" w:color="auto" w:fill="FFFFFF"/>
        <w:rPr>
          <w:szCs w:val="20"/>
        </w:rPr>
      </w:pPr>
    </w:p>
    <w:p w:rsidR="00950775" w:rsidRPr="00DA72A8" w:rsidRDefault="00950775" w:rsidP="00950775">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950775" w:rsidRPr="00287E5E" w:rsidRDefault="00950775" w:rsidP="00950775"/>
    <w:p w:rsidR="00950775" w:rsidRPr="00DA72A8" w:rsidRDefault="00950775" w:rsidP="00950775">
      <w:pPr>
        <w:outlineLvl w:val="1"/>
        <w:rPr>
          <w:b/>
          <w:sz w:val="24"/>
          <w:szCs w:val="26"/>
        </w:rPr>
      </w:pPr>
      <w:r w:rsidRPr="00DA72A8">
        <w:rPr>
          <w:b/>
          <w:sz w:val="24"/>
          <w:szCs w:val="26"/>
        </w:rPr>
        <w:t>Extinction</w:t>
      </w:r>
    </w:p>
    <w:p w:rsidR="00950775" w:rsidRPr="00DA72A8" w:rsidRDefault="00950775" w:rsidP="00950775">
      <w:pPr>
        <w:rPr>
          <w:b/>
          <w:bCs/>
          <w:sz w:val="24"/>
        </w:rPr>
      </w:pPr>
      <w:r w:rsidRPr="00DA72A8">
        <w:rPr>
          <w:b/>
          <w:bCs/>
          <w:sz w:val="24"/>
        </w:rPr>
        <w:t>Daily et al, Professor, Department of Biological Sciences Stanford, 7</w:t>
      </w:r>
    </w:p>
    <w:p w:rsidR="00950775" w:rsidRPr="00DA72A8" w:rsidRDefault="00950775" w:rsidP="00950775">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950775" w:rsidRPr="00DA72A8" w:rsidRDefault="00950775" w:rsidP="00950775"/>
    <w:p w:rsidR="00950775" w:rsidRPr="00DA72A8" w:rsidRDefault="00950775" w:rsidP="00950775">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950775" w:rsidRPr="00287E5E" w:rsidRDefault="00950775" w:rsidP="00950775"/>
    <w:p w:rsidR="00950775" w:rsidRDefault="00950775" w:rsidP="00950775">
      <w:pPr>
        <w:pStyle w:val="Heading1"/>
      </w:pPr>
      <w:r>
        <w:t xml:space="preserve">Contention Two is </w:t>
      </w:r>
      <w:proofErr w:type="gramStart"/>
      <w:r>
        <w:t>Warming</w:t>
      </w:r>
      <w:proofErr w:type="gramEnd"/>
    </w:p>
    <w:p w:rsidR="00950775" w:rsidRPr="00287E5E" w:rsidRDefault="00950775" w:rsidP="00950775"/>
    <w:p w:rsidR="00950775" w:rsidRPr="00DA72A8" w:rsidRDefault="00950775" w:rsidP="00950775">
      <w:pPr>
        <w:outlineLvl w:val="1"/>
        <w:rPr>
          <w:b/>
          <w:sz w:val="24"/>
          <w:szCs w:val="26"/>
        </w:rPr>
      </w:pPr>
      <w:r w:rsidRPr="00DA72A8">
        <w:rPr>
          <w:b/>
          <w:sz w:val="24"/>
          <w:szCs w:val="26"/>
        </w:rPr>
        <w:t>Newest and most rigorous studies conclude warming is anthropogenic – no alt causes</w:t>
      </w:r>
    </w:p>
    <w:p w:rsidR="00950775" w:rsidRPr="00DA72A8" w:rsidRDefault="00950775" w:rsidP="00950775">
      <w:pPr>
        <w:rPr>
          <w:b/>
          <w:sz w:val="24"/>
          <w:szCs w:val="24"/>
        </w:rPr>
      </w:pPr>
      <w:r w:rsidRPr="00DA72A8">
        <w:rPr>
          <w:b/>
          <w:sz w:val="24"/>
          <w:szCs w:val="24"/>
        </w:rPr>
        <w:t>Muller, University of California-Berkeley physics professor, 12</w:t>
      </w:r>
    </w:p>
    <w:p w:rsidR="00950775" w:rsidRPr="00DA72A8" w:rsidRDefault="00950775" w:rsidP="00950775">
      <w:r w:rsidRPr="00DA72A8">
        <w:t>(Richard A., former MacArthur Foundation fellow, "The Conversion of a Climate-Change Skeptic," 7-28-12, http://www.nytimes.com/2012/07/30/opinion/the-conversion-of-a-climate-change-skeptic.html?pagewanted=all, accessed 8-10-12, mtf)</w:t>
      </w:r>
    </w:p>
    <w:p w:rsidR="00950775" w:rsidRPr="00DA72A8" w:rsidRDefault="00950775" w:rsidP="00950775"/>
    <w:p w:rsidR="00950775" w:rsidRPr="00DA72A8" w:rsidRDefault="00950775" w:rsidP="00950775">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about what can and should be done.</w:t>
      </w:r>
    </w:p>
    <w:p w:rsidR="00950775" w:rsidRPr="00287E5E" w:rsidRDefault="00950775" w:rsidP="00950775"/>
    <w:p w:rsidR="00950775" w:rsidRPr="00DA72A8" w:rsidRDefault="00950775" w:rsidP="0095077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950775" w:rsidRPr="00DA72A8" w:rsidRDefault="00950775" w:rsidP="00950775">
      <w:pPr>
        <w:rPr>
          <w:b/>
          <w:sz w:val="24"/>
          <w:szCs w:val="24"/>
        </w:rPr>
      </w:pPr>
      <w:r w:rsidRPr="00DA72A8">
        <w:rPr>
          <w:b/>
          <w:sz w:val="24"/>
          <w:szCs w:val="24"/>
        </w:rPr>
        <w:t>Bushnell, NASA Langley Research Center chief scientist, 10</w:t>
      </w:r>
    </w:p>
    <w:p w:rsidR="00950775" w:rsidRPr="00DA72A8" w:rsidRDefault="00950775" w:rsidP="0095077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50775" w:rsidRPr="00DA72A8" w:rsidRDefault="00950775" w:rsidP="00950775"/>
    <w:p w:rsidR="00950775" w:rsidRPr="00DA72A8" w:rsidRDefault="00950775" w:rsidP="00950775">
      <w:r w:rsidRPr="00DA72A8">
        <w:rPr>
          <w:u w:val="single"/>
        </w:rPr>
        <w:t xml:space="preserve">Unless we act, the next century could </w:t>
      </w:r>
      <w:r>
        <w:rPr>
          <w:u w:val="single"/>
        </w:rPr>
        <w:t>…</w:t>
      </w:r>
      <w:r w:rsidRPr="00DA72A8">
        <w:rPr>
          <w:u w:val="single"/>
        </w:rPr>
        <w:t xml:space="preserve"> </w:t>
      </w:r>
      <w:proofErr w:type="gramStart"/>
      <w:r w:rsidRPr="00DA72A8">
        <w:rPr>
          <w:u w:val="single"/>
        </w:rPr>
        <w:t>forecasts</w:t>
      </w:r>
      <w:proofErr w:type="gramEnd"/>
      <w:r w:rsidRPr="00DA72A8">
        <w:rPr>
          <w:u w:val="single"/>
        </w:rPr>
        <w:t xml:space="preserve"> sound, they're actually conservative</w:t>
      </w:r>
      <w:r w:rsidRPr="00DA72A8">
        <w:rPr>
          <w:sz w:val="14"/>
        </w:rPr>
        <w:t xml:space="preserve">. </w:t>
      </w:r>
    </w:p>
    <w:p w:rsidR="00950775" w:rsidRPr="00287E5E" w:rsidRDefault="00950775" w:rsidP="00950775"/>
    <w:p w:rsidR="00950775" w:rsidRPr="00DA72A8" w:rsidRDefault="00950775" w:rsidP="00950775">
      <w:pPr>
        <w:outlineLvl w:val="1"/>
        <w:rPr>
          <w:b/>
          <w:sz w:val="24"/>
          <w:szCs w:val="26"/>
        </w:rPr>
      </w:pPr>
      <w:r w:rsidRPr="00DA72A8">
        <w:rPr>
          <w:b/>
          <w:sz w:val="24"/>
          <w:szCs w:val="26"/>
        </w:rPr>
        <w:t>Ocean acidification destroys marine biodiversity and leads to extinction</w:t>
      </w:r>
    </w:p>
    <w:p w:rsidR="00950775" w:rsidRPr="00DA72A8" w:rsidRDefault="00950775" w:rsidP="00950775">
      <w:pPr>
        <w:rPr>
          <w:b/>
          <w:sz w:val="24"/>
          <w:szCs w:val="24"/>
        </w:rPr>
      </w:pPr>
      <w:proofErr w:type="spellStart"/>
      <w:r w:rsidRPr="00DA72A8">
        <w:rPr>
          <w:b/>
          <w:sz w:val="24"/>
          <w:szCs w:val="24"/>
        </w:rPr>
        <w:t>Romm</w:t>
      </w:r>
      <w:proofErr w:type="spellEnd"/>
      <w:r w:rsidRPr="00DA72A8">
        <w:rPr>
          <w:b/>
          <w:sz w:val="24"/>
          <w:szCs w:val="24"/>
        </w:rPr>
        <w:t>, MIT Physics PhD, 10</w:t>
      </w:r>
    </w:p>
    <w:p w:rsidR="00950775" w:rsidRPr="00DA72A8" w:rsidRDefault="00950775" w:rsidP="0095077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50775" w:rsidRPr="00DA72A8" w:rsidRDefault="00950775" w:rsidP="00950775"/>
    <w:p w:rsidR="00950775" w:rsidRPr="00DA72A8" w:rsidRDefault="00950775" w:rsidP="0095077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slashing</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950775" w:rsidRPr="00287E5E" w:rsidRDefault="00950775" w:rsidP="00950775"/>
    <w:p w:rsidR="00950775" w:rsidRPr="00DA72A8" w:rsidRDefault="00950775" w:rsidP="00950775">
      <w:pPr>
        <w:outlineLvl w:val="1"/>
        <w:rPr>
          <w:b/>
          <w:sz w:val="24"/>
          <w:szCs w:val="26"/>
        </w:rPr>
      </w:pPr>
      <w:r w:rsidRPr="00DA72A8">
        <w:rPr>
          <w:b/>
          <w:sz w:val="24"/>
          <w:szCs w:val="26"/>
        </w:rPr>
        <w:t>Sea level rise causes extinction – even small rises matter</w:t>
      </w:r>
    </w:p>
    <w:p w:rsidR="00950775" w:rsidRPr="00DA72A8" w:rsidRDefault="00950775" w:rsidP="00950775">
      <w:pPr>
        <w:rPr>
          <w:b/>
          <w:sz w:val="24"/>
          <w:szCs w:val="24"/>
        </w:rPr>
      </w:pPr>
      <w:r w:rsidRPr="00DA72A8">
        <w:rPr>
          <w:b/>
          <w:sz w:val="24"/>
          <w:szCs w:val="24"/>
        </w:rPr>
        <w:t>Sato, Daily Galaxy contributing editor, 8</w:t>
      </w:r>
    </w:p>
    <w:p w:rsidR="00950775" w:rsidRPr="00DA72A8" w:rsidRDefault="00950775" w:rsidP="0095077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50775" w:rsidRPr="00DA72A8" w:rsidRDefault="00950775" w:rsidP="00950775"/>
    <w:p w:rsidR="00950775" w:rsidRPr="00DA72A8" w:rsidRDefault="00950775" w:rsidP="00950775">
      <w:r w:rsidRPr="00DA72A8">
        <w:rPr>
          <w:sz w:val="14"/>
        </w:rPr>
        <w:t xml:space="preserve">For years scientists have been trying to find </w:t>
      </w:r>
      <w:r>
        <w:rPr>
          <w:sz w:val="14"/>
        </w:rPr>
        <w:t>…</w:t>
      </w:r>
      <w:r w:rsidRPr="00DA72A8">
        <w:rPr>
          <w:sz w:val="14"/>
        </w:rPr>
        <w:t xml:space="preserve"> of sea level rise that we are likely to induce.  We, as a society, are not.”</w:t>
      </w:r>
    </w:p>
    <w:p w:rsidR="00950775" w:rsidRDefault="00950775" w:rsidP="00950775"/>
    <w:p w:rsidR="00950775" w:rsidRPr="00DA72A8" w:rsidRDefault="00950775" w:rsidP="00950775">
      <w:pPr>
        <w:outlineLvl w:val="1"/>
        <w:rPr>
          <w:b/>
          <w:sz w:val="24"/>
          <w:szCs w:val="26"/>
        </w:rPr>
      </w:pPr>
      <w:r w:rsidRPr="00DA72A8">
        <w:rPr>
          <w:b/>
          <w:sz w:val="24"/>
          <w:szCs w:val="26"/>
        </w:rPr>
        <w:t>Other nations will model US investment – it’s a bellwether of nuclear tech</w:t>
      </w:r>
    </w:p>
    <w:p w:rsidR="00950775" w:rsidRPr="00751002" w:rsidRDefault="00950775" w:rsidP="00950775">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950775" w:rsidRPr="00DA72A8" w:rsidRDefault="00950775" w:rsidP="0095077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50775" w:rsidRPr="00DA72A8" w:rsidRDefault="00950775" w:rsidP="00950775"/>
    <w:p w:rsidR="00950775" w:rsidRPr="00DA72A8" w:rsidRDefault="00950775" w:rsidP="00950775">
      <w:r w:rsidRPr="00DA72A8">
        <w:rPr>
          <w:sz w:val="14"/>
        </w:rPr>
        <w:t xml:space="preserve">This paper describes the current status and future </w:t>
      </w:r>
      <w:r>
        <w:rPr>
          <w:sz w:val="14"/>
        </w:rPr>
        <w:t>…</w:t>
      </w:r>
      <w:r w:rsidRPr="00DA72A8">
        <w:rPr>
          <w:b/>
          <w:bCs/>
          <w:szCs w:val="24"/>
          <w:highlight w:val="yellow"/>
          <w:u w:val="single"/>
        </w:rPr>
        <w:t xml:space="preserve"> other parts of the world</w:t>
      </w:r>
      <w:r w:rsidRPr="00DA72A8">
        <w:rPr>
          <w:sz w:val="14"/>
        </w:rPr>
        <w:t>.</w:t>
      </w:r>
    </w:p>
    <w:p w:rsidR="00950775" w:rsidRPr="00287E5E" w:rsidRDefault="00950775" w:rsidP="00950775"/>
    <w:p w:rsidR="00950775" w:rsidRPr="00DA72A8" w:rsidRDefault="00950775" w:rsidP="00950775">
      <w:pPr>
        <w:outlineLvl w:val="1"/>
        <w:rPr>
          <w:b/>
          <w:sz w:val="24"/>
          <w:szCs w:val="26"/>
        </w:rPr>
      </w:pPr>
      <w:r w:rsidRPr="00DA72A8">
        <w:rPr>
          <w:b/>
          <w:sz w:val="24"/>
          <w:szCs w:val="26"/>
        </w:rPr>
        <w:t>Large-scale nuclear power transition solves warming – assumes resource and time restraints</w:t>
      </w:r>
    </w:p>
    <w:p w:rsidR="00950775" w:rsidRPr="00DA72A8" w:rsidRDefault="00950775" w:rsidP="00950775">
      <w:pPr>
        <w:rPr>
          <w:b/>
          <w:sz w:val="24"/>
          <w:szCs w:val="24"/>
        </w:rPr>
      </w:pPr>
      <w:r w:rsidRPr="00DA72A8">
        <w:rPr>
          <w:b/>
          <w:sz w:val="24"/>
          <w:szCs w:val="24"/>
        </w:rPr>
        <w:t>Knapp et al., University of Zagreb professor, 10</w:t>
      </w:r>
    </w:p>
    <w:p w:rsidR="00950775" w:rsidRPr="00DA72A8" w:rsidRDefault="00950775" w:rsidP="0095077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50775" w:rsidRPr="00DA72A8" w:rsidRDefault="00950775" w:rsidP="00950775"/>
    <w:p w:rsidR="00950775" w:rsidRPr="00DA72A8" w:rsidRDefault="00950775" w:rsidP="00950775">
      <w:r w:rsidRPr="00DA72A8">
        <w:rPr>
          <w:sz w:val="14"/>
        </w:rPr>
        <w:t xml:space="preserve">In this study, </w:t>
      </w:r>
      <w:r w:rsidRPr="00DA72A8">
        <w:rPr>
          <w:highlight w:val="yellow"/>
          <w:u w:val="single"/>
        </w:rPr>
        <w:t xml:space="preserve">we have investigated the potential </w:t>
      </w:r>
      <w:r>
        <w:rPr>
          <w:u w:val="single"/>
        </w:rPr>
        <w:t>…</w:t>
      </w:r>
      <w:r w:rsidRPr="00DA72A8">
        <w:rPr>
          <w:sz w:val="14"/>
        </w:rPr>
        <w:t>strategies and for public acceptance of nuclear energy.</w:t>
      </w:r>
    </w:p>
    <w:p w:rsidR="00950775" w:rsidRPr="00287E5E" w:rsidRDefault="00950775" w:rsidP="00950775"/>
    <w:p w:rsidR="00950775" w:rsidRPr="00DA72A8" w:rsidRDefault="00950775" w:rsidP="00950775">
      <w:pPr>
        <w:outlineLvl w:val="1"/>
        <w:rPr>
          <w:b/>
          <w:sz w:val="24"/>
          <w:szCs w:val="26"/>
        </w:rPr>
      </w:pPr>
      <w:r w:rsidRPr="00DA72A8">
        <w:rPr>
          <w:b/>
          <w:sz w:val="24"/>
          <w:szCs w:val="26"/>
        </w:rPr>
        <w:t>Global commercialization key to check developing countries’ emissions</w:t>
      </w:r>
    </w:p>
    <w:p w:rsidR="00950775" w:rsidRPr="00DA72A8" w:rsidRDefault="00950775" w:rsidP="0095077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50775" w:rsidRPr="00DA72A8" w:rsidRDefault="00950775" w:rsidP="0095077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50775" w:rsidRPr="00DA72A8" w:rsidRDefault="00950775" w:rsidP="00950775"/>
    <w:p w:rsidR="00950775" w:rsidRPr="00DA72A8" w:rsidRDefault="00950775" w:rsidP="00950775">
      <w:r w:rsidRPr="00DA72A8">
        <w:rPr>
          <w:u w:val="single"/>
        </w:rPr>
        <w:t>Increasing concerns related to energy supply</w:t>
      </w:r>
      <w:r w:rsidRPr="00DA72A8">
        <w:rPr>
          <w:sz w:val="14"/>
        </w:rPr>
        <w:t xml:space="preserve"> s</w:t>
      </w:r>
      <w:r>
        <w:rPr>
          <w:sz w:val="14"/>
        </w:rPr>
        <w:t>…</w:t>
      </w:r>
      <w:r w:rsidRPr="00DA72A8">
        <w:rPr>
          <w:u w:val="single"/>
        </w:rPr>
        <w:t xml:space="preserve"> proliferation resistance, and reduced financial risk</w:t>
      </w:r>
      <w:r w:rsidRPr="00DA72A8">
        <w:rPr>
          <w:sz w:val="14"/>
        </w:rPr>
        <w:t xml:space="preserve">. </w:t>
      </w:r>
    </w:p>
    <w:p w:rsidR="00950775" w:rsidRPr="00287E5E" w:rsidRDefault="00950775" w:rsidP="00950775"/>
    <w:p w:rsidR="00950775" w:rsidRPr="00DA72A8" w:rsidRDefault="00950775" w:rsidP="00950775">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950775" w:rsidRPr="00DA72A8" w:rsidRDefault="00950775" w:rsidP="0095077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50775" w:rsidRPr="00DA72A8" w:rsidRDefault="00950775" w:rsidP="0095077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50775" w:rsidRPr="00DA72A8" w:rsidRDefault="00950775" w:rsidP="00950775"/>
    <w:p w:rsidR="00950775" w:rsidRPr="00DA72A8" w:rsidRDefault="00950775" w:rsidP="00950775">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and expansion of the nation’s nuclear energy portfolio.</w:t>
      </w:r>
    </w:p>
    <w:p w:rsidR="00950775" w:rsidRPr="00287E5E" w:rsidRDefault="00950775" w:rsidP="00950775"/>
    <w:p w:rsidR="00950775" w:rsidRPr="00DA72A8" w:rsidRDefault="00950775" w:rsidP="00950775">
      <w:pPr>
        <w:outlineLvl w:val="1"/>
        <w:rPr>
          <w:b/>
          <w:sz w:val="24"/>
          <w:szCs w:val="26"/>
        </w:rPr>
      </w:pPr>
      <w:r w:rsidRPr="00DA72A8">
        <w:rPr>
          <w:b/>
          <w:sz w:val="24"/>
          <w:szCs w:val="26"/>
        </w:rPr>
        <w:t>No risk of link turns – complete nuclear power chain significantly reduces CO2 emissions</w:t>
      </w:r>
    </w:p>
    <w:p w:rsidR="00950775" w:rsidRPr="00751002" w:rsidRDefault="00950775" w:rsidP="00950775">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950775" w:rsidRPr="00DA72A8" w:rsidRDefault="00950775" w:rsidP="0095077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50775" w:rsidRPr="00DA72A8" w:rsidRDefault="00950775" w:rsidP="00950775"/>
    <w:p w:rsidR="00950775" w:rsidRPr="00DA72A8" w:rsidRDefault="00950775" w:rsidP="0095077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environmental effects of fossil fuel pollutants.</w:t>
      </w:r>
    </w:p>
    <w:p w:rsidR="00950775" w:rsidRPr="00287E5E" w:rsidRDefault="00950775" w:rsidP="00950775"/>
    <w:p w:rsidR="00950775" w:rsidRDefault="00950775" w:rsidP="00950775">
      <w:pPr>
        <w:pStyle w:val="Heading1"/>
      </w:pPr>
      <w:r>
        <w:t>Contention Three is Solvency</w:t>
      </w:r>
    </w:p>
    <w:p w:rsidR="00950775" w:rsidRPr="00287E5E" w:rsidRDefault="00950775" w:rsidP="00950775"/>
    <w:p w:rsidR="00950775" w:rsidRPr="00DA72A8" w:rsidRDefault="00950775" w:rsidP="00950775">
      <w:pPr>
        <w:pStyle w:val="Heading2"/>
      </w:pPr>
      <w:r w:rsidRPr="00DA72A8">
        <w:t>Capitalization is key to nuclear commercialization-only the federal government can leverage the funds necessary</w:t>
      </w:r>
    </w:p>
    <w:p w:rsidR="00950775" w:rsidRPr="00DA72A8" w:rsidRDefault="00950775" w:rsidP="00950775">
      <w:pPr>
        <w:pStyle w:val="Citation"/>
      </w:pPr>
      <w:r w:rsidRPr="00DA72A8">
        <w:t>Bennett, Vice President for Public Affairs, Third Way, 10</w:t>
      </w:r>
    </w:p>
    <w:p w:rsidR="00950775" w:rsidRPr="00DA72A8" w:rsidRDefault="00950775" w:rsidP="0095077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50775" w:rsidRPr="00DA72A8" w:rsidRDefault="00950775" w:rsidP="00950775"/>
    <w:p w:rsidR="00950775" w:rsidRPr="00DA72A8" w:rsidRDefault="00950775" w:rsidP="00950775">
      <w:pPr>
        <w:rPr>
          <w:sz w:val="14"/>
        </w:rPr>
      </w:pPr>
      <w:r w:rsidRPr="00DA72A8">
        <w:rPr>
          <w:u w:val="single"/>
        </w:rPr>
        <w:t xml:space="preserve">High financing costs stand in the </w:t>
      </w:r>
      <w:r>
        <w:rPr>
          <w:u w:val="single"/>
        </w:rPr>
        <w:t>…</w:t>
      </w:r>
      <w:r w:rsidRPr="00DA72A8">
        <w:rPr>
          <w:sz w:val="14"/>
        </w:rPr>
        <w:t xml:space="preserve"> request to triple the loan volume. </w:t>
      </w:r>
    </w:p>
    <w:p w:rsidR="00950775" w:rsidRPr="00287E5E" w:rsidRDefault="00950775" w:rsidP="00950775"/>
    <w:p w:rsidR="00950775" w:rsidRPr="00DA72A8" w:rsidRDefault="00950775" w:rsidP="00950775">
      <w:pPr>
        <w:pStyle w:val="Heading2"/>
      </w:pPr>
      <w:r w:rsidRPr="00DA72A8">
        <w:t xml:space="preserve">SMR’s can be commercialized quickly and are safe-studies prove they have multiple advantages </w:t>
      </w:r>
    </w:p>
    <w:p w:rsidR="00950775" w:rsidRPr="00DA72A8" w:rsidRDefault="00950775" w:rsidP="0095077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50775" w:rsidRPr="00DA72A8" w:rsidRDefault="00950775" w:rsidP="0095077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50775" w:rsidRPr="00DA72A8" w:rsidRDefault="00950775" w:rsidP="00950775"/>
    <w:p w:rsidR="00950775" w:rsidRPr="00DA72A8" w:rsidRDefault="00950775" w:rsidP="00950775">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950775" w:rsidRPr="00287E5E" w:rsidRDefault="00950775" w:rsidP="00950775"/>
    <w:p w:rsidR="00950775" w:rsidRPr="00DA72A8" w:rsidRDefault="00950775" w:rsidP="00950775">
      <w:pPr>
        <w:pStyle w:val="Heading2"/>
      </w:pPr>
      <w:r w:rsidRPr="00DA72A8">
        <w:t xml:space="preserve">NRC will streamline SMR’s </w:t>
      </w:r>
    </w:p>
    <w:p w:rsidR="00950775" w:rsidRPr="00DA72A8" w:rsidRDefault="00950775" w:rsidP="0095077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50775" w:rsidRPr="00DA72A8" w:rsidRDefault="00950775" w:rsidP="0095077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950775" w:rsidRPr="00DA72A8" w:rsidRDefault="00950775" w:rsidP="00950775"/>
    <w:p w:rsidR="00950775" w:rsidRPr="00DA72A8" w:rsidRDefault="00950775" w:rsidP="00950775">
      <w:pPr>
        <w:rPr>
          <w:sz w:val="16"/>
        </w:rPr>
      </w:pPr>
      <w:proofErr w:type="gramStart"/>
      <w:r w:rsidRPr="00DA72A8">
        <w:rPr>
          <w:u w:val="single"/>
        </w:rPr>
        <w:t>The biggest challenge to getting</w:t>
      </w:r>
      <w:r>
        <w:rPr>
          <w:u w:val="single"/>
        </w:rPr>
        <w:t>…</w:t>
      </w:r>
      <w:r w:rsidRPr="00DA72A8">
        <w:rPr>
          <w:sz w:val="16"/>
        </w:rPr>
        <w:t>initiative through industry working groups.</w:t>
      </w:r>
      <w:proofErr w:type="gramEnd"/>
      <w:r w:rsidRPr="00DA72A8">
        <w:rPr>
          <w:sz w:val="16"/>
        </w:rPr>
        <w:t xml:space="preserve"> </w:t>
      </w:r>
    </w:p>
    <w:p w:rsidR="00950775" w:rsidRPr="00287E5E" w:rsidRDefault="00950775" w:rsidP="00950775"/>
    <w:p w:rsidR="00950775" w:rsidRPr="00DA72A8" w:rsidRDefault="00950775" w:rsidP="00950775">
      <w:pPr>
        <w:pStyle w:val="Heading2"/>
      </w:pPr>
      <w:r w:rsidRPr="00DA72A8">
        <w:t xml:space="preserve">SMR’s compete with gas-better risk premium and no volatility </w:t>
      </w:r>
    </w:p>
    <w:p w:rsidR="00950775" w:rsidRPr="00DA72A8" w:rsidRDefault="00950775" w:rsidP="0095077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50775" w:rsidRPr="00DA72A8" w:rsidRDefault="00950775" w:rsidP="0095077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50775" w:rsidRPr="00DA72A8" w:rsidRDefault="00950775" w:rsidP="00950775"/>
    <w:p w:rsidR="00950775" w:rsidRPr="00DA72A8" w:rsidRDefault="00950775" w:rsidP="00950775">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50775" w:rsidRPr="00287E5E" w:rsidRDefault="00950775" w:rsidP="00950775"/>
    <w:p w:rsidR="00950775" w:rsidRPr="00DA72A8" w:rsidRDefault="00950775" w:rsidP="00950775">
      <w:pPr>
        <w:pStyle w:val="Heading2"/>
      </w:pPr>
      <w:r w:rsidRPr="00DA72A8">
        <w:t>We have the workforce and infrastructure</w:t>
      </w:r>
    </w:p>
    <w:p w:rsidR="00950775" w:rsidRPr="00DA72A8" w:rsidRDefault="00950775" w:rsidP="00950775">
      <w:pPr>
        <w:rPr>
          <w:b/>
          <w:sz w:val="24"/>
          <w:szCs w:val="24"/>
        </w:rPr>
      </w:pPr>
      <w:r w:rsidRPr="00DA72A8">
        <w:rPr>
          <w:b/>
          <w:sz w:val="24"/>
          <w:szCs w:val="24"/>
        </w:rPr>
        <w:t>Spencer et al, Thomas A. Roe Institute for Economic Policy Studies research fellow, 11</w:t>
      </w:r>
    </w:p>
    <w:p w:rsidR="00950775" w:rsidRPr="00DA72A8" w:rsidRDefault="00950775" w:rsidP="0095077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950775" w:rsidRPr="00DA72A8" w:rsidRDefault="00950775" w:rsidP="00950775">
      <w:pPr>
        <w:rPr>
          <w:sz w:val="24"/>
          <w:szCs w:val="24"/>
        </w:rPr>
      </w:pPr>
      <w:r w:rsidRPr="00DA72A8">
        <w:rPr>
          <w:sz w:val="24"/>
          <w:szCs w:val="24"/>
        </w:rPr>
        <w:t xml:space="preserve"> </w:t>
      </w:r>
    </w:p>
    <w:p w:rsidR="00950775" w:rsidRPr="0074404C" w:rsidRDefault="00950775" w:rsidP="00950775">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950775" w:rsidRDefault="00950775" w:rsidP="00950775"/>
    <w:p w:rsidR="00950775" w:rsidRDefault="00950775" w:rsidP="00950775"/>
    <w:p w:rsidR="00950775" w:rsidRDefault="00950775" w:rsidP="00950775">
      <w:pPr>
        <w:pStyle w:val="Heading1"/>
      </w:pPr>
      <w:r>
        <w:t>****2AC****</w:t>
      </w:r>
    </w:p>
    <w:p w:rsidR="00950775" w:rsidRDefault="00950775" w:rsidP="00950775"/>
    <w:p w:rsidR="005904A3" w:rsidRDefault="005904A3" w:rsidP="005904A3">
      <w:pPr>
        <w:pStyle w:val="Heading1"/>
      </w:pPr>
      <w:r>
        <w:t>T</w:t>
      </w:r>
    </w:p>
    <w:p w:rsidR="005904A3" w:rsidRDefault="005904A3" w:rsidP="005904A3"/>
    <w:p w:rsidR="005904A3" w:rsidRDefault="005904A3" w:rsidP="005904A3">
      <w:pPr>
        <w:pStyle w:val="Heading2"/>
      </w:pPr>
      <w:r>
        <w:t xml:space="preserve">1. We meet – their </w:t>
      </w:r>
      <w:proofErr w:type="spellStart"/>
      <w:proofErr w:type="gramStart"/>
      <w:r>
        <w:t>ev</w:t>
      </w:r>
      <w:proofErr w:type="spellEnd"/>
      <w:proofErr w:type="gramEnd"/>
      <w:r>
        <w:t xml:space="preserve"> says loans</w:t>
      </w:r>
    </w:p>
    <w:p w:rsidR="005904A3" w:rsidRPr="005D58EF" w:rsidRDefault="005904A3" w:rsidP="005904A3"/>
    <w:p w:rsidR="005904A3" w:rsidRPr="00000832" w:rsidRDefault="005904A3" w:rsidP="005904A3">
      <w:pPr>
        <w:pStyle w:val="Heading2"/>
      </w:pPr>
      <w:r>
        <w:t>2. Counter-</w:t>
      </w:r>
      <w:proofErr w:type="spellStart"/>
      <w:r>
        <w:t>interp</w:t>
      </w:r>
      <w:proofErr w:type="spellEnd"/>
      <w:r>
        <w:t xml:space="preserve"> – loan guarantees for nuclear are topical</w:t>
      </w:r>
    </w:p>
    <w:p w:rsidR="005904A3" w:rsidRDefault="005904A3" w:rsidP="005904A3">
      <w:pPr>
        <w:pStyle w:val="Citation"/>
      </w:pPr>
      <w:r w:rsidRPr="00470BF3">
        <w:t>Webb, Univer</w:t>
      </w:r>
      <w:r>
        <w:t>sity of Ottawa Law Lecturer, 93</w:t>
      </w:r>
    </w:p>
    <w:p w:rsidR="005904A3" w:rsidRDefault="005904A3" w:rsidP="005904A3">
      <w:r w:rsidRPr="00470BF3">
        <w:t>(</w:t>
      </w:r>
      <w:proofErr w:type="spellStart"/>
      <w:r w:rsidRPr="00470BF3">
        <w:t>Kernaghan</w:t>
      </w:r>
      <w:proofErr w:type="spellEnd"/>
      <w:r w:rsidRPr="00470BF3">
        <w:t>, Consumer Affairs Bureau of Canada, "Thumbs, Fingers, and Pushing on String: Legal Accountability in the Use of Federal Financial Incentives," Alberta Law Review, Vol. 31, Issue 3 (</w:t>
      </w:r>
      <w:r>
        <w:t xml:space="preserve">31 Alta. L. Rev. 501, </w:t>
      </w:r>
      <w:r w:rsidRPr="00470BF3">
        <w:t>1993), p. 505-506, Hein Online, accessed 8-1-12, mtf)</w:t>
      </w:r>
    </w:p>
    <w:p w:rsidR="005904A3" w:rsidRPr="005D58EF" w:rsidRDefault="005904A3" w:rsidP="005904A3"/>
    <w:p w:rsidR="005904A3" w:rsidRDefault="005904A3" w:rsidP="005904A3">
      <w:r w:rsidRPr="00BF1029">
        <w:rPr>
          <w:sz w:val="14"/>
        </w:rPr>
        <w:t>In this paper, "</w:t>
      </w:r>
      <w:r w:rsidRPr="00CB1AF3">
        <w:rPr>
          <w:rStyle w:val="Underline"/>
          <w:highlight w:val="yellow"/>
        </w:rPr>
        <w:t xml:space="preserve">financial incentives" </w:t>
      </w:r>
      <w:r w:rsidR="001F2BC8">
        <w:rPr>
          <w:rStyle w:val="Underline"/>
        </w:rPr>
        <w:t>…</w:t>
      </w:r>
      <w:r w:rsidRPr="00BF1029">
        <w:rPr>
          <w:sz w:val="14"/>
        </w:rPr>
        <w:t xml:space="preserve">, but they are </w:t>
      </w:r>
      <w:r w:rsidRPr="00BF1029">
        <w:rPr>
          <w:rStyle w:val="Underline"/>
        </w:rPr>
        <w:t>not incentives</w:t>
      </w:r>
      <w:r w:rsidRPr="00BF1029">
        <w:rPr>
          <w:sz w:val="14"/>
        </w:rPr>
        <w:t>.</w:t>
      </w:r>
    </w:p>
    <w:p w:rsidR="005904A3" w:rsidRPr="00FF23F5" w:rsidRDefault="005904A3" w:rsidP="005904A3"/>
    <w:p w:rsidR="005904A3" w:rsidRPr="00190B40" w:rsidRDefault="005904A3" w:rsidP="005904A3">
      <w:pPr>
        <w:pStyle w:val="Heading2"/>
      </w:pPr>
      <w:r>
        <w:t>We meet counter-</w:t>
      </w:r>
      <w:proofErr w:type="spellStart"/>
      <w:r>
        <w:t>interp</w:t>
      </w:r>
      <w:proofErr w:type="spellEnd"/>
      <w:r>
        <w:t xml:space="preserve"> – plan directly incentivizes the creation of nuclear power plants through loan guarantees</w:t>
      </w:r>
    </w:p>
    <w:p w:rsidR="005904A3" w:rsidRPr="00FF23F5" w:rsidRDefault="005904A3" w:rsidP="005904A3"/>
    <w:p w:rsidR="005904A3" w:rsidRDefault="005904A3" w:rsidP="005904A3">
      <w:pPr>
        <w:pStyle w:val="Heading2"/>
      </w:pPr>
      <w:r>
        <w:t>C. Standards</w:t>
      </w:r>
    </w:p>
    <w:p w:rsidR="005904A3" w:rsidRDefault="005904A3" w:rsidP="005904A3"/>
    <w:p w:rsidR="005904A3" w:rsidRDefault="005904A3" w:rsidP="005904A3">
      <w:pPr>
        <w:pStyle w:val="Heading2"/>
      </w:pPr>
      <w:r>
        <w:t xml:space="preserve">1. No ground loss – loan guarantees spend money and link to spending, </w:t>
      </w:r>
      <w:proofErr w:type="spellStart"/>
      <w:r>
        <w:t>neg</w:t>
      </w:r>
      <w:proofErr w:type="spellEnd"/>
      <w:r>
        <w:t xml:space="preserve"> gets all nuclear specific answers and advantage answers and DAs, and </w:t>
      </w:r>
      <w:proofErr w:type="spellStart"/>
      <w:r>
        <w:t>mech</w:t>
      </w:r>
      <w:proofErr w:type="spellEnd"/>
      <w:r>
        <w:t xml:space="preserve"> answers to LGs</w:t>
      </w:r>
    </w:p>
    <w:p w:rsidR="005904A3" w:rsidRDefault="005904A3" w:rsidP="005904A3"/>
    <w:p w:rsidR="005904A3" w:rsidRPr="00E85E32" w:rsidRDefault="005904A3" w:rsidP="005904A3">
      <w:pPr>
        <w:pStyle w:val="Heading2"/>
      </w:pPr>
      <w:r>
        <w:t xml:space="preserve">2. </w:t>
      </w:r>
      <w:proofErr w:type="spellStart"/>
      <w:r>
        <w:t>Aff</w:t>
      </w:r>
      <w:proofErr w:type="spellEnd"/>
      <w:r>
        <w:t xml:space="preserve"> flex – </w:t>
      </w:r>
      <w:proofErr w:type="spellStart"/>
      <w:r>
        <w:t>neg</w:t>
      </w:r>
      <w:proofErr w:type="spellEnd"/>
      <w:r>
        <w:t xml:space="preserve"> gets block, conditionality, and policy and critical advocacies – </w:t>
      </w:r>
      <w:proofErr w:type="spellStart"/>
      <w:r>
        <w:t>aff</w:t>
      </w:r>
      <w:proofErr w:type="spellEnd"/>
      <w:r>
        <w:t xml:space="preserve"> flexibility for mechanism key to check </w:t>
      </w:r>
      <w:proofErr w:type="spellStart"/>
      <w:r>
        <w:t>neg</w:t>
      </w:r>
      <w:proofErr w:type="spellEnd"/>
      <w:r>
        <w:t xml:space="preserve"> advantages</w:t>
      </w:r>
    </w:p>
    <w:p w:rsidR="005904A3" w:rsidRDefault="005904A3" w:rsidP="005904A3"/>
    <w:p w:rsidR="005904A3" w:rsidRDefault="005904A3" w:rsidP="005904A3">
      <w:pPr>
        <w:pStyle w:val="Heading2"/>
      </w:pPr>
      <w:r>
        <w:t xml:space="preserve">3. Reasonability- competing </w:t>
      </w:r>
      <w:proofErr w:type="spellStart"/>
      <w:r>
        <w:t>interps</w:t>
      </w:r>
      <w:proofErr w:type="spellEnd"/>
      <w:r>
        <w:t xml:space="preserve"> is a race to the bottom</w:t>
      </w:r>
    </w:p>
    <w:p w:rsidR="005904A3" w:rsidRPr="00E565C2" w:rsidRDefault="005904A3" w:rsidP="005904A3"/>
    <w:p w:rsidR="005904A3" w:rsidRDefault="005904A3" w:rsidP="005904A3">
      <w:pPr>
        <w:pStyle w:val="Heading2"/>
      </w:pPr>
      <w:r>
        <w:t xml:space="preserve">4. Their </w:t>
      </w:r>
      <w:proofErr w:type="spellStart"/>
      <w:r>
        <w:t>interp</w:t>
      </w:r>
      <w:proofErr w:type="spellEnd"/>
      <w:r>
        <w:t xml:space="preserve"> is bad- nuclear </w:t>
      </w:r>
      <w:proofErr w:type="spellStart"/>
      <w:r>
        <w:t>affs</w:t>
      </w:r>
      <w:proofErr w:type="spellEnd"/>
      <w:r>
        <w:t xml:space="preserve"> are the core of the topic and LGs are the biggest </w:t>
      </w:r>
      <w:proofErr w:type="spellStart"/>
      <w:r>
        <w:t>mech</w:t>
      </w:r>
      <w:proofErr w:type="spellEnd"/>
    </w:p>
    <w:p w:rsidR="005904A3" w:rsidRDefault="005904A3" w:rsidP="005904A3"/>
    <w:p w:rsidR="005904A3" w:rsidRDefault="005904A3" w:rsidP="005904A3">
      <w:pPr>
        <w:pStyle w:val="Heading2"/>
      </w:pPr>
      <w:r>
        <w:t>D. Potential abuse is not a voter</w:t>
      </w:r>
    </w:p>
    <w:p w:rsidR="005904A3" w:rsidRDefault="005904A3" w:rsidP="005904A3"/>
    <w:p w:rsidR="005904A3" w:rsidRDefault="005904A3" w:rsidP="005904A3">
      <w:pPr>
        <w:pStyle w:val="Heading1"/>
      </w:pPr>
      <w:r>
        <w:t>Solvency</w:t>
      </w:r>
    </w:p>
    <w:p w:rsidR="005904A3" w:rsidRDefault="005904A3" w:rsidP="005904A3"/>
    <w:p w:rsidR="005904A3" w:rsidRDefault="005904A3" w:rsidP="005904A3"/>
    <w:p w:rsidR="005904A3" w:rsidRPr="00DA72A8" w:rsidRDefault="005904A3" w:rsidP="005904A3">
      <w:pPr>
        <w:pStyle w:val="Heading2"/>
      </w:pPr>
      <w:r w:rsidRPr="00DA72A8">
        <w:t>SMRs are competitive – cheaper and more flexible than large nuclear AND government support is key</w:t>
      </w:r>
    </w:p>
    <w:p w:rsidR="005904A3" w:rsidRPr="00DA72A8" w:rsidRDefault="005904A3" w:rsidP="005904A3">
      <w:pPr>
        <w:pStyle w:val="Citation"/>
      </w:pPr>
      <w:proofErr w:type="spellStart"/>
      <w:r w:rsidRPr="00DA72A8">
        <w:t>Vujić</w:t>
      </w:r>
      <w:proofErr w:type="spellEnd"/>
      <w:r w:rsidRPr="00DA72A8">
        <w:t>, Professor, Nuclear Engineering, UC Berkeley, 12</w:t>
      </w:r>
    </w:p>
    <w:p w:rsidR="005904A3" w:rsidRPr="00DA72A8" w:rsidRDefault="005904A3" w:rsidP="005904A3">
      <w:r w:rsidRPr="00DA72A8">
        <w:t>(</w:t>
      </w:r>
      <w:proofErr w:type="spellStart"/>
      <w:r w:rsidRPr="00DA72A8">
        <w:t>Jasmina</w:t>
      </w:r>
      <w:proofErr w:type="spellEnd"/>
      <w:r w:rsidRPr="00DA72A8">
        <w:t xml:space="preserve">, Ph.D. in Nuclear Science, University of Michigan, 1990, Ryan M. Bergmann, </w:t>
      </w:r>
      <w:proofErr w:type="spellStart"/>
      <w:r w:rsidRPr="00DA72A8">
        <w:t>Radek</w:t>
      </w:r>
      <w:proofErr w:type="spellEnd"/>
      <w:r w:rsidRPr="00DA72A8">
        <w:t xml:space="preserve"> </w:t>
      </w:r>
      <w:proofErr w:type="spellStart"/>
      <w:r w:rsidRPr="00DA72A8">
        <w:t>Škoda</w:t>
      </w:r>
      <w:proofErr w:type="spellEnd"/>
      <w:proofErr w:type="gramStart"/>
      <w:r w:rsidRPr="00DA72A8">
        <w:t>, ,</w:t>
      </w:r>
      <w:proofErr w:type="gramEnd"/>
      <w:r w:rsidRPr="00DA72A8">
        <w:t xml:space="preserve"> </w:t>
      </w:r>
      <w:proofErr w:type="spellStart"/>
      <w:r w:rsidRPr="00DA72A8">
        <w:t>Marija</w:t>
      </w:r>
      <w:proofErr w:type="spellEnd"/>
      <w:r w:rsidRPr="00DA72A8">
        <w:t xml:space="preserve"> </w:t>
      </w:r>
      <w:proofErr w:type="spellStart"/>
      <w:r w:rsidRPr="00DA72A8">
        <w:t>Miletić</w:t>
      </w:r>
      <w:proofErr w:type="spellEnd"/>
      <w:r w:rsidRPr="00DA72A8">
        <w:t xml:space="preserve">, “Small modular reactors: Simpler, safer, cheaper?” September 2012, </w:t>
      </w:r>
      <w:hyperlink r:id="rId12" w:history="1">
        <w:r w:rsidRPr="00DA72A8">
          <w:rPr>
            <w:rStyle w:val="Hyperlink"/>
          </w:rPr>
          <w:t>http://www.sciencedirect.com/science/article/pii/S036054421200093X</w:t>
        </w:r>
      </w:hyperlink>
      <w:r w:rsidRPr="00DA72A8">
        <w:t xml:space="preserve">, accessed 9-19-12, </w:t>
      </w:r>
      <w:proofErr w:type="spellStart"/>
      <w:proofErr w:type="gramStart"/>
      <w:r w:rsidRPr="00DA72A8">
        <w:t>ara</w:t>
      </w:r>
      <w:proofErr w:type="spellEnd"/>
      <w:proofErr w:type="gramEnd"/>
      <w:r w:rsidRPr="00DA72A8">
        <w:t>)</w:t>
      </w:r>
    </w:p>
    <w:p w:rsidR="005904A3" w:rsidRPr="00DA72A8" w:rsidRDefault="005904A3" w:rsidP="005904A3"/>
    <w:p w:rsidR="005904A3" w:rsidRPr="00DA72A8" w:rsidRDefault="005904A3" w:rsidP="005904A3">
      <w:pPr>
        <w:rPr>
          <w:sz w:val="16"/>
        </w:rPr>
      </w:pPr>
      <w:r w:rsidRPr="00DA72A8">
        <w:rPr>
          <w:u w:val="single"/>
        </w:rPr>
        <w:t xml:space="preserve">In order to evaluate the attractiveness </w:t>
      </w:r>
      <w:r w:rsidR="001F2BC8">
        <w:rPr>
          <w:u w:val="single"/>
        </w:rPr>
        <w:t>…</w:t>
      </w:r>
      <w:r w:rsidRPr="00DA72A8">
        <w:rPr>
          <w:sz w:val="14"/>
        </w:rPr>
        <w:t xml:space="preserve">it may be the only option since their electric grids cannot take 1000 + </w:t>
      </w:r>
      <w:proofErr w:type="spellStart"/>
      <w:r w:rsidRPr="00DA72A8">
        <w:rPr>
          <w:sz w:val="14"/>
        </w:rPr>
        <w:t>MWe</w:t>
      </w:r>
      <w:proofErr w:type="spellEnd"/>
      <w:r w:rsidRPr="00DA72A8">
        <w:rPr>
          <w:sz w:val="14"/>
        </w:rPr>
        <w:t xml:space="preserve"> single units [9]. </w:t>
      </w:r>
    </w:p>
    <w:p w:rsidR="005904A3" w:rsidRDefault="005904A3" w:rsidP="005904A3"/>
    <w:p w:rsidR="005904A3" w:rsidRDefault="005904A3" w:rsidP="005904A3"/>
    <w:p w:rsidR="005904A3" w:rsidRDefault="005904A3" w:rsidP="005904A3">
      <w:pPr>
        <w:pStyle w:val="Heading1"/>
      </w:pPr>
      <w:r>
        <w:t>W</w:t>
      </w:r>
    </w:p>
    <w:p w:rsidR="005904A3" w:rsidRDefault="005904A3" w:rsidP="005904A3"/>
    <w:p w:rsidR="005904A3" w:rsidRPr="00DA72A8" w:rsidRDefault="005904A3" w:rsidP="005904A3">
      <w:pPr>
        <w:pStyle w:val="Heading2"/>
      </w:pPr>
      <w:r w:rsidRPr="00DA72A8">
        <w:t>It’s not too late</w:t>
      </w:r>
    </w:p>
    <w:p w:rsidR="005904A3" w:rsidRPr="00DA72A8" w:rsidRDefault="005904A3" w:rsidP="005904A3">
      <w:pPr>
        <w:rPr>
          <w:b/>
          <w:sz w:val="24"/>
        </w:rPr>
      </w:pPr>
      <w:proofErr w:type="spellStart"/>
      <w:r w:rsidRPr="00DA72A8">
        <w:rPr>
          <w:b/>
          <w:sz w:val="24"/>
        </w:rPr>
        <w:t>Nuccitelli</w:t>
      </w:r>
      <w:proofErr w:type="spellEnd"/>
      <w:r w:rsidRPr="00DA72A8">
        <w:rPr>
          <w:b/>
          <w:sz w:val="24"/>
        </w:rPr>
        <w:t>, UC Davis physics MA, 8-31-12</w:t>
      </w:r>
    </w:p>
    <w:p w:rsidR="005904A3" w:rsidRPr="00DA72A8" w:rsidRDefault="005904A3" w:rsidP="005904A3">
      <w:r w:rsidRPr="00DA72A8">
        <w:t>(Dana, “Realistically What Might the Future Climate Look Like?</w:t>
      </w:r>
      <w:proofErr w:type="gramStart"/>
      <w:r w:rsidRPr="00DA72A8">
        <w:t>”,</w:t>
      </w:r>
      <w:proofErr w:type="gramEnd"/>
      <w:r w:rsidRPr="00DA72A8">
        <w:t xml:space="preserve"> </w:t>
      </w:r>
      <w:hyperlink r:id="rId13" w:history="1">
        <w:r w:rsidRPr="00DA72A8">
          <w:rPr>
            <w:rStyle w:val="Hyperlink"/>
          </w:rPr>
          <w:t>http://www.skepticalscience.com/realistically-what-might-future-climate-look-like.html</w:t>
        </w:r>
      </w:hyperlink>
      <w:r w:rsidRPr="00DA72A8">
        <w:t xml:space="preserve">, DOA: 11-3-12, </w:t>
      </w:r>
      <w:proofErr w:type="spellStart"/>
      <w:r w:rsidRPr="00DA72A8">
        <w:t>ldg</w:t>
      </w:r>
      <w:proofErr w:type="spellEnd"/>
      <w:r w:rsidRPr="00DA72A8">
        <w:t>)</w:t>
      </w:r>
    </w:p>
    <w:p w:rsidR="005904A3" w:rsidRPr="00DA72A8" w:rsidRDefault="005904A3" w:rsidP="005904A3">
      <w:pPr>
        <w:rPr>
          <w:rStyle w:val="Underline"/>
        </w:rPr>
      </w:pPr>
    </w:p>
    <w:p w:rsidR="005904A3" w:rsidRPr="00DA72A8" w:rsidRDefault="005904A3" w:rsidP="005904A3">
      <w:pPr>
        <w:rPr>
          <w:rStyle w:val="Underline"/>
        </w:rPr>
      </w:pPr>
      <w:r w:rsidRPr="00DA72A8">
        <w:rPr>
          <w:rStyle w:val="Underline"/>
        </w:rPr>
        <w:t xml:space="preserve">We're not yet committed to </w:t>
      </w:r>
      <w:r w:rsidR="001F2BC8">
        <w:rPr>
          <w:rStyle w:val="Underline"/>
        </w:rPr>
        <w:t>…</w:t>
      </w:r>
      <w:r w:rsidRPr="00DA72A8">
        <w:rPr>
          <w:rStyle w:val="Underline"/>
        </w:rPr>
        <w:t xml:space="preserve"> and as much as possible.</w:t>
      </w:r>
    </w:p>
    <w:p w:rsidR="005904A3" w:rsidRDefault="005904A3" w:rsidP="005904A3"/>
    <w:p w:rsidR="005904A3" w:rsidRDefault="005904A3" w:rsidP="005904A3">
      <w:pPr>
        <w:pStyle w:val="Heading1"/>
      </w:pPr>
      <w:r>
        <w:t>P</w:t>
      </w:r>
    </w:p>
    <w:p w:rsidR="005904A3" w:rsidRDefault="005904A3" w:rsidP="005904A3"/>
    <w:p w:rsidR="005904A3" w:rsidRPr="004D7849" w:rsidRDefault="005904A3" w:rsidP="005904A3"/>
    <w:p w:rsidR="005904A3" w:rsidRDefault="005904A3" w:rsidP="005904A3">
      <w:pPr>
        <w:pStyle w:val="Heading2"/>
      </w:pPr>
      <w:r>
        <w:t>And, domino theory is true—empirics prove</w:t>
      </w:r>
    </w:p>
    <w:p w:rsidR="005904A3" w:rsidRDefault="005904A3" w:rsidP="005904A3">
      <w:pPr>
        <w:pStyle w:val="Citation"/>
      </w:pPr>
      <w:proofErr w:type="spellStart"/>
      <w:r>
        <w:t>Kroenig</w:t>
      </w:r>
      <w:proofErr w:type="spellEnd"/>
      <w:r>
        <w:t>, Georgetown University Government assistant professor, 12</w:t>
      </w:r>
    </w:p>
    <w:p w:rsidR="005904A3" w:rsidRDefault="005904A3" w:rsidP="005904A3">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5904A3" w:rsidRDefault="005904A3" w:rsidP="005904A3"/>
    <w:p w:rsidR="005904A3" w:rsidRDefault="005904A3" w:rsidP="005904A3">
      <w:proofErr w:type="gramStart"/>
      <w:r w:rsidRPr="00A018AE">
        <w:rPr>
          <w:sz w:val="14"/>
        </w:rPr>
        <w:t>Further proliferation.</w:t>
      </w:r>
      <w:proofErr w:type="gramEnd"/>
      <w:r w:rsidRPr="00A018AE">
        <w:rPr>
          <w:sz w:val="14"/>
        </w:rPr>
        <w:t xml:space="preserve">  Nuclear </w:t>
      </w:r>
      <w:r w:rsidRPr="008715C3">
        <w:rPr>
          <w:rStyle w:val="Underline"/>
        </w:rPr>
        <w:t>prolife</w:t>
      </w:r>
      <w:r w:rsidRPr="008715C3">
        <w:rPr>
          <w:sz w:val="14"/>
        </w:rPr>
        <w:t xml:space="preserve">ration </w:t>
      </w:r>
      <w:r w:rsidRPr="008715C3">
        <w:rPr>
          <w:rStyle w:val="Underline"/>
        </w:rPr>
        <w:t xml:space="preserve">poses </w:t>
      </w:r>
      <w:r w:rsidR="001F2BC8">
        <w:rPr>
          <w:rStyle w:val="Underline"/>
        </w:rPr>
        <w:t>…</w:t>
      </w:r>
      <w:r w:rsidRPr="00A018AE">
        <w:rPr>
          <w:sz w:val="14"/>
        </w:rPr>
        <w:t xml:space="preserve"> America’s </w:t>
      </w:r>
      <w:r w:rsidRPr="00A018AE">
        <w:rPr>
          <w:rStyle w:val="Underline"/>
        </w:rPr>
        <w:t>alliance relationships</w:t>
      </w:r>
      <w:r w:rsidRPr="00A018AE">
        <w:rPr>
          <w:sz w:val="14"/>
        </w:rPr>
        <w:t>, giving us all good reason to fear the spread of nuclear weapons.</w:t>
      </w:r>
    </w:p>
    <w:p w:rsidR="005904A3" w:rsidRDefault="005904A3" w:rsidP="005904A3"/>
    <w:p w:rsidR="005904A3" w:rsidRDefault="005904A3" w:rsidP="005904A3"/>
    <w:p w:rsidR="005904A3" w:rsidRDefault="001F2BC8" w:rsidP="005904A3">
      <w:pPr>
        <w:pStyle w:val="Heading1"/>
      </w:pPr>
      <w:r>
        <w:t xml:space="preserve">Security </w:t>
      </w:r>
      <w:r w:rsidR="005904A3">
        <w:t>K</w:t>
      </w:r>
    </w:p>
    <w:p w:rsidR="005904A3" w:rsidRDefault="005904A3" w:rsidP="005904A3"/>
    <w:p w:rsidR="005904A3" w:rsidRDefault="005904A3" w:rsidP="005904A3">
      <w:pPr>
        <w:pStyle w:val="Heading2"/>
      </w:pPr>
      <w:r w:rsidRPr="00B50C6F">
        <w:t xml:space="preserve">Reps don’t come first and don’t cause violence </w:t>
      </w:r>
    </w:p>
    <w:p w:rsidR="005904A3" w:rsidRPr="00C65DA7" w:rsidRDefault="005904A3" w:rsidP="005904A3">
      <w:pPr>
        <w:rPr>
          <w:b/>
          <w:sz w:val="24"/>
        </w:rPr>
      </w:pPr>
      <w:proofErr w:type="spellStart"/>
      <w:r w:rsidRPr="00C65DA7">
        <w:rPr>
          <w:b/>
          <w:sz w:val="24"/>
        </w:rPr>
        <w:t>Rodwell</w:t>
      </w:r>
      <w:proofErr w:type="spellEnd"/>
      <w:r w:rsidRPr="00C65DA7">
        <w:rPr>
          <w:b/>
          <w:sz w:val="24"/>
        </w:rPr>
        <w:t>, Manchester Metropolitan University PhD candidate, 2005</w:t>
      </w:r>
    </w:p>
    <w:p w:rsidR="005904A3" w:rsidRDefault="005904A3" w:rsidP="005904A3">
      <w:r>
        <w:t xml:space="preserve">(Jonathan, “Trendy </w:t>
      </w:r>
      <w:proofErr w:type="gramStart"/>
      <w:r>
        <w:t>But</w:t>
      </w:r>
      <w:proofErr w:type="gramEnd"/>
      <w:r>
        <w:t xml:space="preserve"> Empty: A Response to Richard Jackson”, </w:t>
      </w:r>
      <w:hyperlink r:id="rId14" w:history="1">
        <w:r w:rsidRPr="0021296F">
          <w:rPr>
            <w:rStyle w:val="Hyperlink"/>
          </w:rPr>
          <w:t>http://www.49thparallel.bham.ac.uk/back/issue15/rodwell1.htm</w:t>
        </w:r>
      </w:hyperlink>
      <w:r>
        <w:t xml:space="preserve">, DOA: 11-8-12, </w:t>
      </w:r>
      <w:proofErr w:type="spellStart"/>
      <w:r>
        <w:t>ldg</w:t>
      </w:r>
      <w:proofErr w:type="spellEnd"/>
      <w:r>
        <w:t>)</w:t>
      </w:r>
    </w:p>
    <w:p w:rsidR="005904A3" w:rsidRDefault="005904A3" w:rsidP="005904A3"/>
    <w:p w:rsidR="005904A3" w:rsidRPr="00B50C6F" w:rsidRDefault="005904A3" w:rsidP="005904A3">
      <w:pPr>
        <w:rPr>
          <w:rStyle w:val="IntenseEmphasis"/>
        </w:rPr>
      </w:pPr>
      <w:r w:rsidRPr="00B50C6F">
        <w:rPr>
          <w:sz w:val="14"/>
        </w:rPr>
        <w:t>In this response I wish to argue that the Post-</w:t>
      </w:r>
      <w:r w:rsidR="001F2BC8">
        <w:rPr>
          <w:sz w:val="14"/>
        </w:rPr>
        <w:t>…</w:t>
      </w:r>
      <w:r w:rsidRPr="00812843">
        <w:rPr>
          <w:rStyle w:val="IntenseEmphasis"/>
        </w:rPr>
        <w:t xml:space="preserve"> and </w:t>
      </w:r>
      <w:r w:rsidRPr="00812843">
        <w:rPr>
          <w:rStyle w:val="IntenseEmphasis"/>
          <w:highlight w:val="yellow"/>
        </w:rPr>
        <w:t>a heuristic</w:t>
      </w:r>
      <w:r w:rsidRPr="00812843">
        <w:rPr>
          <w:rStyle w:val="IntenseEmphasis"/>
        </w:rPr>
        <w:t xml:space="preserve"> model. </w:t>
      </w:r>
    </w:p>
    <w:p w:rsidR="005904A3" w:rsidRDefault="005904A3" w:rsidP="005904A3"/>
    <w:p w:rsidR="005904A3" w:rsidRDefault="005904A3" w:rsidP="005904A3">
      <w:pPr>
        <w:pStyle w:val="Heading2"/>
      </w:pPr>
      <w:r w:rsidRPr="008B4FA2">
        <w:t>No risk of “endless warfare”- we should embrace pragmatism in security</w:t>
      </w:r>
    </w:p>
    <w:p w:rsidR="005904A3" w:rsidRPr="009F5A5D" w:rsidRDefault="005904A3" w:rsidP="005904A3">
      <w:pPr>
        <w:rPr>
          <w:b/>
          <w:sz w:val="24"/>
        </w:rPr>
      </w:pPr>
      <w:r w:rsidRPr="009F5A5D">
        <w:rPr>
          <w:b/>
          <w:sz w:val="24"/>
        </w:rPr>
        <w:t>Gray, Reading University IR professor, 2007</w:t>
      </w:r>
    </w:p>
    <w:p w:rsidR="005904A3" w:rsidRPr="009F5A5D" w:rsidRDefault="005904A3" w:rsidP="005904A3">
      <w:r>
        <w:t xml:space="preserve">(Colin, “The Implications of Preemptive and Preventive War Doctrines: A Reconsideration”, July, </w:t>
      </w:r>
      <w:hyperlink r:id="rId15" w:history="1">
        <w:r w:rsidRPr="00402962">
          <w:rPr>
            <w:rStyle w:val="Hyperlink"/>
          </w:rPr>
          <w:t>http://www.ciaonet.org/wps/ssi10561/ssi10561.pdf</w:t>
        </w:r>
      </w:hyperlink>
      <w:r>
        <w:t xml:space="preserve">, DOA: 11-3-12, </w:t>
      </w:r>
      <w:proofErr w:type="spellStart"/>
      <w:r>
        <w:t>ldg</w:t>
      </w:r>
      <w:proofErr w:type="spellEnd"/>
      <w:r>
        <w:t>)</w:t>
      </w:r>
    </w:p>
    <w:p w:rsidR="005904A3" w:rsidRPr="009F5A5D" w:rsidRDefault="005904A3" w:rsidP="005904A3"/>
    <w:p w:rsidR="005904A3" w:rsidRPr="00D541ED" w:rsidRDefault="005904A3" w:rsidP="005904A3">
      <w:pPr>
        <w:rPr>
          <w:bCs/>
          <w:szCs w:val="24"/>
          <w:u w:val="single"/>
        </w:rPr>
      </w:pPr>
      <w:r w:rsidRPr="009F5A5D">
        <w:rPr>
          <w:sz w:val="14"/>
        </w:rPr>
        <w:t xml:space="preserve">7. A policy that favors preventive warfare </w:t>
      </w:r>
      <w:r w:rsidR="001F2BC8">
        <w:rPr>
          <w:sz w:val="14"/>
        </w:rPr>
        <w:t>…</w:t>
      </w:r>
      <w:r w:rsidRPr="009F5A5D">
        <w:rPr>
          <w:sz w:val="14"/>
        </w:rPr>
        <w:t xml:space="preserve"> policy, </w:t>
      </w:r>
      <w:r w:rsidRPr="006B7085">
        <w:rPr>
          <w:b/>
          <w:szCs w:val="24"/>
          <w:highlight w:val="yellow"/>
          <w:u w:val="single"/>
        </w:rPr>
        <w:t>must be nothing if not pragmatic</w:t>
      </w:r>
      <w:r w:rsidRPr="006B7085">
        <w:rPr>
          <w:szCs w:val="24"/>
          <w:u w:val="single"/>
        </w:rPr>
        <w:t>.</w:t>
      </w:r>
    </w:p>
    <w:p w:rsidR="005904A3" w:rsidRDefault="005904A3" w:rsidP="005904A3"/>
    <w:p w:rsidR="005904A3" w:rsidRDefault="005904A3" w:rsidP="005904A3">
      <w:pPr>
        <w:pStyle w:val="Heading2"/>
      </w:pPr>
      <w:r w:rsidRPr="006411E3">
        <w:t>The causality of their impact is awful</w:t>
      </w:r>
      <w:r>
        <w:t>- contextual influences outweigh the speech act</w:t>
      </w:r>
    </w:p>
    <w:p w:rsidR="005904A3" w:rsidRPr="00977399" w:rsidRDefault="005904A3" w:rsidP="005904A3">
      <w:pPr>
        <w:rPr>
          <w:b/>
          <w:sz w:val="24"/>
        </w:rPr>
      </w:pPr>
      <w:proofErr w:type="spellStart"/>
      <w:r w:rsidRPr="00977399">
        <w:rPr>
          <w:b/>
          <w:sz w:val="24"/>
        </w:rPr>
        <w:t>Ghughunishvili</w:t>
      </w:r>
      <w:proofErr w:type="spellEnd"/>
      <w:r w:rsidRPr="00977399">
        <w:rPr>
          <w:b/>
          <w:sz w:val="24"/>
        </w:rPr>
        <w:t>, CEU IR masters, 2010</w:t>
      </w:r>
    </w:p>
    <w:p w:rsidR="005904A3" w:rsidRPr="0050010F" w:rsidRDefault="005904A3" w:rsidP="005904A3">
      <w:r>
        <w:t xml:space="preserve">(Irina, “Securitization of Migration in the United States after 9/11: Constructing Muslims and Arabs as Enemies”, online </w:t>
      </w:r>
      <w:proofErr w:type="spellStart"/>
      <w:r>
        <w:t>pdf</w:t>
      </w:r>
      <w:proofErr w:type="spellEnd"/>
      <w:r>
        <w:t xml:space="preserve">, </w:t>
      </w:r>
      <w:proofErr w:type="spellStart"/>
      <w:r>
        <w:t>ldg</w:t>
      </w:r>
      <w:proofErr w:type="spellEnd"/>
      <w:r>
        <w:t>)</w:t>
      </w:r>
    </w:p>
    <w:p w:rsidR="005904A3" w:rsidRPr="00336858" w:rsidRDefault="005904A3" w:rsidP="005904A3">
      <w:pPr>
        <w:rPr>
          <w:rFonts w:cs="Arial"/>
        </w:rPr>
      </w:pPr>
    </w:p>
    <w:p w:rsidR="005904A3" w:rsidRPr="00336858" w:rsidRDefault="005904A3" w:rsidP="005904A3">
      <w:pPr>
        <w:rPr>
          <w:rFonts w:cs="Arial"/>
          <w:sz w:val="16"/>
        </w:rPr>
      </w:pPr>
      <w:r w:rsidRPr="00336858">
        <w:rPr>
          <w:rFonts w:cs="Arial"/>
          <w:u w:val="single"/>
        </w:rPr>
        <w:t xml:space="preserve">As provided by the Copenhagen </w:t>
      </w:r>
      <w:r w:rsidR="001F2BC8">
        <w:rPr>
          <w:rFonts w:cs="Arial"/>
          <w:u w:val="single"/>
        </w:rPr>
        <w:t>…</w:t>
      </w:r>
      <w:r w:rsidRPr="00336858">
        <w:rPr>
          <w:rFonts w:cs="Arial"/>
          <w:u w:val="single"/>
        </w:rPr>
        <w:t xml:space="preserve"> can relate to their speeches</w:t>
      </w:r>
      <w:r w:rsidRPr="00977399">
        <w:rPr>
          <w:rFonts w:cs="Arial"/>
          <w:sz w:val="14"/>
        </w:rPr>
        <w:t xml:space="preserve">. </w:t>
      </w:r>
    </w:p>
    <w:p w:rsidR="005904A3" w:rsidRPr="004E02E1" w:rsidRDefault="005904A3" w:rsidP="005904A3"/>
    <w:p w:rsidR="005904A3" w:rsidRDefault="005904A3" w:rsidP="005904A3">
      <w:pPr>
        <w:pStyle w:val="Heading2"/>
      </w:pPr>
      <w:r>
        <w:t>T</w:t>
      </w:r>
      <w:r w:rsidRPr="004E02E1">
        <w:t>he alt leads to total war</w:t>
      </w:r>
    </w:p>
    <w:p w:rsidR="005904A3" w:rsidRPr="00B94337" w:rsidRDefault="005904A3" w:rsidP="005904A3">
      <w:pPr>
        <w:rPr>
          <w:b/>
          <w:sz w:val="24"/>
        </w:rPr>
      </w:pPr>
      <w:proofErr w:type="spellStart"/>
      <w:r w:rsidRPr="00B94337">
        <w:rPr>
          <w:b/>
          <w:sz w:val="24"/>
        </w:rPr>
        <w:t>Moreiras</w:t>
      </w:r>
      <w:proofErr w:type="spellEnd"/>
      <w:r w:rsidRPr="00B94337">
        <w:rPr>
          <w:b/>
          <w:sz w:val="24"/>
        </w:rPr>
        <w:t>, Duke European studies director, 2004</w:t>
      </w:r>
    </w:p>
    <w:p w:rsidR="005904A3" w:rsidRDefault="005904A3" w:rsidP="005904A3">
      <w:r>
        <w:t xml:space="preserve">(Alberto, “A God without Sovereignty. </w:t>
      </w:r>
      <w:proofErr w:type="gramStart"/>
      <w:r>
        <w:t xml:space="preserve">Political </w:t>
      </w:r>
      <w:proofErr w:type="spellStart"/>
      <w:r>
        <w:t>Jouissance</w:t>
      </w:r>
      <w:proofErr w:type="spellEnd"/>
      <w:r>
        <w:t>.</w:t>
      </w:r>
      <w:proofErr w:type="gramEnd"/>
      <w:r>
        <w:t xml:space="preserve"> The Passive Decision”, CR: The New Centennial Review 4.3, project muse, </w:t>
      </w:r>
      <w:proofErr w:type="spellStart"/>
      <w:r>
        <w:t>ldg</w:t>
      </w:r>
      <w:proofErr w:type="spellEnd"/>
      <w:r>
        <w:t>)</w:t>
      </w:r>
    </w:p>
    <w:p w:rsidR="005904A3" w:rsidRPr="004E02E1" w:rsidRDefault="005904A3" w:rsidP="005904A3"/>
    <w:p w:rsidR="005904A3" w:rsidRDefault="005904A3" w:rsidP="001F2BC8">
      <w:pPr>
        <w:rPr>
          <w:sz w:val="16"/>
          <w:szCs w:val="16"/>
        </w:rPr>
      </w:pPr>
      <w:r w:rsidRPr="00B94337">
        <w:rPr>
          <w:sz w:val="14"/>
          <w:szCs w:val="16"/>
        </w:rPr>
        <w:t xml:space="preserve">But the scandal gets worse, and this is something that </w:t>
      </w:r>
      <w:r w:rsidR="001F2BC8">
        <w:rPr>
          <w:sz w:val="14"/>
          <w:szCs w:val="16"/>
        </w:rPr>
        <w:t>…</w:t>
      </w:r>
      <w:r w:rsidRPr="00B94337">
        <w:rPr>
          <w:sz w:val="14"/>
          <w:szCs w:val="16"/>
        </w:rPr>
        <w:t xml:space="preserve"> the line. Total war is an absolute threat.</w:t>
      </w:r>
    </w:p>
    <w:p w:rsidR="005904A3" w:rsidRDefault="005904A3" w:rsidP="005904A3"/>
    <w:p w:rsidR="005904A3" w:rsidRDefault="005904A3" w:rsidP="005904A3"/>
    <w:p w:rsidR="005904A3" w:rsidRDefault="00242DEE" w:rsidP="005904A3">
      <w:pPr>
        <w:pStyle w:val="Heading1"/>
      </w:pPr>
      <w:r>
        <w:t xml:space="preserve">Renewables </w:t>
      </w:r>
      <w:r w:rsidR="005904A3">
        <w:t>CP</w:t>
      </w:r>
    </w:p>
    <w:p w:rsidR="005904A3" w:rsidRDefault="005904A3" w:rsidP="005904A3">
      <w:bookmarkStart w:id="0" w:name="_GoBack"/>
      <w:bookmarkEnd w:id="0"/>
    </w:p>
    <w:p w:rsidR="005904A3" w:rsidRDefault="005904A3" w:rsidP="005904A3">
      <w:pPr>
        <w:pStyle w:val="Heading2"/>
      </w:pPr>
      <w:r>
        <w:t>Perm do both</w:t>
      </w:r>
    </w:p>
    <w:p w:rsidR="005904A3" w:rsidRPr="00360E59" w:rsidRDefault="005904A3" w:rsidP="005904A3"/>
    <w:p w:rsidR="005904A3" w:rsidRPr="00FE6A9C" w:rsidRDefault="005904A3" w:rsidP="005904A3">
      <w:pPr>
        <w:pStyle w:val="Heading2"/>
      </w:pPr>
      <w:r w:rsidRPr="00FE6A9C">
        <w:t>No viable storage dooms renewables</w:t>
      </w:r>
    </w:p>
    <w:p w:rsidR="005904A3" w:rsidRDefault="005904A3" w:rsidP="005904A3">
      <w:pPr>
        <w:pStyle w:val="Citation"/>
        <w:rPr>
          <w:sz w:val="20"/>
          <w:szCs w:val="20"/>
        </w:rPr>
      </w:pPr>
      <w:proofErr w:type="spellStart"/>
      <w:r>
        <w:t>Maryniak</w:t>
      </w:r>
      <w:proofErr w:type="spellEnd"/>
      <w:r>
        <w:t>, Singularity University Energy and Environmental Systems Track chairman, 2012</w:t>
      </w:r>
    </w:p>
    <w:p w:rsidR="005904A3" w:rsidRPr="003D3A85" w:rsidRDefault="005904A3" w:rsidP="005904A3">
      <w:r w:rsidRPr="003D3A85">
        <w:t>(Gregg, “Storage, Not Generation, Is the Challenge to Renewable Energy”, 7-25</w:t>
      </w:r>
      <w:proofErr w:type="gramStart"/>
      <w:r w:rsidRPr="003D3A85">
        <w:t>,</w:t>
      </w:r>
      <w:proofErr w:type="gramEnd"/>
      <w:r w:rsidR="00242DEE">
        <w:fldChar w:fldCharType="begin"/>
      </w:r>
      <w:r w:rsidR="00242DEE">
        <w:instrText xml:space="preserve"> HYPERLINK "http://www.huffingtonpost.com/x-prize-foundation/storage-not-generation-is_b_1703087.html" \t "_blank" </w:instrText>
      </w:r>
      <w:r w:rsidR="00242DEE">
        <w:fldChar w:fldCharType="separate"/>
      </w:r>
      <w:r w:rsidRPr="003D3A85">
        <w:rPr>
          <w:rStyle w:val="Hyperlink"/>
        </w:rPr>
        <w:t>http://www.huffingtonpost.com/x-prize-foundation/storage-not-generation-is_b_1703087.html</w:t>
      </w:r>
      <w:r w:rsidR="00242DEE">
        <w:rPr>
          <w:rStyle w:val="Hyperlink"/>
        </w:rPr>
        <w:fldChar w:fldCharType="end"/>
      </w:r>
      <w:r w:rsidRPr="003D3A85">
        <w:t xml:space="preserve">, DOA: 11-7-12, </w:t>
      </w:r>
      <w:proofErr w:type="spellStart"/>
      <w:r w:rsidRPr="003D3A85">
        <w:t>ldg</w:t>
      </w:r>
      <w:proofErr w:type="spellEnd"/>
      <w:r w:rsidRPr="003D3A85">
        <w:t>)</w:t>
      </w:r>
    </w:p>
    <w:p w:rsidR="005904A3" w:rsidRPr="003D3A85" w:rsidRDefault="005904A3" w:rsidP="005904A3">
      <w:r w:rsidRPr="003D3A85">
        <w:t> </w:t>
      </w:r>
    </w:p>
    <w:p w:rsidR="005904A3" w:rsidRPr="00B75ACD" w:rsidRDefault="005904A3" w:rsidP="005904A3">
      <w:pPr>
        <w:rPr>
          <w:rStyle w:val="Underline"/>
        </w:rPr>
      </w:pPr>
      <w:r w:rsidRPr="00B75ACD">
        <w:rPr>
          <w:sz w:val="14"/>
        </w:rPr>
        <w:t xml:space="preserve">Some of my colleagues have observed the significant </w:t>
      </w:r>
      <w:r w:rsidR="001F2BC8">
        <w:rPr>
          <w:sz w:val="14"/>
        </w:rPr>
        <w:t>…</w:t>
      </w:r>
      <w:r w:rsidRPr="00B75ACD">
        <w:rPr>
          <w:sz w:val="14"/>
        </w:rPr>
        <w:t xml:space="preserve"> energy storage system: </w:t>
      </w:r>
      <w:r w:rsidRPr="00B75ACD">
        <w:rPr>
          <w:rStyle w:val="Underline"/>
        </w:rPr>
        <w:t>it must be cheap. </w:t>
      </w:r>
    </w:p>
    <w:p w:rsidR="005904A3" w:rsidRDefault="005904A3" w:rsidP="005904A3"/>
    <w:p w:rsidR="005904A3" w:rsidRDefault="005904A3" w:rsidP="005904A3">
      <w:pPr>
        <w:pStyle w:val="Heading2"/>
      </w:pPr>
      <w:r>
        <w:t>Renewables can’t solve, tradeoff is with fossil fuels, and SMRs solves the impacts</w:t>
      </w:r>
    </w:p>
    <w:p w:rsidR="005904A3" w:rsidRDefault="005904A3" w:rsidP="005904A3">
      <w:pPr>
        <w:pStyle w:val="Citation"/>
        <w:rPr>
          <w:lang w:eastAsia="hi-IN" w:bidi="hi-IN"/>
        </w:rPr>
      </w:pPr>
      <w:proofErr w:type="spellStart"/>
      <w:r>
        <w:rPr>
          <w:lang w:eastAsia="hi-IN" w:bidi="hi-IN"/>
        </w:rPr>
        <w:t>Loudermilk</w:t>
      </w:r>
      <w:proofErr w:type="spellEnd"/>
      <w:r>
        <w:rPr>
          <w:lang w:eastAsia="hi-IN" w:bidi="hi-IN"/>
        </w:rPr>
        <w:t>, Energy &amp; Environmental Security Policy Research Associate, National Defense University, 11</w:t>
      </w:r>
    </w:p>
    <w:p w:rsidR="005904A3" w:rsidRDefault="005904A3" w:rsidP="005904A3">
      <w:r>
        <w:rPr>
          <w:lang w:eastAsia="hi-IN" w:bidi="hi-IN"/>
        </w:rPr>
        <w:t xml:space="preserve">(Micah, Master degree in International Relations from the University of Akron, “Small Nuclear Reactors and US Energy Security: Concepts, Capabilities, and Costs,” 5-31-11, </w:t>
      </w:r>
      <w:r w:rsidRPr="003E70ED">
        <w:t>http://www.ensec.org/index.php?option=com_content&amp;view=article&amp;id=314:small-nuclear-reactors-and-us-energy-security-concepts-capabilities-and-costs&amp;catid=116:content0411&amp;Itemid=375</w:t>
      </w:r>
      <w:r>
        <w:t xml:space="preserve">, published by the </w:t>
      </w:r>
      <w:r>
        <w:rPr>
          <w:i/>
        </w:rPr>
        <w:t xml:space="preserve">Journal of Energy </w:t>
      </w:r>
      <w:r w:rsidRPr="00153270">
        <w:rPr>
          <w:i/>
        </w:rPr>
        <w:t>Security</w:t>
      </w:r>
      <w:r>
        <w:t xml:space="preserve">, </w:t>
      </w:r>
      <w:r w:rsidRPr="00F10EE6">
        <w:t>accessed</w:t>
      </w:r>
      <w:r>
        <w:t xml:space="preserve"> 8-12-12, </w:t>
      </w:r>
      <w:proofErr w:type="spellStart"/>
      <w:proofErr w:type="gramStart"/>
      <w:r>
        <w:t>ara</w:t>
      </w:r>
      <w:proofErr w:type="spellEnd"/>
      <w:proofErr w:type="gramEnd"/>
      <w:r>
        <w:t>)</w:t>
      </w:r>
    </w:p>
    <w:p w:rsidR="005904A3" w:rsidRDefault="005904A3" w:rsidP="005904A3"/>
    <w:p w:rsidR="005904A3" w:rsidRDefault="005904A3" w:rsidP="005904A3">
      <w:pPr>
        <w:rPr>
          <w:sz w:val="16"/>
        </w:rPr>
      </w:pPr>
      <w:r w:rsidRPr="00BA10F0">
        <w:rPr>
          <w:u w:val="single"/>
        </w:rPr>
        <w:t>When discussing</w:t>
      </w:r>
      <w:r>
        <w:t xml:space="preserve"> </w:t>
      </w:r>
      <w:r w:rsidRPr="00F2297D">
        <w:rPr>
          <w:sz w:val="16"/>
        </w:rPr>
        <w:t xml:space="preserve">the energy security </w:t>
      </w:r>
      <w:r w:rsidR="001F2BC8">
        <w:rPr>
          <w:sz w:val="16"/>
        </w:rPr>
        <w:t>…</w:t>
      </w:r>
      <w:r w:rsidRPr="00874050">
        <w:rPr>
          <w:sz w:val="16"/>
        </w:rPr>
        <w:t>of the nati</w:t>
      </w:r>
      <w:r>
        <w:rPr>
          <w:sz w:val="16"/>
        </w:rPr>
        <w:t>on’s nuclear energy portfolio.</w:t>
      </w:r>
    </w:p>
    <w:p w:rsidR="005904A3" w:rsidRDefault="005904A3" w:rsidP="005904A3"/>
    <w:p w:rsidR="005904A3" w:rsidRPr="00DD461A" w:rsidRDefault="005904A3" w:rsidP="005904A3">
      <w:pPr>
        <w:outlineLvl w:val="1"/>
        <w:rPr>
          <w:b/>
          <w:sz w:val="24"/>
          <w:szCs w:val="26"/>
        </w:rPr>
      </w:pPr>
      <w:r w:rsidRPr="00DD461A">
        <w:rPr>
          <w:b/>
          <w:sz w:val="24"/>
          <w:szCs w:val="26"/>
        </w:rPr>
        <w:t xml:space="preserve">Ethical policymaking must be grounded in consequences </w:t>
      </w:r>
    </w:p>
    <w:p w:rsidR="005904A3" w:rsidRPr="00DD461A" w:rsidRDefault="005904A3" w:rsidP="005904A3">
      <w:pPr>
        <w:rPr>
          <w:b/>
          <w:sz w:val="24"/>
        </w:rPr>
      </w:pPr>
      <w:r w:rsidRPr="00DD461A">
        <w:rPr>
          <w:b/>
          <w:sz w:val="24"/>
        </w:rPr>
        <w:t>Isaac, political science professor Indiana University, 2002</w:t>
      </w:r>
    </w:p>
    <w:p w:rsidR="005904A3" w:rsidRPr="00DD461A" w:rsidRDefault="005904A3" w:rsidP="005904A3">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5904A3" w:rsidRPr="00DD461A" w:rsidRDefault="005904A3" w:rsidP="005904A3"/>
    <w:p w:rsidR="005904A3" w:rsidRPr="00DD461A" w:rsidRDefault="005904A3" w:rsidP="001F2BC8">
      <w:pPr>
        <w:rPr>
          <w:u w:val="single"/>
        </w:rPr>
      </w:pPr>
      <w:r w:rsidRPr="00AB1307">
        <w:rPr>
          <w:sz w:val="14"/>
        </w:rPr>
        <w:t xml:space="preserve">Power is not a dirty word or an unfortunate feature of the </w:t>
      </w:r>
      <w:r w:rsidR="001F2BC8">
        <w:rPr>
          <w:sz w:val="14"/>
        </w:rPr>
        <w:t>…</w:t>
      </w:r>
      <w:r w:rsidRPr="00DD461A">
        <w:rPr>
          <w:highlight w:val="yellow"/>
          <w:u w:val="single"/>
        </w:rPr>
        <w:t xml:space="preserve"> And it undermines political effectiveness</w:t>
      </w:r>
      <w:r w:rsidRPr="00DD461A">
        <w:rPr>
          <w:u w:val="single"/>
        </w:rPr>
        <w:t>.</w:t>
      </w:r>
    </w:p>
    <w:p w:rsidR="005904A3" w:rsidRDefault="005904A3" w:rsidP="005904A3"/>
    <w:p w:rsidR="005904A3" w:rsidRPr="00D23A94" w:rsidRDefault="005904A3" w:rsidP="005904A3"/>
    <w:p w:rsidR="005904A3" w:rsidRDefault="005904A3" w:rsidP="005904A3"/>
    <w:p w:rsidR="005904A3" w:rsidRDefault="005904A3" w:rsidP="005904A3">
      <w:pPr>
        <w:pStyle w:val="Heading1"/>
      </w:pPr>
      <w:r>
        <w:t>Leadership DA</w:t>
      </w:r>
    </w:p>
    <w:p w:rsidR="005904A3" w:rsidRDefault="005904A3" w:rsidP="005904A3">
      <w:pPr>
        <w:pStyle w:val="Heading2"/>
      </w:pPr>
      <w:r>
        <w:t>Eurozone recession will continue – countries falling short of expectations</w:t>
      </w:r>
    </w:p>
    <w:p w:rsidR="005904A3" w:rsidRPr="00597E18" w:rsidRDefault="005904A3" w:rsidP="005904A3">
      <w:pPr>
        <w:rPr>
          <w:b/>
          <w:sz w:val="24"/>
          <w:szCs w:val="24"/>
        </w:rPr>
      </w:pPr>
      <w:r w:rsidRPr="00597E18">
        <w:rPr>
          <w:b/>
          <w:sz w:val="24"/>
          <w:szCs w:val="24"/>
        </w:rPr>
        <w:t>Ewing, NYT staff writer, 2/14</w:t>
      </w:r>
    </w:p>
    <w:p w:rsidR="005904A3" w:rsidRDefault="005904A3" w:rsidP="005904A3">
      <w:r>
        <w:t xml:space="preserve">(Jack. “Economy in Europe Contracts More Than Expected.” </w:t>
      </w:r>
      <w:proofErr w:type="gramStart"/>
      <w:r>
        <w:t xml:space="preserve">2013. </w:t>
      </w:r>
      <w:hyperlink r:id="rId16" w:history="1">
        <w:r w:rsidRPr="00597E18">
          <w:rPr>
            <w:rStyle w:val="Hyperlink"/>
          </w:rPr>
          <w:t>http://www.nytimes.com/2013/02/15/business/global/daily-euro-zone-watch.html?_r=0</w:t>
        </w:r>
      </w:hyperlink>
      <w:r>
        <w:t>.</w:t>
      </w:r>
      <w:proofErr w:type="gramEnd"/>
      <w:r>
        <w:t xml:space="preserve"> </w:t>
      </w:r>
      <w:proofErr w:type="gramStart"/>
      <w:r>
        <w:t>Accessed: 2/21/2013.</w:t>
      </w:r>
      <w:proofErr w:type="gramEnd"/>
      <w:r>
        <w:t xml:space="preserve"> ADC)</w:t>
      </w:r>
    </w:p>
    <w:p w:rsidR="005904A3" w:rsidRDefault="005904A3" w:rsidP="005904A3">
      <w:pPr>
        <w:rPr>
          <w:sz w:val="24"/>
          <w:szCs w:val="24"/>
        </w:rPr>
      </w:pPr>
    </w:p>
    <w:p w:rsidR="005904A3" w:rsidRPr="00597E18" w:rsidRDefault="005904A3" w:rsidP="005904A3">
      <w:pPr>
        <w:rPr>
          <w:sz w:val="14"/>
          <w:szCs w:val="24"/>
        </w:rPr>
      </w:pPr>
      <w:r w:rsidRPr="00597E18">
        <w:rPr>
          <w:sz w:val="14"/>
          <w:szCs w:val="24"/>
        </w:rPr>
        <w:t xml:space="preserve"> </w:t>
      </w:r>
      <w:r w:rsidRPr="0007065E">
        <w:rPr>
          <w:rStyle w:val="Underline"/>
          <w:highlight w:val="yellow"/>
        </w:rPr>
        <w:t>European economies shrank</w:t>
      </w:r>
      <w:r w:rsidRPr="007B23C0">
        <w:rPr>
          <w:rStyle w:val="Underline"/>
        </w:rPr>
        <w:t xml:space="preserve"> in </w:t>
      </w:r>
      <w:r w:rsidR="001F2BC8">
        <w:rPr>
          <w:rStyle w:val="Underline"/>
        </w:rPr>
        <w:t>…</w:t>
      </w:r>
      <w:r w:rsidRPr="00597E18">
        <w:rPr>
          <w:sz w:val="14"/>
          <w:szCs w:val="24"/>
        </w:rPr>
        <w:t xml:space="preserve"> improve the country’s economic performance.</w:t>
      </w:r>
    </w:p>
    <w:p w:rsidR="005904A3" w:rsidRDefault="005904A3" w:rsidP="005904A3"/>
    <w:p w:rsidR="005904A3" w:rsidRDefault="005904A3" w:rsidP="005904A3">
      <w:pPr>
        <w:pStyle w:val="Heading2"/>
      </w:pPr>
      <w:r w:rsidRPr="002054DC">
        <w:t>Massive nuclear incentives just passed – non-</w:t>
      </w:r>
      <w:proofErr w:type="spellStart"/>
      <w:r w:rsidRPr="002054DC">
        <w:t>unique’s</w:t>
      </w:r>
      <w:proofErr w:type="spellEnd"/>
      <w:r w:rsidRPr="002054DC">
        <w:t xml:space="preserve"> perception link</w:t>
      </w:r>
    </w:p>
    <w:p w:rsidR="005904A3" w:rsidRPr="003445B5" w:rsidRDefault="005904A3" w:rsidP="005904A3">
      <w:pPr>
        <w:rPr>
          <w:b/>
          <w:sz w:val="24"/>
        </w:rPr>
      </w:pPr>
      <w:proofErr w:type="spellStart"/>
      <w:r w:rsidRPr="003445B5">
        <w:rPr>
          <w:b/>
          <w:sz w:val="24"/>
        </w:rPr>
        <w:t>Yurman</w:t>
      </w:r>
      <w:proofErr w:type="spellEnd"/>
      <w:r w:rsidRPr="003445B5">
        <w:rPr>
          <w:b/>
          <w:sz w:val="24"/>
        </w:rPr>
        <w:t>, ANS Nuclear Café, 2012</w:t>
      </w:r>
    </w:p>
    <w:p w:rsidR="005904A3" w:rsidRPr="00926E6D" w:rsidRDefault="005904A3" w:rsidP="005904A3">
      <w:r>
        <w:t>(Dan, “</w:t>
      </w:r>
      <w:r w:rsidRPr="00926E6D">
        <w:t>Nuclear energy R&amp;D budgets spared ma</w:t>
      </w:r>
      <w:r>
        <w:t xml:space="preserve">jor cuts”, 1-5, lexis, </w:t>
      </w:r>
      <w:proofErr w:type="spellStart"/>
      <w:r>
        <w:t>ldg</w:t>
      </w:r>
      <w:proofErr w:type="spellEnd"/>
      <w:r>
        <w:t>)</w:t>
      </w:r>
    </w:p>
    <w:p w:rsidR="005904A3" w:rsidRPr="00926E6D" w:rsidRDefault="005904A3" w:rsidP="005904A3"/>
    <w:p w:rsidR="005904A3" w:rsidRPr="00926E6D" w:rsidRDefault="005904A3" w:rsidP="005904A3">
      <w:pPr>
        <w:rPr>
          <w:sz w:val="14"/>
        </w:rPr>
      </w:pPr>
      <w:proofErr w:type="gramStart"/>
      <w:r w:rsidRPr="003445B5">
        <w:rPr>
          <w:sz w:val="14"/>
        </w:rPr>
        <w:t xml:space="preserve">A </w:t>
      </w:r>
      <w:r w:rsidRPr="00926E6D">
        <w:rPr>
          <w:highlight w:val="yellow"/>
          <w:u w:val="single"/>
        </w:rPr>
        <w:t>Congress</w:t>
      </w:r>
      <w:r w:rsidRPr="003445B5">
        <w:rPr>
          <w:sz w:val="14"/>
        </w:rPr>
        <w:t xml:space="preserve"> that has public approval ratings in the </w:t>
      </w:r>
      <w:r w:rsidR="001F2BC8">
        <w:rPr>
          <w:sz w:val="14"/>
        </w:rPr>
        <w:t>…</w:t>
      </w:r>
      <w:r w:rsidRPr="00926E6D">
        <w:rPr>
          <w:u w:val="single"/>
        </w:rPr>
        <w:t xml:space="preserve"> energy programs</w:t>
      </w:r>
      <w:r w:rsidRPr="003445B5">
        <w:rPr>
          <w:sz w:val="14"/>
        </w:rPr>
        <w:t>.</w:t>
      </w:r>
      <w:proofErr w:type="gramEnd"/>
      <w:r w:rsidRPr="003445B5">
        <w:rPr>
          <w:sz w:val="14"/>
        </w:rPr>
        <w:t xml:space="preserve"> </w:t>
      </w:r>
      <w:r w:rsidRPr="00926E6D">
        <w:rPr>
          <w:highlight w:val="yellow"/>
          <w:u w:val="single"/>
        </w:rPr>
        <w:t xml:space="preserve">Nuclear </w:t>
      </w:r>
      <w:r w:rsidR="001F2BC8">
        <w:rPr>
          <w:u w:val="single"/>
        </w:rPr>
        <w:t>…</w:t>
      </w:r>
      <w:r w:rsidRPr="003445B5">
        <w:rPr>
          <w:sz w:val="14"/>
        </w:rPr>
        <w:t xml:space="preserve"> include some fast reactor work scope.</w:t>
      </w:r>
    </w:p>
    <w:p w:rsidR="005904A3" w:rsidRDefault="005904A3" w:rsidP="005904A3"/>
    <w:p w:rsidR="005904A3" w:rsidRPr="00DA72A8" w:rsidRDefault="005904A3" w:rsidP="005904A3">
      <w:pPr>
        <w:pStyle w:val="Heading2"/>
      </w:pPr>
      <w:proofErr w:type="spellStart"/>
      <w:r w:rsidRPr="00DA72A8">
        <w:t>Heg</w:t>
      </w:r>
      <w:proofErr w:type="spellEnd"/>
      <w:r w:rsidRPr="00DA72A8">
        <w:t xml:space="preserve"> decreases interventionism</w:t>
      </w:r>
    </w:p>
    <w:p w:rsidR="005904A3" w:rsidRPr="00DA72A8" w:rsidRDefault="005904A3" w:rsidP="005904A3">
      <w:pPr>
        <w:rPr>
          <w:b/>
          <w:sz w:val="24"/>
        </w:rPr>
      </w:pPr>
      <w:proofErr w:type="spellStart"/>
      <w:r w:rsidRPr="00DA72A8">
        <w:rPr>
          <w:b/>
          <w:sz w:val="24"/>
        </w:rPr>
        <w:t>Kagan</w:t>
      </w:r>
      <w:proofErr w:type="spellEnd"/>
      <w:r w:rsidRPr="00DA72A8">
        <w:rPr>
          <w:b/>
          <w:sz w:val="24"/>
        </w:rPr>
        <w:t xml:space="preserve"> et al., former Carnegie senior associate, 2002</w:t>
      </w:r>
    </w:p>
    <w:p w:rsidR="005904A3" w:rsidRPr="00DA72A8" w:rsidRDefault="005904A3" w:rsidP="005904A3">
      <w:r w:rsidRPr="00DA72A8">
        <w:t xml:space="preserve">(Robert, “Present Dangers: Crisis and Opportunity in American Foreign and Defense Policy” </w:t>
      </w:r>
      <w:hyperlink r:id="rId17" w:history="1">
        <w:r w:rsidRPr="00DA72A8">
          <w:rPr>
            <w:rStyle w:val="Hyperlink"/>
          </w:rPr>
          <w:t>http://www.wnyc.org/books/16811</w:t>
        </w:r>
      </w:hyperlink>
      <w:r w:rsidRPr="00DA72A8">
        <w:t xml:space="preserve">, DOA: 11-3-12, </w:t>
      </w:r>
      <w:proofErr w:type="spellStart"/>
      <w:r w:rsidRPr="00DA72A8">
        <w:t>ldg</w:t>
      </w:r>
      <w:proofErr w:type="spellEnd"/>
      <w:r w:rsidRPr="00DA72A8">
        <w:t>)</w:t>
      </w:r>
    </w:p>
    <w:p w:rsidR="005904A3" w:rsidRPr="00DA72A8" w:rsidRDefault="005904A3" w:rsidP="005904A3">
      <w:pPr>
        <w:rPr>
          <w:sz w:val="16"/>
        </w:rPr>
      </w:pPr>
    </w:p>
    <w:p w:rsidR="005904A3" w:rsidRPr="00DA72A8" w:rsidRDefault="005904A3" w:rsidP="005904A3">
      <w:pPr>
        <w:rPr>
          <w:rStyle w:val="Underline"/>
        </w:rPr>
      </w:pPr>
      <w:r w:rsidRPr="00DA72A8">
        <w:rPr>
          <w:rStyle w:val="Underline"/>
          <w:highlight w:val="yellow"/>
        </w:rPr>
        <w:t xml:space="preserve">This does not mean that the </w:t>
      </w:r>
      <w:r w:rsidR="001F2BC8">
        <w:rPr>
          <w:rStyle w:val="Underline"/>
        </w:rPr>
        <w:t>…</w:t>
      </w:r>
      <w:r w:rsidRPr="00DA72A8">
        <w:rPr>
          <w:sz w:val="14"/>
        </w:rPr>
        <w:t xml:space="preserve"> challenge before it rouses itself into action.</w:t>
      </w:r>
      <w:r w:rsidRPr="00DA72A8">
        <w:rPr>
          <w:rStyle w:val="Underline"/>
        </w:rPr>
        <w:t xml:space="preserve"> </w:t>
      </w:r>
    </w:p>
    <w:p w:rsidR="005904A3" w:rsidRPr="00DA72A8" w:rsidRDefault="005904A3" w:rsidP="005904A3"/>
    <w:p w:rsidR="005904A3" w:rsidRPr="00DA72A8" w:rsidRDefault="005904A3" w:rsidP="005904A3">
      <w:pPr>
        <w:pStyle w:val="Heading2"/>
      </w:pPr>
      <w:r w:rsidRPr="00DA72A8">
        <w:t>Politicians will cling to hegemony no matter what</w:t>
      </w:r>
    </w:p>
    <w:p w:rsidR="005904A3" w:rsidRPr="00DA72A8" w:rsidRDefault="005904A3" w:rsidP="005904A3">
      <w:pPr>
        <w:rPr>
          <w:b/>
          <w:sz w:val="24"/>
          <w:szCs w:val="24"/>
        </w:rPr>
      </w:pPr>
      <w:proofErr w:type="spellStart"/>
      <w:r w:rsidRPr="00DA72A8">
        <w:rPr>
          <w:b/>
          <w:sz w:val="24"/>
          <w:szCs w:val="24"/>
        </w:rPr>
        <w:t>Calleo</w:t>
      </w:r>
      <w:proofErr w:type="spellEnd"/>
      <w:r w:rsidRPr="00DA72A8">
        <w:rPr>
          <w:b/>
          <w:sz w:val="24"/>
          <w:szCs w:val="24"/>
        </w:rPr>
        <w:t>, SAIS European Studies professor, 2010</w:t>
      </w:r>
    </w:p>
    <w:p w:rsidR="005904A3" w:rsidRPr="00DA72A8" w:rsidRDefault="005904A3" w:rsidP="005904A3">
      <w:pPr>
        <w:rPr>
          <w:szCs w:val="20"/>
        </w:rPr>
      </w:pPr>
      <w:r w:rsidRPr="00DA72A8">
        <w:rPr>
          <w:szCs w:val="20"/>
        </w:rPr>
        <w:t xml:space="preserve">(David, “American Decline Revisited,” Survival, 52:4, 215 – 227, </w:t>
      </w:r>
      <w:proofErr w:type="spellStart"/>
      <w:r w:rsidRPr="00DA72A8">
        <w:rPr>
          <w:szCs w:val="20"/>
        </w:rPr>
        <w:t>ebsco</w:t>
      </w:r>
      <w:proofErr w:type="spellEnd"/>
      <w:r w:rsidRPr="00DA72A8">
        <w:rPr>
          <w:szCs w:val="20"/>
        </w:rPr>
        <w:t xml:space="preserve">, </w:t>
      </w:r>
      <w:proofErr w:type="spellStart"/>
      <w:r w:rsidRPr="00DA72A8">
        <w:rPr>
          <w:szCs w:val="20"/>
        </w:rPr>
        <w:t>ldg</w:t>
      </w:r>
      <w:proofErr w:type="spellEnd"/>
      <w:r w:rsidRPr="00DA72A8">
        <w:rPr>
          <w:szCs w:val="20"/>
        </w:rPr>
        <w:t>)</w:t>
      </w:r>
    </w:p>
    <w:p w:rsidR="005904A3" w:rsidRPr="00DA72A8" w:rsidRDefault="005904A3" w:rsidP="005904A3">
      <w:pPr>
        <w:rPr>
          <w:szCs w:val="20"/>
        </w:rPr>
      </w:pPr>
    </w:p>
    <w:p w:rsidR="005904A3" w:rsidRPr="00DA72A8" w:rsidRDefault="005904A3" w:rsidP="005904A3">
      <w:pPr>
        <w:rPr>
          <w:rStyle w:val="BoldUnderlineChar"/>
          <w:rFonts w:eastAsia="Calibri"/>
          <w:b w:val="0"/>
          <w:bCs w:val="0"/>
          <w:szCs w:val="20"/>
        </w:rPr>
      </w:pPr>
      <w:r w:rsidRPr="00DA72A8">
        <w:rPr>
          <w:sz w:val="14"/>
        </w:rPr>
        <w:t xml:space="preserve">The history of </w:t>
      </w:r>
      <w:r w:rsidRPr="00DA72A8">
        <w:rPr>
          <w:rStyle w:val="Underline"/>
        </w:rPr>
        <w:t>the past two decades suggest</w:t>
      </w:r>
      <w:r w:rsidRPr="00DA72A8">
        <w:rPr>
          <w:sz w:val="14"/>
        </w:rPr>
        <w:t xml:space="preserve">s </w:t>
      </w:r>
      <w:r w:rsidR="001F2BC8">
        <w:rPr>
          <w:rStyle w:val="Underline"/>
        </w:rPr>
        <w:t>…</w:t>
      </w:r>
      <w:r w:rsidRPr="00DA72A8">
        <w:rPr>
          <w:rStyle w:val="BoldUnderlineChar"/>
          <w:rFonts w:eastAsia="Calibri"/>
        </w:rPr>
        <w:t xml:space="preserve"> instrument that threatens the world with inflation.</w:t>
      </w:r>
    </w:p>
    <w:p w:rsidR="005904A3" w:rsidRDefault="005904A3" w:rsidP="005904A3"/>
    <w:p w:rsidR="005904A3" w:rsidRPr="00DA72A8" w:rsidRDefault="005904A3" w:rsidP="005904A3">
      <w:pPr>
        <w:pStyle w:val="Heading2"/>
      </w:pPr>
      <w:r w:rsidRPr="00DA72A8">
        <w:t xml:space="preserve">And even if rise of rest is </w:t>
      </w:r>
      <w:proofErr w:type="spellStart"/>
      <w:r w:rsidRPr="00DA72A8">
        <w:t>inev</w:t>
      </w:r>
      <w:proofErr w:type="spellEnd"/>
      <w:r w:rsidRPr="00DA72A8">
        <w:t xml:space="preserve"> we make it stable </w:t>
      </w:r>
    </w:p>
    <w:p w:rsidR="005904A3" w:rsidRPr="00DA72A8" w:rsidRDefault="005904A3" w:rsidP="005904A3">
      <w:pPr>
        <w:rPr>
          <w:b/>
          <w:sz w:val="24"/>
        </w:rPr>
      </w:pPr>
      <w:r w:rsidRPr="00DA72A8">
        <w:rPr>
          <w:b/>
          <w:sz w:val="24"/>
        </w:rPr>
        <w:t>Walton, Reading IR lecturer, 2007</w:t>
      </w:r>
    </w:p>
    <w:p w:rsidR="005904A3" w:rsidRPr="00DA72A8" w:rsidRDefault="005904A3" w:rsidP="005904A3">
      <w:r w:rsidRPr="00DA72A8">
        <w:t xml:space="preserve">(Dale, “geopolitics and the great powers in the twenty-first century”, </w:t>
      </w:r>
      <w:hyperlink r:id="rId18" w:anchor="v=onepage&amp;q=&amp;f=false" w:history="1">
        <w:r w:rsidRPr="00DA72A8">
          <w:rPr>
            <w:rStyle w:val="Hyperlink"/>
          </w:rPr>
          <w:t>http://books.google.com/books?id=AQLTD1R-47AC&amp;printsec=frontcover&amp;source=gbs_navlinks_s#v=onepage&amp;q=&amp;f=false</w:t>
        </w:r>
      </w:hyperlink>
      <w:r w:rsidRPr="00DA72A8">
        <w:t xml:space="preserve">, DOA: 11-4-12, </w:t>
      </w:r>
      <w:proofErr w:type="spellStart"/>
      <w:r w:rsidRPr="00DA72A8">
        <w:t>ldg</w:t>
      </w:r>
      <w:proofErr w:type="spellEnd"/>
      <w:r w:rsidRPr="00DA72A8">
        <w:t>)</w:t>
      </w:r>
    </w:p>
    <w:p w:rsidR="005904A3" w:rsidRPr="00DA72A8" w:rsidRDefault="005904A3" w:rsidP="005904A3"/>
    <w:p w:rsidR="005904A3" w:rsidRPr="00DA72A8" w:rsidRDefault="005904A3" w:rsidP="005904A3">
      <w:pPr>
        <w:rPr>
          <w:szCs w:val="20"/>
        </w:rPr>
      </w:pPr>
      <w:proofErr w:type="gramStart"/>
      <w:r w:rsidRPr="00DA72A8">
        <w:rPr>
          <w:sz w:val="14"/>
          <w:szCs w:val="20"/>
        </w:rPr>
        <w:t>Although international political conditions</w:t>
      </w:r>
      <w:r>
        <w:rPr>
          <w:sz w:val="14"/>
          <w:szCs w:val="20"/>
        </w:rPr>
        <w:t>…</w:t>
      </w:r>
      <w:r w:rsidRPr="00DA72A8">
        <w:rPr>
          <w:rStyle w:val="BoldUnderlineChar"/>
          <w:rFonts w:eastAsia="Calibri"/>
          <w:highlight w:val="yellow"/>
        </w:rPr>
        <w:t>the probability of a great power war</w:t>
      </w:r>
      <w:r w:rsidRPr="00DA72A8">
        <w:rPr>
          <w:rStyle w:val="BoldUnderlineChar"/>
          <w:rFonts w:eastAsia="Calibri"/>
        </w:rPr>
        <w:t>.</w:t>
      </w:r>
      <w:proofErr w:type="gramEnd"/>
    </w:p>
    <w:p w:rsidR="005904A3" w:rsidRPr="00DA72A8" w:rsidRDefault="005904A3" w:rsidP="005904A3"/>
    <w:p w:rsidR="005904A3" w:rsidRPr="00DA72A8" w:rsidRDefault="005904A3" w:rsidP="005904A3">
      <w:pPr>
        <w:pStyle w:val="Heading2"/>
      </w:pPr>
      <w:r w:rsidRPr="00DA72A8">
        <w:t xml:space="preserve">Decreasing hegemony doesn’t reduce opponent aggression. </w:t>
      </w:r>
    </w:p>
    <w:p w:rsidR="005904A3" w:rsidRPr="00DA72A8" w:rsidRDefault="005904A3" w:rsidP="005904A3">
      <w:pPr>
        <w:rPr>
          <w:rStyle w:val="addmd"/>
          <w:b/>
          <w:sz w:val="24"/>
        </w:rPr>
      </w:pPr>
      <w:proofErr w:type="spellStart"/>
      <w:r w:rsidRPr="00DA72A8">
        <w:rPr>
          <w:rStyle w:val="addmd"/>
          <w:sz w:val="24"/>
        </w:rPr>
        <w:t>Feaver</w:t>
      </w:r>
      <w:proofErr w:type="spellEnd"/>
      <w:r w:rsidRPr="00DA72A8">
        <w:rPr>
          <w:rStyle w:val="addmd"/>
          <w:sz w:val="24"/>
        </w:rPr>
        <w:t>, professor of political science at Duke University, 2003</w:t>
      </w:r>
    </w:p>
    <w:p w:rsidR="005904A3" w:rsidRPr="00DA72A8" w:rsidRDefault="005904A3" w:rsidP="005904A3">
      <w:pPr>
        <w:rPr>
          <w:szCs w:val="20"/>
        </w:rPr>
      </w:pPr>
      <w:r w:rsidRPr="00DA72A8">
        <w:rPr>
          <w:rStyle w:val="addmd"/>
        </w:rPr>
        <w:t xml:space="preserve">(Peter, “Armed servants: agency, oversight, and civil-military relations”, </w:t>
      </w:r>
      <w:proofErr w:type="spellStart"/>
      <w:r w:rsidRPr="00DA72A8">
        <w:rPr>
          <w:rStyle w:val="addmd"/>
        </w:rPr>
        <w:t>pg</w:t>
      </w:r>
      <w:proofErr w:type="spellEnd"/>
      <w:r w:rsidRPr="00DA72A8">
        <w:rPr>
          <w:rStyle w:val="addmd"/>
        </w:rPr>
        <w:t xml:space="preserve"> 4-5, </w:t>
      </w:r>
      <w:proofErr w:type="spellStart"/>
      <w:r w:rsidRPr="00DA72A8">
        <w:rPr>
          <w:rStyle w:val="addmd"/>
        </w:rPr>
        <w:t>ldg</w:t>
      </w:r>
      <w:proofErr w:type="spellEnd"/>
      <w:r w:rsidRPr="00DA72A8">
        <w:rPr>
          <w:rStyle w:val="addmd"/>
        </w:rPr>
        <w:t>)</w:t>
      </w:r>
    </w:p>
    <w:p w:rsidR="005904A3" w:rsidRPr="00DA72A8" w:rsidRDefault="005904A3" w:rsidP="005904A3">
      <w:pPr>
        <w:rPr>
          <w:szCs w:val="20"/>
        </w:rPr>
      </w:pPr>
    </w:p>
    <w:p w:rsidR="005904A3" w:rsidRDefault="005904A3" w:rsidP="005904A3">
      <w:pPr>
        <w:rPr>
          <w:rStyle w:val="Underline"/>
        </w:rPr>
      </w:pPr>
      <w:r w:rsidRPr="00DA72A8">
        <w:rPr>
          <w:sz w:val="14"/>
          <w:szCs w:val="20"/>
        </w:rPr>
        <w:t xml:space="preserve">The civil military </w:t>
      </w:r>
      <w:proofErr w:type="spellStart"/>
      <w:r w:rsidRPr="00DA72A8">
        <w:rPr>
          <w:sz w:val="14"/>
          <w:szCs w:val="20"/>
        </w:rPr>
        <w:t>problematique</w:t>
      </w:r>
      <w:proofErr w:type="spellEnd"/>
      <w:r w:rsidRPr="00DA72A8">
        <w:rPr>
          <w:sz w:val="14"/>
          <w:szCs w:val="20"/>
        </w:rPr>
        <w:t xml:space="preserve"> is so vexing </w:t>
      </w:r>
      <w:r>
        <w:rPr>
          <w:sz w:val="14"/>
          <w:szCs w:val="20"/>
        </w:rPr>
        <w:t>…</w:t>
      </w:r>
      <w:r w:rsidRPr="00DA72A8">
        <w:rPr>
          <w:rStyle w:val="Underline"/>
          <w:highlight w:val="yellow"/>
        </w:rPr>
        <w:t xml:space="preserve"> to rash behavior and</w:t>
      </w:r>
      <w:r w:rsidRPr="00DA72A8">
        <w:rPr>
          <w:rStyle w:val="Underline"/>
        </w:rPr>
        <w:t xml:space="preserve"> then failing in the ultimate </w:t>
      </w:r>
      <w:r w:rsidRPr="00DA72A8">
        <w:rPr>
          <w:rStyle w:val="Underline"/>
          <w:highlight w:val="yellow"/>
        </w:rPr>
        <w:t>military contest</w:t>
      </w:r>
      <w:r>
        <w:rPr>
          <w:rStyle w:val="Underline"/>
        </w:rPr>
        <w:t>.</w:t>
      </w:r>
    </w:p>
    <w:p w:rsidR="005904A3" w:rsidRPr="00302BAA" w:rsidRDefault="005904A3" w:rsidP="005904A3"/>
    <w:p w:rsidR="005904A3" w:rsidRDefault="005904A3" w:rsidP="005904A3"/>
    <w:p w:rsidR="005904A3" w:rsidRDefault="005904A3" w:rsidP="005904A3">
      <w:pPr>
        <w:pStyle w:val="Heading1"/>
      </w:pPr>
      <w:r>
        <w:t>Prices DA</w:t>
      </w:r>
    </w:p>
    <w:p w:rsidR="005904A3" w:rsidRDefault="005904A3" w:rsidP="005904A3"/>
    <w:p w:rsidR="005904A3" w:rsidRDefault="005904A3" w:rsidP="005904A3">
      <w:pPr>
        <w:pStyle w:val="Heading2"/>
        <w:rPr>
          <w:sz w:val="36"/>
          <w:szCs w:val="36"/>
        </w:rPr>
      </w:pPr>
      <w:r>
        <w:t>Electricity set to rise</w:t>
      </w:r>
    </w:p>
    <w:p w:rsidR="005904A3" w:rsidRDefault="005904A3" w:rsidP="005904A3">
      <w:pPr>
        <w:pStyle w:val="Citation"/>
        <w:rPr>
          <w:sz w:val="20"/>
          <w:szCs w:val="20"/>
        </w:rPr>
      </w:pPr>
      <w:r>
        <w:t>EIA 11-6-12</w:t>
      </w:r>
    </w:p>
    <w:p w:rsidR="005904A3" w:rsidRPr="00DB1D0E" w:rsidRDefault="005904A3" w:rsidP="005904A3">
      <w:r>
        <w:t>(</w:t>
      </w:r>
      <w:r w:rsidRPr="00DB1D0E">
        <w:t>Energy Information Administration, “U.S. Electricity Consumption”, </w:t>
      </w:r>
      <w:hyperlink r:id="rId19" w:tgtFrame="_blank" w:history="1">
        <w:r w:rsidRPr="00DB1D0E">
          <w:rPr>
            <w:rStyle w:val="Hyperlink"/>
          </w:rPr>
          <w:t>http://www.eia.gov/forecasts/steo/report/electricity.cfm</w:t>
        </w:r>
      </w:hyperlink>
      <w:r w:rsidRPr="00DB1D0E">
        <w:t xml:space="preserve">, DOA: 11-7-12, </w:t>
      </w:r>
      <w:proofErr w:type="spellStart"/>
      <w:r w:rsidRPr="00DB1D0E">
        <w:t>ldg</w:t>
      </w:r>
      <w:proofErr w:type="spellEnd"/>
      <w:r w:rsidRPr="00DB1D0E">
        <w:t>)</w:t>
      </w:r>
    </w:p>
    <w:p w:rsidR="005904A3" w:rsidRPr="00DB1D0E" w:rsidRDefault="005904A3" w:rsidP="005904A3">
      <w:r w:rsidRPr="00DB1D0E">
        <w:t> </w:t>
      </w:r>
    </w:p>
    <w:p w:rsidR="005904A3" w:rsidRPr="00DB1D0E" w:rsidRDefault="005904A3" w:rsidP="005904A3">
      <w:r w:rsidRPr="00EA498D">
        <w:rPr>
          <w:rStyle w:val="Underline"/>
          <w:highlight w:val="yellow"/>
        </w:rPr>
        <w:t>EIA expects th</w:t>
      </w:r>
      <w:r w:rsidRPr="00EA498D">
        <w:rPr>
          <w:sz w:val="14"/>
          <w:highlight w:val="yellow"/>
        </w:rPr>
        <w:t>e</w:t>
      </w:r>
      <w:r w:rsidRPr="000F4118">
        <w:rPr>
          <w:sz w:val="14"/>
        </w:rPr>
        <w:t xml:space="preserve"> nominal </w:t>
      </w:r>
      <w:r w:rsidRPr="00EA498D">
        <w:rPr>
          <w:rStyle w:val="Underline"/>
          <w:highlight w:val="yellow"/>
        </w:rPr>
        <w:t xml:space="preserve">U.S. </w:t>
      </w:r>
      <w:r>
        <w:rPr>
          <w:rStyle w:val="Underline"/>
          <w:highlight w:val="yellow"/>
        </w:rPr>
        <w:t>…</w:t>
      </w:r>
      <w:r w:rsidRPr="00EA498D">
        <w:rPr>
          <w:rStyle w:val="Underline"/>
          <w:highlight w:val="yellow"/>
        </w:rPr>
        <w:t xml:space="preserve"> cents per </w:t>
      </w:r>
      <w:proofErr w:type="spellStart"/>
      <w:r w:rsidRPr="00EA498D">
        <w:rPr>
          <w:rStyle w:val="Underline"/>
          <w:highlight w:val="yellow"/>
        </w:rPr>
        <w:t>kilowatthour</w:t>
      </w:r>
      <w:proofErr w:type="spellEnd"/>
      <w:r w:rsidRPr="000F4118">
        <w:rPr>
          <w:sz w:val="14"/>
        </w:rPr>
        <w:t>.</w:t>
      </w:r>
    </w:p>
    <w:p w:rsidR="005904A3" w:rsidRDefault="005904A3" w:rsidP="005904A3"/>
    <w:p w:rsidR="005904A3" w:rsidRDefault="005904A3" w:rsidP="005904A3">
      <w:pPr>
        <w:pStyle w:val="Heading2"/>
        <w:rPr>
          <w:sz w:val="36"/>
          <w:szCs w:val="36"/>
        </w:rPr>
      </w:pPr>
      <w:r>
        <w:t xml:space="preserve">Nuclear provides cheap </w:t>
      </w:r>
      <w:r w:rsidRPr="00DB1D0E">
        <w:t>electricity</w:t>
      </w:r>
    </w:p>
    <w:p w:rsidR="005904A3" w:rsidRDefault="005904A3" w:rsidP="005904A3">
      <w:pPr>
        <w:pStyle w:val="Citation"/>
        <w:rPr>
          <w:sz w:val="20"/>
          <w:szCs w:val="20"/>
        </w:rPr>
      </w:pPr>
      <w:proofErr w:type="spellStart"/>
      <w:r>
        <w:t>Tverberg</w:t>
      </w:r>
      <w:proofErr w:type="spellEnd"/>
      <w:r>
        <w:t>, Oil Drum editor, 2012</w:t>
      </w:r>
    </w:p>
    <w:p w:rsidR="005904A3" w:rsidRPr="00DB1D0E" w:rsidRDefault="005904A3" w:rsidP="005904A3">
      <w:r w:rsidRPr="00DB1D0E">
        <w:t>(Gail, “The Modern World of Nuclear Generated Electricity”, 8-16, </w:t>
      </w:r>
      <w:hyperlink r:id="rId20" w:tgtFrame="_blank" w:history="1">
        <w:r w:rsidRPr="00DB1D0E">
          <w:rPr>
            <w:rStyle w:val="Hyperlink"/>
          </w:rPr>
          <w:t>http://oilprice.com/Alternative-Energy/Nuclear-Power/The-Modern-World-of-Nuclear-Generated-Electricity.html</w:t>
        </w:r>
      </w:hyperlink>
      <w:r w:rsidRPr="00DB1D0E">
        <w:t xml:space="preserve">, DOA: 11-7-12, </w:t>
      </w:r>
      <w:proofErr w:type="spellStart"/>
      <w:r w:rsidRPr="00DB1D0E">
        <w:t>ldg</w:t>
      </w:r>
      <w:proofErr w:type="spellEnd"/>
      <w:r w:rsidRPr="00DB1D0E">
        <w:t>)</w:t>
      </w:r>
    </w:p>
    <w:p w:rsidR="005904A3" w:rsidRPr="00DB1D0E" w:rsidRDefault="005904A3" w:rsidP="005904A3">
      <w:r w:rsidRPr="00DB1D0E">
        <w:t> </w:t>
      </w:r>
    </w:p>
    <w:p w:rsidR="005904A3" w:rsidRPr="00DB1D0E" w:rsidRDefault="005904A3" w:rsidP="005904A3">
      <w:proofErr w:type="gramStart"/>
      <w:r w:rsidRPr="00263D84">
        <w:rPr>
          <w:rStyle w:val="Underline"/>
          <w:highlight w:val="yellow"/>
        </w:rPr>
        <w:t>Nuclear</w:t>
      </w:r>
      <w:r w:rsidRPr="00724253">
        <w:rPr>
          <w:sz w:val="14"/>
        </w:rPr>
        <w:t xml:space="preserve"> Electric </w:t>
      </w:r>
      <w:r w:rsidRPr="00263D84">
        <w:rPr>
          <w:rStyle w:val="Underline"/>
          <w:highlight w:val="yellow"/>
        </w:rPr>
        <w:t>Plants</w:t>
      </w:r>
      <w:r w:rsidRPr="00724253">
        <w:rPr>
          <w:sz w:val="14"/>
        </w:rPr>
        <w:t xml:space="preserve"> that are “Paid for” </w:t>
      </w:r>
      <w:r>
        <w:rPr>
          <w:rStyle w:val="Underline"/>
        </w:rPr>
        <w:t>…</w:t>
      </w:r>
      <w:r w:rsidRPr="00724253">
        <w:rPr>
          <w:rStyle w:val="Underline"/>
        </w:rPr>
        <w:t xml:space="preserve"> users</w:t>
      </w:r>
      <w:r w:rsidRPr="00724253">
        <w:rPr>
          <w:sz w:val="14"/>
        </w:rPr>
        <w:t xml:space="preserve"> (since they usually get the best rates).</w:t>
      </w:r>
      <w:proofErr w:type="gramEnd"/>
    </w:p>
    <w:p w:rsidR="005904A3" w:rsidRDefault="005904A3" w:rsidP="005904A3">
      <w:pPr>
        <w:shd w:val="clear" w:color="auto" w:fill="FFFFFF"/>
        <w:rPr>
          <w:rFonts w:ascii="Arial" w:hAnsi="Arial" w:cs="Arial"/>
          <w:color w:val="222222"/>
          <w:szCs w:val="20"/>
        </w:rPr>
      </w:pPr>
      <w:r>
        <w:rPr>
          <w:rFonts w:ascii="Arial" w:hAnsi="Arial" w:cs="Arial"/>
          <w:color w:val="222222"/>
          <w:szCs w:val="20"/>
        </w:rPr>
        <w:t> </w:t>
      </w:r>
    </w:p>
    <w:p w:rsidR="005904A3" w:rsidRDefault="005904A3" w:rsidP="005904A3">
      <w:pPr>
        <w:pStyle w:val="Heading2"/>
        <w:rPr>
          <w:sz w:val="36"/>
          <w:szCs w:val="36"/>
        </w:rPr>
      </w:pPr>
      <w:r>
        <w:t xml:space="preserve">Way </w:t>
      </w:r>
      <w:r w:rsidRPr="00DB1D0E">
        <w:t>cheaper</w:t>
      </w:r>
      <w:r>
        <w:t xml:space="preserve"> </w:t>
      </w:r>
      <w:proofErr w:type="spellStart"/>
      <w:r>
        <w:t>then</w:t>
      </w:r>
      <w:proofErr w:type="spellEnd"/>
      <w:r>
        <w:t xml:space="preserve"> coal and renewables</w:t>
      </w:r>
    </w:p>
    <w:p w:rsidR="005904A3" w:rsidRDefault="005904A3" w:rsidP="005904A3">
      <w:pPr>
        <w:pStyle w:val="Citation"/>
        <w:rPr>
          <w:sz w:val="20"/>
          <w:szCs w:val="20"/>
        </w:rPr>
      </w:pPr>
      <w:proofErr w:type="spellStart"/>
      <w:r>
        <w:t>Cojuangco</w:t>
      </w:r>
      <w:proofErr w:type="spellEnd"/>
      <w:r>
        <w:t>, former congressman, 2012</w:t>
      </w:r>
    </w:p>
    <w:p w:rsidR="005904A3" w:rsidRPr="00DB1D0E" w:rsidRDefault="005904A3" w:rsidP="005904A3">
      <w:r w:rsidRPr="00DB1D0E">
        <w:t>(Mark, “Is electricity generated from nuclear energy going to be cheaper?</w:t>
      </w:r>
      <w:proofErr w:type="gramStart"/>
      <w:r w:rsidRPr="00DB1D0E">
        <w:t>”,</w:t>
      </w:r>
      <w:proofErr w:type="gramEnd"/>
      <w:r w:rsidRPr="00DB1D0E">
        <w:t xml:space="preserve"> 5-31,</w:t>
      </w:r>
      <w:hyperlink r:id="rId21" w:tgtFrame="_blank" w:history="1">
        <w:r w:rsidRPr="00DB1D0E">
          <w:rPr>
            <w:rStyle w:val="Hyperlink"/>
          </w:rPr>
          <w:t>http://kuryentenukleyar.com/advantages/2-2/</w:t>
        </w:r>
      </w:hyperlink>
      <w:r w:rsidRPr="00DB1D0E">
        <w:t xml:space="preserve">, DOA: 11-7-12, </w:t>
      </w:r>
      <w:proofErr w:type="spellStart"/>
      <w:r w:rsidRPr="00DB1D0E">
        <w:t>ldg</w:t>
      </w:r>
      <w:proofErr w:type="spellEnd"/>
      <w:r w:rsidRPr="00DB1D0E">
        <w:t>)</w:t>
      </w:r>
    </w:p>
    <w:p w:rsidR="005904A3" w:rsidRPr="00DB1D0E" w:rsidRDefault="005904A3" w:rsidP="005904A3">
      <w:r w:rsidRPr="00DB1D0E">
        <w:t> </w:t>
      </w:r>
    </w:p>
    <w:p w:rsidR="005904A3" w:rsidRPr="00DB1D0E" w:rsidRDefault="005904A3" w:rsidP="005904A3">
      <w:r w:rsidRPr="00587E00">
        <w:rPr>
          <w:rStyle w:val="Underline"/>
        </w:rPr>
        <w:t xml:space="preserve">Is electricity generated from nuclear </w:t>
      </w:r>
      <w:r>
        <w:rPr>
          <w:rStyle w:val="Underline"/>
        </w:rPr>
        <w:t>…</w:t>
      </w:r>
      <w:r w:rsidRPr="00991517">
        <w:rPr>
          <w:rStyle w:val="Underline"/>
        </w:rPr>
        <w:t xml:space="preserve"> bill by about </w:t>
      </w:r>
      <w:proofErr w:type="gramStart"/>
      <w:r w:rsidRPr="00263D84">
        <w:rPr>
          <w:rStyle w:val="Underline"/>
          <w:highlight w:val="yellow"/>
        </w:rPr>
        <w:t>4x</w:t>
      </w:r>
      <w:proofErr w:type="gramEnd"/>
      <w:r w:rsidRPr="00263D84">
        <w:rPr>
          <w:rStyle w:val="Underline"/>
          <w:highlight w:val="yellow"/>
        </w:rPr>
        <w:t xml:space="preserve"> for wind or 7x for solar</w:t>
      </w:r>
      <w:r w:rsidRPr="00991517">
        <w:rPr>
          <w:sz w:val="14"/>
        </w:rPr>
        <w:t>.</w:t>
      </w:r>
    </w:p>
    <w:p w:rsidR="005904A3" w:rsidRDefault="005904A3" w:rsidP="005904A3"/>
    <w:p w:rsidR="005904A3" w:rsidRPr="009F6F70" w:rsidRDefault="005904A3" w:rsidP="005904A3">
      <w:pPr>
        <w:pStyle w:val="Heading2"/>
      </w:pPr>
      <w:r w:rsidRPr="009F6F70">
        <w:t>History disproves causality between crisis and war</w:t>
      </w:r>
    </w:p>
    <w:p w:rsidR="005904A3" w:rsidRPr="008757F4" w:rsidRDefault="005904A3" w:rsidP="005904A3">
      <w:pPr>
        <w:pStyle w:val="Citation"/>
      </w:pPr>
      <w:r w:rsidRPr="008757F4">
        <w:t xml:space="preserve">Ferguson, Harvard University Laurence A. </w:t>
      </w:r>
      <w:proofErr w:type="spellStart"/>
      <w:r w:rsidRPr="008757F4">
        <w:t>Tisch</w:t>
      </w:r>
      <w:proofErr w:type="spellEnd"/>
      <w:r w:rsidRPr="008757F4">
        <w:t xml:space="preserve"> Professor of History, 2006 </w:t>
      </w:r>
    </w:p>
    <w:p w:rsidR="005904A3" w:rsidRPr="001A06D7" w:rsidRDefault="005904A3" w:rsidP="005904A3">
      <w:r w:rsidRPr="009F6F70">
        <w:t>(</w:t>
      </w:r>
      <w:r w:rsidRPr="001A06D7">
        <w:t xml:space="preserve">Niall, Senior Research Fellow of Jesus College at Oxford, Senior Fellow of the Hoover Institution, “The War of the World”, </w:t>
      </w:r>
      <w:hyperlink r:id="rId22" w:history="1">
        <w:r w:rsidRPr="001A06D7">
          <w:rPr>
            <w:rStyle w:val="Hyperlink"/>
          </w:rPr>
          <w:t>http://www.telegraph.co.uk/culture/3652352/The-war-of-the-world.html</w:t>
        </w:r>
      </w:hyperlink>
      <w:r w:rsidRPr="001A06D7">
        <w:t xml:space="preserve">, DOA: 10-22-12, ads) </w:t>
      </w:r>
    </w:p>
    <w:p w:rsidR="005904A3" w:rsidRPr="001A06D7" w:rsidRDefault="005904A3" w:rsidP="005904A3"/>
    <w:p w:rsidR="005904A3" w:rsidRPr="001A06D7" w:rsidRDefault="005904A3" w:rsidP="005904A3">
      <w:r w:rsidRPr="001A06D7">
        <w:rPr>
          <w:rStyle w:val="Underline"/>
          <w:highlight w:val="yellow"/>
        </w:rPr>
        <w:t>Nor can economic crises explain</w:t>
      </w:r>
      <w:r w:rsidRPr="001A06D7">
        <w:rPr>
          <w:sz w:val="14"/>
        </w:rPr>
        <w:t xml:space="preserve"> all the </w:t>
      </w:r>
      <w:r>
        <w:rPr>
          <w:rStyle w:val="Underline"/>
        </w:rPr>
        <w:t>…</w:t>
      </w:r>
      <w:r w:rsidRPr="001A06D7">
        <w:rPr>
          <w:sz w:val="14"/>
        </w:rPr>
        <w:t xml:space="preserve"> with relatively high growth and low inflation.</w:t>
      </w:r>
    </w:p>
    <w:p w:rsidR="005904A3" w:rsidRPr="0089331A" w:rsidRDefault="005904A3" w:rsidP="005904A3"/>
    <w:p w:rsidR="005904A3" w:rsidRDefault="005904A3" w:rsidP="00950775"/>
    <w:p w:rsidR="00950775" w:rsidRPr="006E2AD0" w:rsidRDefault="00950775" w:rsidP="00950775"/>
    <w:p w:rsidR="00212067" w:rsidRDefault="009F3317" w:rsidP="009F3317">
      <w:pPr>
        <w:pStyle w:val="Heading1"/>
      </w:pPr>
      <w:r>
        <w:t>****1AR****</w:t>
      </w:r>
    </w:p>
    <w:p w:rsidR="009F3317" w:rsidRDefault="009F3317" w:rsidP="009F3317"/>
    <w:p w:rsidR="00544AC3" w:rsidRDefault="00544AC3" w:rsidP="00544AC3">
      <w:pPr>
        <w:pStyle w:val="Heading1"/>
      </w:pPr>
      <w:r>
        <w:t>Prices</w:t>
      </w:r>
    </w:p>
    <w:p w:rsidR="00544AC3" w:rsidRDefault="00544AC3" w:rsidP="00544AC3"/>
    <w:p w:rsidR="00544AC3" w:rsidRDefault="00544AC3" w:rsidP="00544AC3">
      <w:pPr>
        <w:pStyle w:val="Heading2"/>
      </w:pPr>
      <w:r>
        <w:t>Nuclear power is competitive-empirics</w:t>
      </w:r>
    </w:p>
    <w:p w:rsidR="00544AC3" w:rsidRDefault="00544AC3" w:rsidP="00544AC3">
      <w:pPr>
        <w:pStyle w:val="Citation"/>
        <w:rPr>
          <w:sz w:val="20"/>
          <w:szCs w:val="20"/>
        </w:rPr>
      </w:pPr>
      <w:r>
        <w:t>Brook, energy collective, 2012</w:t>
      </w:r>
    </w:p>
    <w:p w:rsidR="00544AC3" w:rsidRPr="00DB1D0E" w:rsidRDefault="00544AC3" w:rsidP="00544AC3">
      <w:r>
        <w:t>(</w:t>
      </w:r>
      <w:r w:rsidRPr="00DB1D0E">
        <w:t>Barry, “How much does nuclear power actually cost?</w:t>
      </w:r>
      <w:proofErr w:type="gramStart"/>
      <w:r w:rsidRPr="00DB1D0E">
        <w:t>”,</w:t>
      </w:r>
      <w:proofErr w:type="gramEnd"/>
      <w:r w:rsidRPr="00DB1D0E">
        <w:t xml:space="preserve"> 8-16, </w:t>
      </w:r>
      <w:hyperlink r:id="rId23" w:tgtFrame="_blank" w:history="1">
        <w:r w:rsidRPr="00DB1D0E">
          <w:rPr>
            <w:rStyle w:val="Hyperlink"/>
          </w:rPr>
          <w:t>http://theenergycollective.com/barrybrook/103871/talking-turkey-nuclear-costs</w:t>
        </w:r>
      </w:hyperlink>
      <w:r w:rsidRPr="00DB1D0E">
        <w:t xml:space="preserve">, DOA: 11-7-12, </w:t>
      </w:r>
      <w:proofErr w:type="spellStart"/>
      <w:r w:rsidRPr="00DB1D0E">
        <w:t>ldg</w:t>
      </w:r>
      <w:proofErr w:type="spellEnd"/>
      <w:r w:rsidRPr="00DB1D0E">
        <w:t>)</w:t>
      </w:r>
    </w:p>
    <w:p w:rsidR="00544AC3" w:rsidRPr="00DB1D0E" w:rsidRDefault="00544AC3" w:rsidP="00544AC3">
      <w:r w:rsidRPr="00DB1D0E">
        <w:t> </w:t>
      </w:r>
    </w:p>
    <w:p w:rsidR="00544AC3" w:rsidRPr="00DB1D0E" w:rsidRDefault="00544AC3" w:rsidP="00544AC3">
      <w:proofErr w:type="gramStart"/>
      <w:r w:rsidRPr="00E06E76">
        <w:rPr>
          <w:sz w:val="14"/>
        </w:rPr>
        <w:t xml:space="preserve">If we look beyond the infamous Finnish example to some of </w:t>
      </w:r>
      <w:r>
        <w:rPr>
          <w:sz w:val="14"/>
        </w:rPr>
        <w:t>…</w:t>
      </w:r>
      <w:proofErr w:type="spellStart"/>
      <w:r w:rsidRPr="00E05014">
        <w:rPr>
          <w:rStyle w:val="Underline"/>
          <w:highlight w:val="yellow"/>
        </w:rPr>
        <w:t>izes</w:t>
      </w:r>
      <w:proofErr w:type="spellEnd"/>
      <w:r w:rsidRPr="00E05014">
        <w:rPr>
          <w:rStyle w:val="Underline"/>
          <w:highlight w:val="yellow"/>
        </w:rPr>
        <w:t>.</w:t>
      </w:r>
      <w:proofErr w:type="gramEnd"/>
      <w:r w:rsidRPr="00E06E76">
        <w:rPr>
          <w:rStyle w:val="Underline"/>
        </w:rPr>
        <w:t xml:space="preserve"> All of this brings cost down</w:t>
      </w:r>
      <w:r w:rsidRPr="00E06E76">
        <w:rPr>
          <w:sz w:val="14"/>
        </w:rPr>
        <w:t>.</w:t>
      </w:r>
    </w:p>
    <w:p w:rsidR="00544AC3" w:rsidRDefault="00544AC3" w:rsidP="00544AC3"/>
    <w:p w:rsidR="00544AC3" w:rsidRPr="009F6F70" w:rsidRDefault="00544AC3" w:rsidP="00544AC3">
      <w:pPr>
        <w:pStyle w:val="Heading2"/>
      </w:pPr>
      <w:r w:rsidRPr="009F6F70">
        <w:t>No diversionary wars – prefer our evidence</w:t>
      </w:r>
    </w:p>
    <w:p w:rsidR="00544AC3" w:rsidRPr="009F6F70" w:rsidRDefault="00544AC3" w:rsidP="00544AC3">
      <w:pPr>
        <w:pStyle w:val="Citation"/>
      </w:pPr>
      <w:proofErr w:type="spellStart"/>
      <w:r w:rsidRPr="009F6F70">
        <w:t>Fravel</w:t>
      </w:r>
      <w:proofErr w:type="spellEnd"/>
      <w:r w:rsidRPr="009F6F70">
        <w:t>, MIT Political Science Associate Professor, 2010</w:t>
      </w:r>
    </w:p>
    <w:p w:rsidR="00544AC3" w:rsidRPr="009F6F70" w:rsidRDefault="00544AC3" w:rsidP="00544AC3">
      <w:r w:rsidRPr="001A06D7">
        <w:t>(M. Taylor, “The Limits of Diversion: Rethinking Internal and External Conflict,” Security Studies, 19:2, 307 – 341, DOA: 10-22-12, ads</w:t>
      </w:r>
      <w:r w:rsidRPr="009F6F70">
        <w:t xml:space="preserve">) </w:t>
      </w:r>
    </w:p>
    <w:p w:rsidR="00544AC3" w:rsidRPr="001A06D7" w:rsidRDefault="00544AC3" w:rsidP="00544AC3"/>
    <w:p w:rsidR="00544AC3" w:rsidRPr="001A06D7" w:rsidRDefault="00544AC3" w:rsidP="00544AC3">
      <w:r w:rsidRPr="001A06D7">
        <w:t>Yet</w:t>
      </w:r>
      <w:r w:rsidRPr="001A06D7">
        <w:rPr>
          <w:sz w:val="14"/>
        </w:rPr>
        <w:t xml:space="preserve"> </w:t>
      </w:r>
      <w:r w:rsidRPr="001A06D7">
        <w:rPr>
          <w:rStyle w:val="Underline"/>
          <w:highlight w:val="yellow"/>
        </w:rPr>
        <w:t>despite</w:t>
      </w:r>
      <w:r w:rsidRPr="001A06D7">
        <w:rPr>
          <w:sz w:val="14"/>
        </w:rPr>
        <w:t xml:space="preserve"> two </w:t>
      </w:r>
      <w:r w:rsidRPr="001A06D7">
        <w:rPr>
          <w:rStyle w:val="Underline"/>
          <w:highlight w:val="yellow"/>
        </w:rPr>
        <w:t>decades of</w:t>
      </w:r>
      <w:r w:rsidRPr="001A06D7">
        <w:rPr>
          <w:sz w:val="14"/>
        </w:rPr>
        <w:t xml:space="preserve"> renewed </w:t>
      </w:r>
      <w:proofErr w:type="gramStart"/>
      <w:r w:rsidRPr="001A06D7">
        <w:rPr>
          <w:rStyle w:val="Underline"/>
          <w:highlight w:val="yellow"/>
        </w:rPr>
        <w:t>research</w:t>
      </w:r>
      <w:r w:rsidRPr="001A06D7">
        <w:rPr>
          <w:sz w:val="14"/>
        </w:rPr>
        <w:t xml:space="preserve">, </w:t>
      </w:r>
      <w:r>
        <w:rPr>
          <w:sz w:val="14"/>
        </w:rPr>
        <w:t>…</w:t>
      </w:r>
      <w:proofErr w:type="gramEnd"/>
      <w:r w:rsidRPr="001A06D7">
        <w:rPr>
          <w:sz w:val="14"/>
        </w:rPr>
        <w:t xml:space="preserve"> internal threats to their political survival.</w:t>
      </w:r>
    </w:p>
    <w:p w:rsidR="009F3317" w:rsidRPr="009F3317" w:rsidRDefault="009F3317" w:rsidP="009F3317"/>
    <w:sectPr w:rsidR="009F3317" w:rsidRPr="009F3317"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75" w:rsidRDefault="00950775" w:rsidP="00261634">
      <w:r>
        <w:separator/>
      </w:r>
    </w:p>
  </w:endnote>
  <w:endnote w:type="continuationSeparator" w:id="0">
    <w:p w:rsidR="00950775" w:rsidRDefault="0095077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75" w:rsidRDefault="00950775" w:rsidP="00261634">
      <w:r>
        <w:separator/>
      </w:r>
    </w:p>
  </w:footnote>
  <w:footnote w:type="continuationSeparator" w:id="0">
    <w:p w:rsidR="00950775" w:rsidRDefault="0095077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242DEE">
      <w:fldChar w:fldCharType="begin"/>
    </w:r>
    <w:r w:rsidR="00242DEE">
      <w:instrText xml:space="preserve"> NUMPAGES  </w:instrText>
    </w:r>
    <w:r w:rsidR="00242DEE">
      <w:fldChar w:fldCharType="separate"/>
    </w:r>
    <w:r w:rsidR="00B07407">
      <w:rPr>
        <w:noProof/>
      </w:rPr>
      <w:t>1</w:t>
    </w:r>
    <w:r w:rsidR="00242DEE">
      <w:rPr>
        <w:noProof/>
      </w:rPr>
      <w:fldChar w:fldCharType="end"/>
    </w:r>
  </w:p>
  <w:p w:rsidR="00F56DC0" w:rsidRPr="00236E21" w:rsidRDefault="00242DEE"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7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2BC8"/>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2DEE"/>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4AC3"/>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04A3"/>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4D56"/>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775"/>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3317"/>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1434"/>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0E5B"/>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07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unhideWhenUsed/>
    <w:rsid w:val="00236E21"/>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950775"/>
    <w:rPr>
      <w:rFonts w:ascii="Times New Roman" w:hAnsi="Times New Roman" w:cs="Times New Roman" w:hint="default"/>
      <w:sz w:val="20"/>
      <w:u w:val="single"/>
    </w:rPr>
  </w:style>
  <w:style w:type="character" w:customStyle="1" w:styleId="UnderlineBold">
    <w:name w:val="Underline + Bold"/>
    <w:uiPriority w:val="1"/>
    <w:qFormat/>
    <w:rsid w:val="00950775"/>
    <w:rPr>
      <w:b/>
      <w:bCs w:val="0"/>
      <w:sz w:val="20"/>
      <w:u w:val="single"/>
    </w:rPr>
  </w:style>
  <w:style w:type="paragraph" w:customStyle="1" w:styleId="Cites">
    <w:name w:val="Cites"/>
    <w:link w:val="CitesChar2"/>
    <w:qFormat/>
    <w:rsid w:val="00950775"/>
    <w:rPr>
      <w:rFonts w:ascii="Times New Roman" w:eastAsia="Times New Roman" w:hAnsi="Times New Roman"/>
      <w:noProof/>
    </w:rPr>
  </w:style>
  <w:style w:type="character" w:customStyle="1" w:styleId="CitesChar2">
    <w:name w:val="Cites Char2"/>
    <w:link w:val="Cites"/>
    <w:locked/>
    <w:rsid w:val="00950775"/>
    <w:rPr>
      <w:rFonts w:ascii="Times New Roman" w:eastAsia="Times New Roman" w:hAnsi="Times New Roman"/>
      <w:noProof/>
    </w:rPr>
  </w:style>
  <w:style w:type="character" w:customStyle="1" w:styleId="underlining">
    <w:name w:val="underlining"/>
    <w:rsid w:val="00950775"/>
    <w:rPr>
      <w:u w:val="single"/>
    </w:rPr>
  </w:style>
  <w:style w:type="paragraph" w:styleId="NoSpacing">
    <w:name w:val="No Spacing"/>
    <w:link w:val="NoSpacingChar"/>
    <w:uiPriority w:val="1"/>
    <w:qFormat/>
    <w:rsid w:val="00950775"/>
    <w:rPr>
      <w:sz w:val="22"/>
      <w:szCs w:val="22"/>
    </w:rPr>
  </w:style>
  <w:style w:type="character" w:customStyle="1" w:styleId="NoSpacingChar">
    <w:name w:val="No Spacing Char"/>
    <w:link w:val="NoSpacing"/>
    <w:uiPriority w:val="1"/>
    <w:rsid w:val="00950775"/>
    <w:rPr>
      <w:sz w:val="22"/>
      <w:szCs w:val="22"/>
    </w:rPr>
  </w:style>
  <w:style w:type="character" w:customStyle="1" w:styleId="apple-converted-space">
    <w:name w:val="apple-converted-space"/>
    <w:rsid w:val="00950775"/>
  </w:style>
  <w:style w:type="paragraph" w:customStyle="1" w:styleId="NormalDebate">
    <w:name w:val="Normal Debate"/>
    <w:basedOn w:val="NoSpacing"/>
    <w:link w:val="NormalDebateChar"/>
    <w:qFormat/>
    <w:rsid w:val="00950775"/>
    <w:rPr>
      <w:rFonts w:ascii="Times New Roman" w:hAnsi="Times New Roman"/>
      <w:sz w:val="20"/>
      <w:szCs w:val="20"/>
    </w:rPr>
  </w:style>
  <w:style w:type="character" w:customStyle="1" w:styleId="NormalDebateChar">
    <w:name w:val="Normal Debate Char"/>
    <w:link w:val="NormalDebate"/>
    <w:rsid w:val="00950775"/>
    <w:rPr>
      <w:rFonts w:ascii="Times New Roman" w:hAnsi="Times New Roman"/>
    </w:rPr>
  </w:style>
  <w:style w:type="paragraph" w:customStyle="1" w:styleId="DebateEmphasize">
    <w:name w:val="Debate Emphasize"/>
    <w:basedOn w:val="NormalDebate"/>
    <w:link w:val="DebateEmphasizeChar"/>
    <w:qFormat/>
    <w:rsid w:val="00950775"/>
    <w:rPr>
      <w:b/>
      <w:u w:val="single"/>
    </w:rPr>
  </w:style>
  <w:style w:type="paragraph" w:customStyle="1" w:styleId="Style1">
    <w:name w:val="Style1"/>
    <w:basedOn w:val="NormalDebate"/>
    <w:link w:val="Style1Char"/>
    <w:qFormat/>
    <w:rsid w:val="00950775"/>
    <w:rPr>
      <w:u w:val="single"/>
    </w:rPr>
  </w:style>
  <w:style w:type="character" w:customStyle="1" w:styleId="DebateEmphasizeChar">
    <w:name w:val="Debate Emphasize Char"/>
    <w:link w:val="DebateEmphasize"/>
    <w:rsid w:val="00950775"/>
    <w:rPr>
      <w:rFonts w:ascii="Times New Roman" w:hAnsi="Times New Roman"/>
      <w:b/>
      <w:u w:val="single"/>
    </w:rPr>
  </w:style>
  <w:style w:type="character" w:customStyle="1" w:styleId="Style1Char">
    <w:name w:val="Style1 Char"/>
    <w:link w:val="Style1"/>
    <w:rsid w:val="00950775"/>
    <w:rPr>
      <w:rFonts w:ascii="Times New Roman" w:hAnsi="Times New Roman"/>
      <w:u w:val="single"/>
    </w:rPr>
  </w:style>
  <w:style w:type="paragraph" w:customStyle="1" w:styleId="card">
    <w:name w:val="card"/>
    <w:basedOn w:val="Normal"/>
    <w:next w:val="Normal"/>
    <w:uiPriority w:val="1"/>
    <w:qFormat/>
    <w:rsid w:val="009F3317"/>
    <w:pPr>
      <w:ind w:left="288" w:right="288"/>
    </w:pPr>
    <w:rPr>
      <w:szCs w:val="20"/>
      <w:u w:val="single"/>
    </w:rPr>
  </w:style>
  <w:style w:type="character" w:customStyle="1" w:styleId="underline0">
    <w:name w:val="underline"/>
    <w:link w:val="textbold"/>
    <w:qFormat/>
    <w:rsid w:val="009F3317"/>
  </w:style>
  <w:style w:type="paragraph" w:customStyle="1" w:styleId="textbold">
    <w:name w:val="text bold"/>
    <w:basedOn w:val="Normal"/>
    <w:link w:val="underline0"/>
    <w:qFormat/>
    <w:rsid w:val="009F3317"/>
    <w:pPr>
      <w:ind w:left="720"/>
      <w:jc w:val="both"/>
    </w:pPr>
    <w:rPr>
      <w:rFonts w:ascii="Calibri" w:hAnsi="Calibri"/>
      <w:szCs w:val="20"/>
    </w:rPr>
  </w:style>
  <w:style w:type="character" w:customStyle="1" w:styleId="addmd">
    <w:name w:val="addmd"/>
    <w:rsid w:val="005904A3"/>
  </w:style>
  <w:style w:type="character" w:customStyle="1" w:styleId="BoldUnderline0">
    <w:name w:val="BoldUnderline"/>
    <w:uiPriority w:val="1"/>
    <w:qFormat/>
    <w:rsid w:val="005904A3"/>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07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rsid w:val="00236E21"/>
    <w:rPr>
      <w:color w:val="auto"/>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unhideWhenUsed/>
    <w:rsid w:val="00236E21"/>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950775"/>
    <w:rPr>
      <w:rFonts w:ascii="Times New Roman" w:hAnsi="Times New Roman" w:cs="Times New Roman" w:hint="default"/>
      <w:sz w:val="20"/>
      <w:u w:val="single"/>
    </w:rPr>
  </w:style>
  <w:style w:type="character" w:customStyle="1" w:styleId="UnderlineBold">
    <w:name w:val="Underline + Bold"/>
    <w:uiPriority w:val="1"/>
    <w:qFormat/>
    <w:rsid w:val="00950775"/>
    <w:rPr>
      <w:b/>
      <w:bCs w:val="0"/>
      <w:sz w:val="20"/>
      <w:u w:val="single"/>
    </w:rPr>
  </w:style>
  <w:style w:type="paragraph" w:customStyle="1" w:styleId="Cites">
    <w:name w:val="Cites"/>
    <w:link w:val="CitesChar2"/>
    <w:qFormat/>
    <w:rsid w:val="00950775"/>
    <w:rPr>
      <w:rFonts w:ascii="Times New Roman" w:eastAsia="Times New Roman" w:hAnsi="Times New Roman"/>
      <w:noProof/>
    </w:rPr>
  </w:style>
  <w:style w:type="character" w:customStyle="1" w:styleId="CitesChar2">
    <w:name w:val="Cites Char2"/>
    <w:link w:val="Cites"/>
    <w:locked/>
    <w:rsid w:val="00950775"/>
    <w:rPr>
      <w:rFonts w:ascii="Times New Roman" w:eastAsia="Times New Roman" w:hAnsi="Times New Roman"/>
      <w:noProof/>
    </w:rPr>
  </w:style>
  <w:style w:type="character" w:customStyle="1" w:styleId="underlining">
    <w:name w:val="underlining"/>
    <w:rsid w:val="00950775"/>
    <w:rPr>
      <w:u w:val="single"/>
    </w:rPr>
  </w:style>
  <w:style w:type="paragraph" w:styleId="NoSpacing">
    <w:name w:val="No Spacing"/>
    <w:link w:val="NoSpacingChar"/>
    <w:uiPriority w:val="1"/>
    <w:qFormat/>
    <w:rsid w:val="00950775"/>
    <w:rPr>
      <w:sz w:val="22"/>
      <w:szCs w:val="22"/>
    </w:rPr>
  </w:style>
  <w:style w:type="character" w:customStyle="1" w:styleId="NoSpacingChar">
    <w:name w:val="No Spacing Char"/>
    <w:link w:val="NoSpacing"/>
    <w:uiPriority w:val="1"/>
    <w:rsid w:val="00950775"/>
    <w:rPr>
      <w:sz w:val="22"/>
      <w:szCs w:val="22"/>
    </w:rPr>
  </w:style>
  <w:style w:type="character" w:customStyle="1" w:styleId="apple-converted-space">
    <w:name w:val="apple-converted-space"/>
    <w:rsid w:val="00950775"/>
  </w:style>
  <w:style w:type="paragraph" w:customStyle="1" w:styleId="NormalDebate">
    <w:name w:val="Normal Debate"/>
    <w:basedOn w:val="NoSpacing"/>
    <w:link w:val="NormalDebateChar"/>
    <w:qFormat/>
    <w:rsid w:val="00950775"/>
    <w:rPr>
      <w:rFonts w:ascii="Times New Roman" w:hAnsi="Times New Roman"/>
      <w:sz w:val="20"/>
      <w:szCs w:val="20"/>
    </w:rPr>
  </w:style>
  <w:style w:type="character" w:customStyle="1" w:styleId="NormalDebateChar">
    <w:name w:val="Normal Debate Char"/>
    <w:link w:val="NormalDebate"/>
    <w:rsid w:val="00950775"/>
    <w:rPr>
      <w:rFonts w:ascii="Times New Roman" w:hAnsi="Times New Roman"/>
    </w:rPr>
  </w:style>
  <w:style w:type="paragraph" w:customStyle="1" w:styleId="DebateEmphasize">
    <w:name w:val="Debate Emphasize"/>
    <w:basedOn w:val="NormalDebate"/>
    <w:link w:val="DebateEmphasizeChar"/>
    <w:qFormat/>
    <w:rsid w:val="00950775"/>
    <w:rPr>
      <w:b/>
      <w:u w:val="single"/>
    </w:rPr>
  </w:style>
  <w:style w:type="paragraph" w:customStyle="1" w:styleId="Style1">
    <w:name w:val="Style1"/>
    <w:basedOn w:val="NormalDebate"/>
    <w:link w:val="Style1Char"/>
    <w:qFormat/>
    <w:rsid w:val="00950775"/>
    <w:rPr>
      <w:u w:val="single"/>
    </w:rPr>
  </w:style>
  <w:style w:type="character" w:customStyle="1" w:styleId="DebateEmphasizeChar">
    <w:name w:val="Debate Emphasize Char"/>
    <w:link w:val="DebateEmphasize"/>
    <w:rsid w:val="00950775"/>
    <w:rPr>
      <w:rFonts w:ascii="Times New Roman" w:hAnsi="Times New Roman"/>
      <w:b/>
      <w:u w:val="single"/>
    </w:rPr>
  </w:style>
  <w:style w:type="character" w:customStyle="1" w:styleId="Style1Char">
    <w:name w:val="Style1 Char"/>
    <w:link w:val="Style1"/>
    <w:rsid w:val="00950775"/>
    <w:rPr>
      <w:rFonts w:ascii="Times New Roman" w:hAnsi="Times New Roman"/>
      <w:u w:val="single"/>
    </w:rPr>
  </w:style>
  <w:style w:type="paragraph" w:customStyle="1" w:styleId="card">
    <w:name w:val="card"/>
    <w:basedOn w:val="Normal"/>
    <w:next w:val="Normal"/>
    <w:uiPriority w:val="1"/>
    <w:qFormat/>
    <w:rsid w:val="009F3317"/>
    <w:pPr>
      <w:ind w:left="288" w:right="288"/>
    </w:pPr>
    <w:rPr>
      <w:szCs w:val="20"/>
      <w:u w:val="single"/>
    </w:rPr>
  </w:style>
  <w:style w:type="character" w:customStyle="1" w:styleId="underline0">
    <w:name w:val="underline"/>
    <w:link w:val="textbold"/>
    <w:qFormat/>
    <w:rsid w:val="009F3317"/>
  </w:style>
  <w:style w:type="paragraph" w:customStyle="1" w:styleId="textbold">
    <w:name w:val="text bold"/>
    <w:basedOn w:val="Normal"/>
    <w:link w:val="underline0"/>
    <w:qFormat/>
    <w:rsid w:val="009F3317"/>
    <w:pPr>
      <w:ind w:left="720"/>
      <w:jc w:val="both"/>
    </w:pPr>
    <w:rPr>
      <w:rFonts w:ascii="Calibri" w:hAnsi="Calibri"/>
      <w:szCs w:val="20"/>
    </w:rPr>
  </w:style>
  <w:style w:type="character" w:customStyle="1" w:styleId="addmd">
    <w:name w:val="addmd"/>
    <w:rsid w:val="005904A3"/>
  </w:style>
  <w:style w:type="character" w:customStyle="1" w:styleId="BoldUnderline0">
    <w:name w:val="BoldUnderline"/>
    <w:uiPriority w:val="1"/>
    <w:qFormat/>
    <w:rsid w:val="005904A3"/>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skepticalscience.com/realistically-what-might-future-climate-look-like.html" TargetMode="External"/><Relationship Id="rId18" Type="http://schemas.openxmlformats.org/officeDocument/2006/relationships/hyperlink" Target="http://books.google.com/books?id=AQLTD1R-47AC&amp;printsec=frontcover&amp;source=gbs_navlinks_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kuryentenukleyar.com/advantages/2-2/"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sciencedirect.com/science/article/pii/S036054421200093X" TargetMode="External"/><Relationship Id="rId17" Type="http://schemas.openxmlformats.org/officeDocument/2006/relationships/hyperlink" Target="http://www.wnyc.org/books/16811"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nytimes.com/2013/02/15/business/global/daily-euro-zone-watch.html?_r=0" TargetMode="External"/><Relationship Id="rId20" Type="http://schemas.openxmlformats.org/officeDocument/2006/relationships/hyperlink" Target="http://oilprice.com/Alternative-Energy/Nuclear-Power/The-Modern-World-of-Nuclear-Generated-Electricity.html"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iaonet.org/wps/ssi10561/ssi10561.pdf" TargetMode="External"/><Relationship Id="rId23" Type="http://schemas.openxmlformats.org/officeDocument/2006/relationships/hyperlink" Target="http://theenergycollective.com/barrybrook/103871/talking-turkey-nuclear-costs" TargetMode="External"/><Relationship Id="rId28"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eia.gov/forecasts/steo/report/electricity.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49thparallel.bham.ac.uk/back/issue15/rodwell1.htm" TargetMode="External"/><Relationship Id="rId22" Type="http://schemas.openxmlformats.org/officeDocument/2006/relationships/hyperlink" Target="http://www.telegraph.co.uk/culture/3652352/The-war-of-the-world.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3065</Words>
  <Characters>20908</Characters>
  <Application>Microsoft Office Word</Application>
  <DocSecurity>0</DocSecurity>
  <Lines>464</Lines>
  <Paragraphs>266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5</cp:revision>
  <dcterms:created xsi:type="dcterms:W3CDTF">2013-03-08T03:21:00Z</dcterms:created>
  <dcterms:modified xsi:type="dcterms:W3CDTF">2013-03-08T03:31:00Z</dcterms:modified>
</cp:coreProperties>
</file>