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D4C6B" w:rsidRDefault="003D4C6B" w:rsidP="003D4C6B"/>
    <w:p w:rsidR="003D4C6B" w:rsidRDefault="003D4C6B" w:rsidP="003D4C6B">
      <w:pPr>
        <w:pStyle w:val="Heading3"/>
      </w:pPr>
      <w:r>
        <w:lastRenderedPageBreak/>
        <w:t>Case-UMKC Round 2 v. Trinity HS (</w:t>
      </w:r>
      <w:proofErr w:type="spellStart"/>
      <w:r>
        <w:t>Anthro</w:t>
      </w:r>
      <w:proofErr w:type="spellEnd"/>
      <w:r>
        <w:t>)</w:t>
      </w:r>
    </w:p>
    <w:p w:rsidR="003D4C6B" w:rsidRDefault="003D4C6B" w:rsidP="003D4C6B">
      <w:r>
        <w:t xml:space="preserve">Anthropocentrism is not the root cause of other oppressions- the causal direction is the other way around: human-over-human domination causes the domination of the non-human world, which their lack of a concrete alternative makes impossible to address. </w:t>
      </w:r>
    </w:p>
    <w:p w:rsidR="003D4C6B" w:rsidRDefault="003D4C6B" w:rsidP="003D4C6B"/>
    <w:p w:rsidR="003D4C6B" w:rsidRDefault="003D4C6B" w:rsidP="003D4C6B">
      <w:r>
        <w:t>Hay 2 (Peter, Main currents in Western Environmental Thought, 67-68)</w:t>
      </w:r>
    </w:p>
    <w:p w:rsidR="003D4C6B" w:rsidRDefault="003D4C6B" w:rsidP="003D4C6B">
      <w:proofErr w:type="spellStart"/>
      <w:r>
        <w:t>Dcvall</w:t>
      </w:r>
      <w:proofErr w:type="spellEnd"/>
      <w:r>
        <w:t xml:space="preserve"> notes that ~’deep ecology* has increasingly become associated with radical environmental activism, </w:t>
      </w:r>
    </w:p>
    <w:p w:rsidR="003D4C6B" w:rsidRDefault="003D4C6B" w:rsidP="003D4C6B">
      <w:r>
        <w:t>AND</w:t>
      </w:r>
    </w:p>
    <w:p w:rsidR="003D4C6B" w:rsidRDefault="003D4C6B" w:rsidP="003D4C6B">
      <w:r>
        <w:t>). Critics have been even harsher, saying, with Sylvan and Bennett:</w:t>
      </w:r>
    </w:p>
    <w:p w:rsidR="003D4C6B" w:rsidRDefault="003D4C6B" w:rsidP="003D4C6B">
      <w:proofErr w:type="gramStart"/>
      <w:r>
        <w:t>there</w:t>
      </w:r>
      <w:proofErr w:type="gramEnd"/>
      <w:r>
        <w:t xml:space="preserve"> is no new political vision forthcoming from Deep Ecology or </w:t>
      </w:r>
      <w:proofErr w:type="spellStart"/>
      <w:r>
        <w:t>ccos-ophy</w:t>
      </w:r>
      <w:proofErr w:type="spellEnd"/>
      <w:r>
        <w:t xml:space="preserve">. </w:t>
      </w:r>
      <w:proofErr w:type="gramStart"/>
      <w:r>
        <w:t>Similarly for any accompanying economic vision.</w:t>
      </w:r>
      <w:proofErr w:type="gramEnd"/>
      <w:r>
        <w:t xml:space="preserve"> Present </w:t>
      </w:r>
      <w:proofErr w:type="spellStart"/>
      <w:r>
        <w:t>arrange¬ments</w:t>
      </w:r>
      <w:proofErr w:type="spellEnd"/>
      <w:r>
        <w:t xml:space="preserve"> arc highly incompatible with Deep Ecology, yet no alternatives are really offered. The deep </w:t>
      </w:r>
      <w:proofErr w:type="spellStart"/>
      <w:r>
        <w:t>ecopolitics</w:t>
      </w:r>
      <w:proofErr w:type="spellEnd"/>
      <w:r>
        <w:t xml:space="preserve"> promised is but empty rhetoric, attractive noise signifying nothing (1994: 123).</w:t>
      </w:r>
    </w:p>
    <w:p w:rsidR="003D4C6B" w:rsidRDefault="003D4C6B" w:rsidP="003D4C6B">
      <w:r>
        <w:t xml:space="preserve">These deficiencies exist because (it is usually argued), by identifying an amorphous cultural </w:t>
      </w:r>
    </w:p>
    <w:p w:rsidR="003D4C6B" w:rsidRDefault="003D4C6B" w:rsidP="003D4C6B">
      <w:r>
        <w:t>AND</w:t>
      </w:r>
    </w:p>
    <w:p w:rsidR="003D4C6B" w:rsidRDefault="003D4C6B" w:rsidP="003D4C6B">
      <w:proofErr w:type="gramStart"/>
      <w:r>
        <w:t>is</w:t>
      </w:r>
      <w:proofErr w:type="gramEnd"/>
      <w:r>
        <w:t xml:space="preserve"> harnessed to serve the project of human-over-human domination.</w:t>
      </w:r>
    </w:p>
    <w:p w:rsidR="003D4C6B" w:rsidRDefault="003D4C6B" w:rsidP="003D4C6B">
      <w:r>
        <w:t xml:space="preserve">The dominance of men over women is the root cause of anthropocentrism- their critique portrays humanity as an undifferentiated whole, and </w:t>
      </w:r>
      <w:proofErr w:type="spellStart"/>
      <w:r>
        <w:t>doesn~’t</w:t>
      </w:r>
      <w:proofErr w:type="spellEnd"/>
      <w:r>
        <w:t xml:space="preserve"> account for class, gender, or racial hierarchies as a cause of the ecological crisis.  </w:t>
      </w:r>
    </w:p>
    <w:p w:rsidR="003D4C6B" w:rsidRDefault="003D4C6B" w:rsidP="003D4C6B"/>
    <w:p w:rsidR="003D4C6B" w:rsidRDefault="003D4C6B" w:rsidP="003D4C6B">
      <w:r>
        <w:t>Hay 2 (Peter, Main currents in Western Environmental Thought, 67-68)</w:t>
      </w:r>
    </w:p>
    <w:p w:rsidR="003D4C6B" w:rsidRDefault="003D4C6B" w:rsidP="003D4C6B">
      <w:r>
        <w:t xml:space="preserve">For </w:t>
      </w:r>
      <w:proofErr w:type="spellStart"/>
      <w:r>
        <w:t>ecofeminists</w:t>
      </w:r>
      <w:proofErr w:type="spellEnd"/>
      <w:r>
        <w:t xml:space="preserve">, the largely unacknowledged fulcrum of social domination (again having, as </w:t>
      </w:r>
    </w:p>
    <w:p w:rsidR="003D4C6B" w:rsidRDefault="003D4C6B" w:rsidP="003D4C6B">
      <w:r>
        <w:t>AND</w:t>
      </w:r>
    </w:p>
    <w:p w:rsidR="003D4C6B" w:rsidRDefault="003D4C6B" w:rsidP="003D4C6B">
      <w:proofErr w:type="gramStart"/>
      <w:r>
        <w:t xml:space="preserve">(1990: 128; sec also </w:t>
      </w:r>
      <w:proofErr w:type="spellStart"/>
      <w:r>
        <w:t>Sallch</w:t>
      </w:r>
      <w:proofErr w:type="spellEnd"/>
      <w:r>
        <w:t xml:space="preserve"> 1984; 1992; 1993a).</w:t>
      </w:r>
      <w:proofErr w:type="gramEnd"/>
    </w:p>
    <w:p w:rsidR="003D4C6B" w:rsidRDefault="003D4C6B" w:rsidP="003D4C6B">
      <w:r>
        <w:t>The root causes of ecological problems are social problems- class, racial, and gender domination give rise to the idea of dominating the Earth.  Their misidentification of the causes of the ecological crisis means their alternative can never solve.</w:t>
      </w:r>
    </w:p>
    <w:p w:rsidR="003D4C6B" w:rsidRDefault="003D4C6B" w:rsidP="003D4C6B"/>
    <w:p w:rsidR="003D4C6B" w:rsidRDefault="003D4C6B" w:rsidP="003D4C6B">
      <w:proofErr w:type="spellStart"/>
      <w:r>
        <w:t>Bookchin</w:t>
      </w:r>
      <w:proofErr w:type="spellEnd"/>
      <w:r>
        <w:t xml:space="preserve"> 93 (Murray, "What is Social Ecology?</w:t>
      </w:r>
      <w:proofErr w:type="gramStart"/>
      <w:r>
        <w:t>",</w:t>
      </w:r>
      <w:proofErr w:type="gramEnd"/>
      <w:r>
        <w:t xml:space="preserve"> orig. published in Environmental Philosophy: From Animal Rights to Radical Ecology, ed. Michael Zimmerman, http://greenfrombelow.wordpress.com/murray-bookchin-what-is-social-ecology/)</w:t>
      </w:r>
    </w:p>
    <w:p w:rsidR="003D4C6B" w:rsidRDefault="003D4C6B" w:rsidP="003D4C6B">
      <w:r>
        <w:t xml:space="preserve">What defines social ecology as social is its recognition of the often-overlooked fact </w:t>
      </w:r>
    </w:p>
    <w:p w:rsidR="003D4C6B" w:rsidRDefault="003D4C6B" w:rsidP="003D4C6B">
      <w:r>
        <w:t>AND</w:t>
      </w:r>
    </w:p>
    <w:p w:rsidR="003D4C6B" w:rsidRDefault="003D4C6B" w:rsidP="003D4C6B">
      <w:r>
        <w:t>, to be sure, from those that are produced by natural catastrophes.</w:t>
      </w:r>
    </w:p>
    <w:p w:rsidR="003D4C6B" w:rsidRDefault="003D4C6B" w:rsidP="003D4C6B">
      <w:r>
        <w:t xml:space="preserve">If this approach seems a bit too sociological for those environmentalists who identify the primary </w:t>
      </w:r>
    </w:p>
    <w:p w:rsidR="003D4C6B" w:rsidRDefault="003D4C6B" w:rsidP="003D4C6B">
      <w:r>
        <w:t>AND</w:t>
      </w:r>
    </w:p>
    <w:p w:rsidR="003D4C6B" w:rsidRDefault="003D4C6B" w:rsidP="003D4C6B">
      <w:proofErr w:type="gramStart"/>
      <w:r>
        <w:t>ecological</w:t>
      </w:r>
      <w:proofErr w:type="gramEnd"/>
      <w:r>
        <w:t xml:space="preserve"> future of the planet will be decided is clearly a social one.</w:t>
      </w:r>
    </w:p>
    <w:p w:rsidR="003D4C6B" w:rsidRDefault="003D4C6B" w:rsidP="003D4C6B">
      <w:r>
        <w:t xml:space="preserve">Indeed, to separate ecological problems from social problems — or even to play down </w:t>
      </w:r>
    </w:p>
    <w:p w:rsidR="003D4C6B" w:rsidRDefault="003D4C6B" w:rsidP="003D4C6B">
      <w:r>
        <w:t>AND</w:t>
      </w:r>
    </w:p>
    <w:p w:rsidR="003D4C6B" w:rsidRDefault="003D4C6B" w:rsidP="003D4C6B">
      <w:proofErr w:type="gramStart"/>
      <w:r>
        <w:t>what</w:t>
      </w:r>
      <w:proofErr w:type="gramEnd"/>
      <w:r>
        <w:t xml:space="preserve"> has given rise to the very idea of dominating the natural world.</w:t>
      </w:r>
    </w:p>
    <w:p w:rsidR="003D4C6B" w:rsidRDefault="003D4C6B" w:rsidP="003D4C6B">
      <w:r>
        <w:t xml:space="preserve">Unless we realize that the present market society, structured around the brutally competitive imperative </w:t>
      </w:r>
    </w:p>
    <w:p w:rsidR="003D4C6B" w:rsidRDefault="003D4C6B" w:rsidP="003D4C6B">
      <w:r>
        <w:t>AND</w:t>
      </w:r>
    </w:p>
    <w:p w:rsidR="003D4C6B" w:rsidRDefault="003D4C6B" w:rsidP="003D4C6B">
      <w:proofErr w:type="gramStart"/>
      <w:r>
        <w:t>will</w:t>
      </w:r>
      <w:proofErr w:type="gramEnd"/>
      <w:r>
        <w:t xml:space="preserve"> be directed toward limited goals whose attainment is more cosmetic than curative.</w:t>
      </w:r>
    </w:p>
    <w:p w:rsidR="003D4C6B" w:rsidRDefault="003D4C6B" w:rsidP="003D4C6B">
      <w:pPr>
        <w:pStyle w:val="Heading3"/>
      </w:pPr>
      <w:r>
        <w:lastRenderedPageBreak/>
        <w:t xml:space="preserve">Case-UMKC </w:t>
      </w:r>
      <w:proofErr w:type="spellStart"/>
      <w:r>
        <w:t>Roun</w:t>
      </w:r>
      <w:proofErr w:type="spellEnd"/>
      <w:r>
        <w:t xml:space="preserve"> 4 v. Trinity MR (D and G) </w:t>
      </w:r>
    </w:p>
    <w:p w:rsidR="003D4C6B" w:rsidRDefault="003D4C6B" w:rsidP="003D4C6B">
      <w:r>
        <w:t xml:space="preserve">Postmodernism reduces the body to a blank slate helplessly inscribed by the molar forces of the collective.  In positing its general accounts of the phenomenological body, it covers up and makes logically impossible an account of the sexual body, and this makes </w:t>
      </w:r>
      <w:proofErr w:type="spellStart"/>
      <w:r>
        <w:t>women~’s</w:t>
      </w:r>
      <w:proofErr w:type="spellEnd"/>
      <w:r>
        <w:t xml:space="preserve"> political exploitation inevitable.</w:t>
      </w:r>
    </w:p>
    <w:p w:rsidR="003D4C6B" w:rsidRDefault="003D4C6B" w:rsidP="003D4C6B">
      <w:r>
        <w:t>Cahill 2001 ~</w:t>
      </w:r>
      <w:proofErr w:type="gramStart"/>
      <w:r>
        <w:t>~[</w:t>
      </w:r>
      <w:proofErr w:type="gramEnd"/>
      <w:r>
        <w:t>Ann, Rethinking Rape, pp. 65-68~~]</w:t>
      </w:r>
    </w:p>
    <w:p w:rsidR="003D4C6B" w:rsidRDefault="003D4C6B" w:rsidP="003D4C6B">
      <w:r>
        <w:t xml:space="preserve">While postmodern theory was virtually unanimous in </w:t>
      </w:r>
      <w:proofErr w:type="gramStart"/>
      <w:r>
        <w:t>its</w:t>
      </w:r>
      <w:proofErr w:type="gramEnd"/>
      <w:r>
        <w:t xml:space="preserve"> dethroning of scientific knowledge as the arbiter </w:t>
      </w:r>
    </w:p>
    <w:p w:rsidR="003D4C6B" w:rsidRDefault="003D4C6B" w:rsidP="003D4C6B">
      <w:r>
        <w:t>AND</w:t>
      </w:r>
    </w:p>
    <w:p w:rsidR="003D4C6B" w:rsidRDefault="003D4C6B" w:rsidP="003D4C6B">
      <w:proofErr w:type="gramStart"/>
      <w:r>
        <w:t>when</w:t>
      </w:r>
      <w:proofErr w:type="gramEnd"/>
      <w:r>
        <w:t xml:space="preserve"> distinctively disembodied, continues to thwart feminist attempts to develop </w:t>
      </w:r>
      <w:proofErr w:type="spellStart"/>
      <w:r>
        <w:t>women~’s</w:t>
      </w:r>
      <w:proofErr w:type="spellEnd"/>
      <w:r>
        <w:t xml:space="preserve"> agency. </w:t>
      </w:r>
    </w:p>
    <w:p w:rsidR="003D4C6B" w:rsidRDefault="003D4C6B" w:rsidP="003D4C6B"/>
    <w:p w:rsidR="003D4C6B" w:rsidRDefault="003D4C6B" w:rsidP="003D4C6B">
      <w:r>
        <w:t>====D %26 G exclude women====</w:t>
      </w:r>
    </w:p>
    <w:p w:rsidR="003D4C6B" w:rsidRDefault="003D4C6B" w:rsidP="003D4C6B">
      <w:proofErr w:type="spellStart"/>
      <w:r>
        <w:t>Jardine</w:t>
      </w:r>
      <w:proofErr w:type="spellEnd"/>
      <w:r>
        <w:t xml:space="preserve"> 84 ~</w:t>
      </w:r>
      <w:proofErr w:type="gramStart"/>
      <w:r>
        <w:t>~[</w:t>
      </w:r>
      <w:proofErr w:type="gramEnd"/>
      <w:r>
        <w:t xml:space="preserve">Alice </w:t>
      </w:r>
      <w:proofErr w:type="spellStart"/>
      <w:r>
        <w:t>Jardine</w:t>
      </w:r>
      <w:proofErr w:type="spellEnd"/>
      <w:r>
        <w:t>, Professor of Romance Languages and Literatures at Harvard University, 1984, http://substance.arts.uwo.ca/44/04jard44.html, accessed 2/21/03~~]</w:t>
      </w:r>
    </w:p>
    <w:p w:rsidR="003D4C6B" w:rsidRDefault="003D4C6B" w:rsidP="003D4C6B">
      <w:r>
        <w:t xml:space="preserve">Why then do D + G privilege the word woman? First, as they </w:t>
      </w:r>
    </w:p>
    <w:p w:rsidR="003D4C6B" w:rsidRDefault="003D4C6B" w:rsidP="003D4C6B">
      <w:r>
        <w:t>AND</w:t>
      </w:r>
    </w:p>
    <w:p w:rsidR="003D4C6B" w:rsidRDefault="003D4C6B" w:rsidP="003D4C6B">
      <w:proofErr w:type="gramStart"/>
      <w:r>
        <w:t>one</w:t>
      </w:r>
      <w:proofErr w:type="gramEnd"/>
      <w:r>
        <w:t xml:space="preserve"> or the other" (VLP, pp. 88-89).</w:t>
      </w:r>
    </w:p>
    <w:p w:rsidR="003D4C6B" w:rsidRDefault="003D4C6B" w:rsidP="003D4C6B"/>
    <w:p w:rsidR="003D4C6B" w:rsidRDefault="003D4C6B" w:rsidP="003D4C6B">
      <w:r>
        <w:t xml:space="preserve">====Radical opposition to the state </w:t>
      </w:r>
      <w:proofErr w:type="spellStart"/>
      <w:r>
        <w:t>doesn~’t</w:t>
      </w:r>
      <w:proofErr w:type="spellEnd"/>
      <w:r>
        <w:t xml:space="preserve"> work – when we attempt to radically break with the system, it will only throw the strata into suicidal collapse and bring it back down on us harder than before.  The only solution is to mimic the strata, work within the system so that we know how it is stratified and are able to free lines of flight without risking failure.====</w:t>
      </w:r>
    </w:p>
    <w:p w:rsidR="003D4C6B" w:rsidRDefault="003D4C6B" w:rsidP="003D4C6B"/>
    <w:p w:rsidR="003D4C6B" w:rsidRDefault="003D4C6B" w:rsidP="003D4C6B">
      <w:proofErr w:type="spellStart"/>
      <w:r>
        <w:t>Deleuze</w:t>
      </w:r>
      <w:proofErr w:type="spellEnd"/>
      <w:r>
        <w:t xml:space="preserve"> %26 </w:t>
      </w:r>
      <w:proofErr w:type="spellStart"/>
      <w:r>
        <w:t>Guattari</w:t>
      </w:r>
      <w:proofErr w:type="spellEnd"/>
      <w:r>
        <w:t xml:space="preserve"> 87 ~~[Gilles %26 Felix, Prof of Philosophy @ U of Paris %26 psychoanalyst @ La </w:t>
      </w:r>
      <w:proofErr w:type="spellStart"/>
      <w:r>
        <w:t>Borde</w:t>
      </w:r>
      <w:proofErr w:type="spellEnd"/>
      <w:r>
        <w:t>, "How Do You Make Yourself a Body without Organs?", A Thousand Plateaus, pg. 160-1~~]</w:t>
      </w:r>
    </w:p>
    <w:p w:rsidR="003D4C6B" w:rsidRDefault="003D4C6B" w:rsidP="003D4C6B">
      <w:r>
        <w:t xml:space="preserve">You have to keep enough of the organism for it to reform each dawn; </w:t>
      </w:r>
    </w:p>
    <w:p w:rsidR="003D4C6B" w:rsidRDefault="003D4C6B" w:rsidP="003D4C6B">
      <w:r>
        <w:t>AND</w:t>
      </w:r>
    </w:p>
    <w:p w:rsidR="003D4C6B" w:rsidRDefault="003D4C6B" w:rsidP="003D4C6B">
      <w:proofErr w:type="gramStart"/>
      <w:r>
        <w:t>what</w:t>
      </w:r>
      <w:proofErr w:type="gramEnd"/>
      <w:r>
        <w:t xml:space="preserve"> remains of me, unalterable and changing in form, crossing thresholds.</w:t>
      </w:r>
    </w:p>
    <w:p w:rsidR="003D4C6B" w:rsidRDefault="003D4C6B" w:rsidP="003D4C6B"/>
    <w:p w:rsidR="003D4C6B" w:rsidRDefault="003D4C6B" w:rsidP="003D4C6B"/>
    <w:p w:rsidR="003D4C6B" w:rsidRDefault="003D4C6B" w:rsidP="003D4C6B"/>
    <w:p w:rsidR="003D4C6B" w:rsidRDefault="003D4C6B" w:rsidP="003D4C6B">
      <w:r>
        <w:t>====</w:t>
      </w:r>
      <w:proofErr w:type="spellStart"/>
      <w:r>
        <w:t>Deleuze</w:t>
      </w:r>
      <w:proofErr w:type="spellEnd"/>
      <w:r>
        <w:t xml:space="preserve"> himself wrote that the only relevant objection to a philosopher is that they do not pose the right questions – unfortunately for them, </w:t>
      </w:r>
      <w:proofErr w:type="spellStart"/>
      <w:r>
        <w:t>Deleuze~’s</w:t>
      </w:r>
      <w:proofErr w:type="spellEnd"/>
      <w:r>
        <w:t xml:space="preserve"> questions are themselves not worth pursuing. Their affirmation of lines of flight and </w:t>
      </w:r>
      <w:proofErr w:type="spellStart"/>
      <w:r>
        <w:t>deterritorialization</w:t>
      </w:r>
      <w:proofErr w:type="spellEnd"/>
      <w:r>
        <w:t xml:space="preserve"> makes a communal ethic impossible. The Aff </w:t>
      </w:r>
      <w:proofErr w:type="spellStart"/>
      <w:r>
        <w:t>doesn~’t</w:t>
      </w:r>
      <w:proofErr w:type="spellEnd"/>
      <w:r>
        <w:t xml:space="preserve"> solve replicates the dualisms they criticize and deters focus from the very real, material ways exploitation plays out across the world. ====</w:t>
      </w:r>
    </w:p>
    <w:p w:rsidR="003D4C6B" w:rsidRDefault="003D4C6B" w:rsidP="003D4C6B">
      <w:r>
        <w:t xml:space="preserve">Peter </w:t>
      </w:r>
      <w:proofErr w:type="spellStart"/>
      <w:r>
        <w:t>Hallward</w:t>
      </w:r>
      <w:proofErr w:type="spellEnd"/>
      <w:r>
        <w:t xml:space="preserve">, Professor in the Centre for Research in Modern European Philosophy at Middlesex University, London, 2006, Out of This World: </w:t>
      </w:r>
      <w:proofErr w:type="spellStart"/>
      <w:r>
        <w:t>Deleuze</w:t>
      </w:r>
      <w:proofErr w:type="spellEnd"/>
      <w:r>
        <w:t xml:space="preserve"> and the Philosophy of Creation, p. 161-162 </w:t>
      </w:r>
    </w:p>
    <w:p w:rsidR="003D4C6B" w:rsidRDefault="003D4C6B" w:rsidP="003D4C6B">
      <w:r>
        <w:t xml:space="preserve">Now </w:t>
      </w:r>
      <w:proofErr w:type="spellStart"/>
      <w:r>
        <w:t>Deleuze</w:t>
      </w:r>
      <w:proofErr w:type="spellEnd"/>
      <w:r>
        <w:t xml:space="preserve"> understands perfectly well why ~’most of the objections raised against the great </w:t>
      </w:r>
    </w:p>
    <w:p w:rsidR="003D4C6B" w:rsidRDefault="003D4C6B" w:rsidP="003D4C6B">
      <w:r>
        <w:t>AND</w:t>
      </w:r>
    </w:p>
    <w:p w:rsidR="003D4C6B" w:rsidRDefault="003D4C6B" w:rsidP="003D4C6B">
      <w:proofErr w:type="gramStart"/>
      <w:r>
        <w:t>are</w:t>
      </w:r>
      <w:proofErr w:type="gramEnd"/>
      <w:r>
        <w:t xml:space="preserve"> genuinely between rather than external to individuals, classes, or principles.</w:t>
      </w:r>
    </w:p>
    <w:p w:rsidR="003D4C6B" w:rsidRDefault="003D4C6B" w:rsidP="003D4C6B">
      <w:pPr>
        <w:pStyle w:val="Heading3"/>
      </w:pPr>
      <w:r>
        <w:lastRenderedPageBreak/>
        <w:t xml:space="preserve">Case- UMKC Round 6 v. Oklahoma MS </w:t>
      </w:r>
    </w:p>
    <w:p w:rsidR="003D4C6B" w:rsidRPr="00D351D0" w:rsidRDefault="003D4C6B" w:rsidP="003D4C6B">
      <w:r w:rsidRPr="00D351D0">
        <w:t xml:space="preserve">Criticisms of the liberal universal subject and rationalism do not justify rejection of the </w:t>
      </w:r>
      <w:proofErr w:type="gramStart"/>
      <w:r w:rsidRPr="00D351D0">
        <w:t>state,</w:t>
      </w:r>
      <w:proofErr w:type="gramEnd"/>
      <w:r w:rsidRPr="00D351D0">
        <w:t xml:space="preserve"> only engaging democratic institutions makes non-</w:t>
      </w:r>
      <w:proofErr w:type="spellStart"/>
      <w:r w:rsidRPr="00D351D0">
        <w:t>foundationalist</w:t>
      </w:r>
      <w:proofErr w:type="spellEnd"/>
      <w:r w:rsidRPr="00D351D0">
        <w:t xml:space="preserve"> dialogues productive</w:t>
      </w:r>
    </w:p>
    <w:p w:rsidR="003D4C6B" w:rsidRPr="00D351D0" w:rsidRDefault="003D4C6B" w:rsidP="003D4C6B"/>
    <w:p w:rsidR="003D4C6B" w:rsidRPr="00D351D0" w:rsidRDefault="003D4C6B" w:rsidP="003D4C6B">
      <w:proofErr w:type="spellStart"/>
      <w:r w:rsidRPr="00D351D0">
        <w:t>Mouffe</w:t>
      </w:r>
      <w:proofErr w:type="spellEnd"/>
      <w:r w:rsidRPr="00D351D0">
        <w:t xml:space="preserve"> 96</w:t>
      </w:r>
    </w:p>
    <w:p w:rsidR="003D4C6B" w:rsidRPr="00D351D0" w:rsidRDefault="003D4C6B" w:rsidP="003D4C6B">
      <w:r w:rsidRPr="00D351D0">
        <w:t xml:space="preserve">(Chantal </w:t>
      </w:r>
      <w:proofErr w:type="spellStart"/>
      <w:r w:rsidRPr="00D351D0">
        <w:t>Mouffe</w:t>
      </w:r>
      <w:proofErr w:type="spellEnd"/>
      <w:r w:rsidRPr="00D351D0">
        <w:t xml:space="preserve"> is the </w:t>
      </w:r>
      <w:proofErr w:type="spellStart"/>
      <w:r w:rsidRPr="00D351D0">
        <w:t>Quintin</w:t>
      </w:r>
      <w:proofErr w:type="spellEnd"/>
      <w:r w:rsidRPr="00D351D0">
        <w:t xml:space="preserve"> Hogg Senior Research Fellow at the Centre for the Study of Democracy at the University of Westminster and a member of the </w:t>
      </w:r>
      <w:proofErr w:type="spellStart"/>
      <w:r w:rsidRPr="00D351D0">
        <w:t>Collège</w:t>
      </w:r>
      <w:proofErr w:type="spellEnd"/>
      <w:r w:rsidRPr="00D351D0">
        <w:t xml:space="preserve"> International de Philosophic in Paris, "Deconstruction, Pragmatism and the Politics of Democracy", Deconstruction and Pragmatism, </w:t>
      </w:r>
      <w:proofErr w:type="spellStart"/>
      <w:r w:rsidRPr="00D351D0">
        <w:t>questia</w:t>
      </w:r>
      <w:proofErr w:type="spellEnd"/>
      <w:r w:rsidRPr="00D351D0">
        <w:t>)</w:t>
      </w:r>
    </w:p>
    <w:p w:rsidR="003D4C6B" w:rsidRPr="00D351D0" w:rsidRDefault="003D4C6B" w:rsidP="003D4C6B"/>
    <w:p w:rsidR="003D4C6B" w:rsidRPr="00D351D0" w:rsidRDefault="003D4C6B" w:rsidP="003D4C6B">
      <w:r w:rsidRPr="00D351D0">
        <w:t xml:space="preserve">Jacques Derrida and Richard </w:t>
      </w:r>
      <w:proofErr w:type="spellStart"/>
      <w:r w:rsidRPr="00D351D0">
        <w:t>Rorty</w:t>
      </w:r>
      <w:proofErr w:type="spellEnd"/>
      <w:r w:rsidRPr="00D351D0">
        <w:t xml:space="preserve"> are at the centre of many controversies and this is </w:t>
      </w:r>
    </w:p>
    <w:p w:rsidR="003D4C6B" w:rsidRPr="00D351D0" w:rsidRDefault="003D4C6B" w:rsidP="003D4C6B">
      <w:r w:rsidRPr="00D351D0">
        <w:t>AND</w:t>
      </w:r>
    </w:p>
    <w:p w:rsidR="003D4C6B" w:rsidRPr="00D351D0" w:rsidRDefault="003D4C6B" w:rsidP="003D4C6B">
      <w:proofErr w:type="spellStart"/>
      <w:proofErr w:type="gramStart"/>
      <w:r w:rsidRPr="00D351D0">
        <w:t>Laclau</w:t>
      </w:r>
      <w:proofErr w:type="spellEnd"/>
      <w:r w:rsidRPr="00D351D0">
        <w:t>, who has proposed to link deconstruction with the logic of ~’hegemony~’.</w:t>
      </w:r>
      <w:proofErr w:type="gramEnd"/>
      <w:r w:rsidRPr="00D351D0">
        <w:t xml:space="preserve"> </w:t>
      </w:r>
    </w:p>
    <w:p w:rsidR="003D4C6B" w:rsidRPr="00D351D0" w:rsidRDefault="003D4C6B" w:rsidP="003D4C6B">
      <w:pPr>
        <w:pStyle w:val="tag"/>
        <w:rPr>
          <w:b w:val="0"/>
        </w:rPr>
      </w:pPr>
    </w:p>
    <w:p w:rsidR="003D4C6B" w:rsidRPr="00D351D0" w:rsidRDefault="003D4C6B" w:rsidP="003D4C6B">
      <w:pPr>
        <w:pStyle w:val="tag"/>
        <w:rPr>
          <w:b w:val="0"/>
        </w:rPr>
      </w:pPr>
      <w:r w:rsidRPr="00D351D0">
        <w:rPr>
          <w:b w:val="0"/>
        </w:rPr>
        <w:t xml:space="preserve">Their criticism of democratic institutions is too </w:t>
      </w:r>
      <w:proofErr w:type="gramStart"/>
      <w:r w:rsidRPr="00D351D0">
        <w:rPr>
          <w:b w:val="0"/>
        </w:rPr>
        <w:t>shallow,</w:t>
      </w:r>
      <w:proofErr w:type="gramEnd"/>
      <w:r w:rsidRPr="00D351D0">
        <w:rPr>
          <w:b w:val="0"/>
        </w:rPr>
        <w:t xml:space="preserve"> we can separate democracy from Enlightenment universalism and absolute rationality.  The use of language games to promote a democratic ethos is </w:t>
      </w:r>
      <w:proofErr w:type="gramStart"/>
      <w:r w:rsidRPr="00D351D0">
        <w:rPr>
          <w:b w:val="0"/>
        </w:rPr>
        <w:t>key</w:t>
      </w:r>
      <w:proofErr w:type="gramEnd"/>
      <w:r w:rsidRPr="00D351D0">
        <w:rPr>
          <w:b w:val="0"/>
        </w:rPr>
        <w:t xml:space="preserve"> to constructing political institutions that can include </w:t>
      </w:r>
      <w:proofErr w:type="spellStart"/>
      <w:r w:rsidRPr="00D351D0">
        <w:rPr>
          <w:b w:val="0"/>
        </w:rPr>
        <w:t>alterity</w:t>
      </w:r>
      <w:proofErr w:type="spellEnd"/>
      <w:r w:rsidRPr="00D351D0">
        <w:rPr>
          <w:b w:val="0"/>
        </w:rPr>
        <w:t xml:space="preserve"> and prevent exclusion.</w:t>
      </w:r>
    </w:p>
    <w:p w:rsidR="003D4C6B" w:rsidRPr="00D351D0" w:rsidRDefault="003D4C6B" w:rsidP="003D4C6B"/>
    <w:p w:rsidR="003D4C6B" w:rsidRPr="00D351D0" w:rsidRDefault="003D4C6B" w:rsidP="003D4C6B">
      <w:proofErr w:type="spellStart"/>
      <w:r w:rsidRPr="00D351D0">
        <w:t>Mouffe</w:t>
      </w:r>
      <w:proofErr w:type="spellEnd"/>
      <w:r w:rsidRPr="00D351D0">
        <w:t xml:space="preserve"> 96</w:t>
      </w:r>
    </w:p>
    <w:p w:rsidR="003D4C6B" w:rsidRPr="00D351D0" w:rsidRDefault="003D4C6B" w:rsidP="003D4C6B">
      <w:r w:rsidRPr="00D351D0">
        <w:t xml:space="preserve">(Chantal </w:t>
      </w:r>
      <w:proofErr w:type="spellStart"/>
      <w:r w:rsidRPr="00D351D0">
        <w:t>Mouffe</w:t>
      </w:r>
      <w:proofErr w:type="spellEnd"/>
      <w:r w:rsidRPr="00D351D0">
        <w:t xml:space="preserve"> is the </w:t>
      </w:r>
      <w:proofErr w:type="spellStart"/>
      <w:r w:rsidRPr="00D351D0">
        <w:t>Quintin</w:t>
      </w:r>
      <w:proofErr w:type="spellEnd"/>
      <w:r w:rsidRPr="00D351D0">
        <w:t xml:space="preserve"> Hogg Senior Research Fellow at the Centre for the Study of Democracy at the University of Westminster and a member of the </w:t>
      </w:r>
      <w:proofErr w:type="spellStart"/>
      <w:r w:rsidRPr="00D351D0">
        <w:t>Collège</w:t>
      </w:r>
      <w:proofErr w:type="spellEnd"/>
      <w:r w:rsidRPr="00D351D0">
        <w:t xml:space="preserve"> International de Philosophic in Paris, "Deconstruction, Pragmatism and the Politics of Democracy", Deconstruction and Pragmatism, </w:t>
      </w:r>
      <w:proofErr w:type="spellStart"/>
      <w:r w:rsidRPr="00D351D0">
        <w:t>questia</w:t>
      </w:r>
      <w:proofErr w:type="spellEnd"/>
      <w:r w:rsidRPr="00D351D0">
        <w:t>)</w:t>
      </w:r>
    </w:p>
    <w:p w:rsidR="003D4C6B" w:rsidRPr="00D351D0" w:rsidRDefault="003D4C6B" w:rsidP="003D4C6B"/>
    <w:p w:rsidR="003D4C6B" w:rsidRPr="00D351D0" w:rsidRDefault="003D4C6B" w:rsidP="003D4C6B">
      <w:proofErr w:type="spellStart"/>
      <w:r w:rsidRPr="00D351D0">
        <w:t>Rorty</w:t>
      </w:r>
      <w:proofErr w:type="spellEnd"/>
      <w:r w:rsidRPr="00D351D0">
        <w:t xml:space="preserve"> is, I think, most useful when he criticizes the pretensions of Kantian</w:t>
      </w:r>
    </w:p>
    <w:p w:rsidR="003D4C6B" w:rsidRPr="00D351D0" w:rsidRDefault="003D4C6B" w:rsidP="003D4C6B">
      <w:r w:rsidRPr="00D351D0">
        <w:t>AND</w:t>
      </w:r>
    </w:p>
    <w:p w:rsidR="003D4C6B" w:rsidRPr="00D351D0" w:rsidRDefault="003D4C6B" w:rsidP="003D4C6B">
      <w:proofErr w:type="gramStart"/>
      <w:r w:rsidRPr="00D351D0">
        <w:t>real</w:t>
      </w:r>
      <w:proofErr w:type="gramEnd"/>
      <w:r w:rsidRPr="00D351D0">
        <w:t xml:space="preserve"> issues that have to be tackled in order to enhance democratic citizenship.  </w:t>
      </w:r>
    </w:p>
    <w:p w:rsidR="003D4C6B" w:rsidRPr="00D351D0" w:rsidRDefault="003D4C6B" w:rsidP="003D4C6B">
      <w:pPr>
        <w:pStyle w:val="card"/>
      </w:pPr>
      <w:r w:rsidRPr="00D351D0">
        <w:rPr>
          <w:sz w:val="16"/>
        </w:rPr>
        <w:br w:type="page"/>
      </w:r>
    </w:p>
    <w:p w:rsidR="003D4C6B" w:rsidRPr="00D351D0" w:rsidRDefault="003D4C6B" w:rsidP="003D4C6B">
      <w:pPr>
        <w:pStyle w:val="tag"/>
        <w:rPr>
          <w:b w:val="0"/>
        </w:rPr>
      </w:pPr>
      <w:r w:rsidRPr="00D351D0">
        <w:rPr>
          <w:b w:val="0"/>
        </w:rPr>
        <w:lastRenderedPageBreak/>
        <w:t>Anti-Rationalist claims destroy agency, lead to a demobilizing fatalism, and guarantee reactionary and conservative politics.</w:t>
      </w:r>
    </w:p>
    <w:p w:rsidR="003D4C6B" w:rsidRPr="00D351D0" w:rsidRDefault="003D4C6B" w:rsidP="003D4C6B"/>
    <w:p w:rsidR="003D4C6B" w:rsidRPr="00D351D0" w:rsidRDefault="003D4C6B" w:rsidP="003D4C6B">
      <w:proofErr w:type="spellStart"/>
      <w:r w:rsidRPr="00D351D0">
        <w:t>Furedi</w:t>
      </w:r>
      <w:proofErr w:type="spellEnd"/>
      <w:r w:rsidRPr="00D351D0">
        <w:t xml:space="preserve"> 2009</w:t>
      </w:r>
    </w:p>
    <w:p w:rsidR="003D4C6B" w:rsidRPr="00D351D0" w:rsidRDefault="003D4C6B" w:rsidP="003D4C6B">
      <w:r w:rsidRPr="00D351D0">
        <w:t xml:space="preserve">(Frank </w:t>
      </w:r>
      <w:proofErr w:type="spellStart"/>
      <w:r w:rsidRPr="00D351D0">
        <w:t>Furedi</w:t>
      </w:r>
      <w:proofErr w:type="spellEnd"/>
      <w:r w:rsidRPr="00D351D0">
        <w:t xml:space="preserve"> is Professor of Sociology at the University of Kent in Canterbury, "What Happened to Radical Humanism?", What is Radical Politics Today?, Edited by Jonathan Pugh,  pp. 30-32)</w:t>
      </w:r>
    </w:p>
    <w:p w:rsidR="003D4C6B" w:rsidRPr="00D351D0" w:rsidRDefault="003D4C6B" w:rsidP="003D4C6B"/>
    <w:p w:rsidR="003D4C6B" w:rsidRPr="00D351D0" w:rsidRDefault="003D4C6B" w:rsidP="003D4C6B">
      <w:r w:rsidRPr="00D351D0">
        <w:t xml:space="preserve">We need to retrace our steps to the time before there was a Left and </w:t>
      </w:r>
    </w:p>
    <w:p w:rsidR="003D4C6B" w:rsidRPr="00D351D0" w:rsidRDefault="003D4C6B" w:rsidP="003D4C6B">
      <w:r w:rsidRPr="00D351D0">
        <w:t>AND</w:t>
      </w:r>
    </w:p>
    <w:p w:rsidR="003D4C6B" w:rsidRPr="00D351D0" w:rsidRDefault="003D4C6B" w:rsidP="003D4C6B">
      <w:proofErr w:type="gramStart"/>
      <w:r w:rsidRPr="00D351D0">
        <w:t>constitutes</w:t>
      </w:r>
      <w:proofErr w:type="gramEnd"/>
      <w:r w:rsidRPr="00D351D0">
        <w:t xml:space="preserve"> the first and arguably principal obstacle to the restoration of political life. </w:t>
      </w:r>
    </w:p>
    <w:p w:rsidR="003D4C6B" w:rsidRPr="00D351D0" w:rsidRDefault="003D4C6B" w:rsidP="003D4C6B">
      <w:r w:rsidRPr="00D351D0">
        <w:br w:type="page"/>
      </w:r>
    </w:p>
    <w:p w:rsidR="003D4C6B" w:rsidRDefault="003D4C6B" w:rsidP="003D4C6B">
      <w:pPr>
        <w:pStyle w:val="Heading3"/>
      </w:pPr>
      <w:r>
        <w:lastRenderedPageBreak/>
        <w:t>Case-Jesuit Round 2 v. UTSA RR (</w:t>
      </w:r>
      <w:proofErr w:type="spellStart"/>
      <w:r>
        <w:t>Wilderson</w:t>
      </w:r>
      <w:proofErr w:type="spellEnd"/>
      <w:r>
        <w:t xml:space="preserve">) </w:t>
      </w:r>
    </w:p>
    <w:p w:rsidR="003D4C6B" w:rsidRDefault="003D4C6B" w:rsidP="003D4C6B"/>
    <w:p w:rsidR="003D4C6B" w:rsidRDefault="003D4C6B" w:rsidP="003D4C6B">
      <w:r>
        <w:t>Black rage emphasizes victimhood instead of agency – focusing on the oppression of blacks and dominance of whites causes inarticulate anger instead of coalition-building to confront racism. This emphasis on black separatism turns the university into a monolith, precluding actual advancement – especially in context of debate</w:t>
      </w:r>
    </w:p>
    <w:p w:rsidR="003D4C6B" w:rsidRDefault="003D4C6B" w:rsidP="003D4C6B">
      <w:r>
        <w:t xml:space="preserve">Shelby Steele – Professor of English at San Jose State U. won a 1989 National Magazine Award – 1990 The Content of Our Character: A New Vision of Race in America. St. </w:t>
      </w:r>
      <w:proofErr w:type="spellStart"/>
      <w:r>
        <w:t>Martin~’s</w:t>
      </w:r>
      <w:proofErr w:type="spellEnd"/>
      <w:r>
        <w:t xml:space="preserve"> Press: New York p. 103-109 ~</w:t>
      </w:r>
      <w:proofErr w:type="gramStart"/>
      <w:r>
        <w:t>~[</w:t>
      </w:r>
      <w:proofErr w:type="spellStart"/>
      <w:proofErr w:type="gramEnd"/>
      <w:r>
        <w:t>nfb</w:t>
      </w:r>
      <w:proofErr w:type="spellEnd"/>
      <w:r>
        <w:t>~~]</w:t>
      </w:r>
    </w:p>
    <w:p w:rsidR="003D4C6B" w:rsidRDefault="003D4C6B" w:rsidP="003D4C6B">
      <w:r>
        <w:t xml:space="preserve">In my junior year in college I rode to a debate tournament with three white </w:t>
      </w:r>
    </w:p>
    <w:p w:rsidR="003D4C6B" w:rsidRDefault="003D4C6B" w:rsidP="003D4C6B">
      <w:r>
        <w:t>AND</w:t>
      </w:r>
    </w:p>
    <w:p w:rsidR="003D4C6B" w:rsidRDefault="003D4C6B" w:rsidP="003D4C6B">
      <w:r>
        <w:t>, though for expediency we had occasionally to concede the world its madness.</w:t>
      </w:r>
    </w:p>
    <w:p w:rsidR="003D4C6B" w:rsidRDefault="003D4C6B" w:rsidP="003D4C6B">
      <w:r>
        <w:t xml:space="preserve">My vulnerability in this situation came not so much from the </w:t>
      </w:r>
      <w:proofErr w:type="spellStart"/>
      <w:r>
        <w:t>professor~’s</w:t>
      </w:r>
      <w:proofErr w:type="spellEnd"/>
      <w:r>
        <w:t xml:space="preserve"> blindness to his </w:t>
      </w:r>
    </w:p>
    <w:p w:rsidR="003D4C6B" w:rsidRDefault="003D4C6B" w:rsidP="003D4C6B">
      <w:r>
        <w:t>AND</w:t>
      </w:r>
    </w:p>
    <w:p w:rsidR="003D4C6B" w:rsidRDefault="003D4C6B" w:rsidP="003D4C6B">
      <w:proofErr w:type="gramStart"/>
      <w:r>
        <w:t>was</w:t>
      </w:r>
      <w:proofErr w:type="gramEnd"/>
      <w:r>
        <w:t xml:space="preserve"> asking me to betray my race in the name of my class.</w:t>
      </w:r>
    </w:p>
    <w:p w:rsidR="003D4C6B" w:rsidRDefault="003D4C6B" w:rsidP="003D4C6B">
      <w:r>
        <w:t>His blindness made me feel vulnerable because it threatened to expose my own repressed ambivalence. His comment pressured me to choose between my class identification, which had contributed to my being a college student and a member of the debating team, and my desperate desire to be "black." I could have one but not both; I was double-bound.</w:t>
      </w:r>
    </w:p>
    <w:p w:rsidR="003D4C6B" w:rsidRDefault="003D4C6B" w:rsidP="003D4C6B">
      <w:r>
        <w:t>Because double binds are repressed, there is always an element of terror in them</w:t>
      </w:r>
    </w:p>
    <w:p w:rsidR="003D4C6B" w:rsidRDefault="003D4C6B" w:rsidP="003D4C6B">
      <w:r>
        <w:t>AND</w:t>
      </w:r>
    </w:p>
    <w:p w:rsidR="003D4C6B" w:rsidRDefault="003D4C6B" w:rsidP="003D4C6B">
      <w:proofErr w:type="gramStart"/>
      <w:r>
        <w:t>like</w:t>
      </w:r>
      <w:proofErr w:type="gramEnd"/>
      <w:r>
        <w:t xml:space="preserve"> themselves could harbor a rage that for all the world looked murderous.</w:t>
      </w:r>
    </w:p>
    <w:p w:rsidR="003D4C6B" w:rsidRDefault="003D4C6B" w:rsidP="003D4C6B">
      <w:r>
        <w:t xml:space="preserve">Though my rage was triggered by the </w:t>
      </w:r>
      <w:proofErr w:type="spellStart"/>
      <w:r>
        <w:t>professor~’s</w:t>
      </w:r>
      <w:proofErr w:type="spellEnd"/>
      <w:r>
        <w:t xml:space="preserve"> comment, it was deepened and sustained </w:t>
      </w:r>
    </w:p>
    <w:p w:rsidR="003D4C6B" w:rsidRDefault="003D4C6B" w:rsidP="003D4C6B">
      <w:r>
        <w:t>AND</w:t>
      </w:r>
    </w:p>
    <w:p w:rsidR="003D4C6B" w:rsidRDefault="003D4C6B" w:rsidP="003D4C6B">
      <w:r>
        <w:t>1 began to do far more damage to myself than he had done.</w:t>
      </w:r>
    </w:p>
    <w:p w:rsidR="003D4C6B" w:rsidRDefault="003D4C6B" w:rsidP="003D4C6B">
      <w:r>
        <w:t xml:space="preserve">Seeing myself as a victim meant that I clung all the harder to my racial </w:t>
      </w:r>
    </w:p>
    <w:p w:rsidR="003D4C6B" w:rsidRDefault="003D4C6B" w:rsidP="003D4C6B">
      <w:r>
        <w:t>AND</w:t>
      </w:r>
    </w:p>
    <w:p w:rsidR="003D4C6B" w:rsidRDefault="003D4C6B" w:rsidP="003D4C6B">
      <w:proofErr w:type="gramStart"/>
      <w:r>
        <w:t>delusion</w:t>
      </w:r>
      <w:proofErr w:type="gramEnd"/>
      <w:r>
        <w:t xml:space="preserve"> of my victimization and left me as blind as the professor himself.</w:t>
      </w:r>
    </w:p>
    <w:p w:rsidR="003D4C6B" w:rsidRDefault="003D4C6B" w:rsidP="003D4C6B">
      <w:r>
        <w:t xml:space="preserve">As a middle-class black I have often felt myself contriving to </w:t>
      </w:r>
      <w:proofErr w:type="gramStart"/>
      <w:r>
        <w:t>be "</w:t>
      </w:r>
      <w:proofErr w:type="gramEnd"/>
    </w:p>
    <w:p w:rsidR="003D4C6B" w:rsidRDefault="003D4C6B" w:rsidP="003D4C6B">
      <w:r>
        <w:t>AND</w:t>
      </w:r>
    </w:p>
    <w:p w:rsidR="003D4C6B" w:rsidRDefault="003D4C6B" w:rsidP="003D4C6B">
      <w:proofErr w:type="gramStart"/>
      <w:r>
        <w:t>denies</w:t>
      </w:r>
      <w:proofErr w:type="gramEnd"/>
      <w:r>
        <w:t xml:space="preserve"> our class and fails to address the true source of our vulnerability.</w:t>
      </w:r>
    </w:p>
    <w:p w:rsidR="003D4C6B" w:rsidRDefault="003D4C6B" w:rsidP="003D4C6B">
      <w:r>
        <w:t>For me, this once meant spending inordinate amounts of time at black faculty meetings</w:t>
      </w:r>
    </w:p>
    <w:p w:rsidR="003D4C6B" w:rsidRDefault="003D4C6B" w:rsidP="003D4C6B">
      <w:r>
        <w:t>AND</w:t>
      </w:r>
    </w:p>
    <w:p w:rsidR="003D4C6B" w:rsidRDefault="003D4C6B" w:rsidP="003D4C6B">
      <w:proofErr w:type="gramStart"/>
      <w:r>
        <w:t>how</w:t>
      </w:r>
      <w:proofErr w:type="gramEnd"/>
      <w:r>
        <w:t xml:space="preserve"> fruitless struggle can be when it is not grounded in actual need.</w:t>
      </w:r>
    </w:p>
    <w:p w:rsidR="003D4C6B" w:rsidRDefault="003D4C6B" w:rsidP="003D4C6B">
      <w:r>
        <w:t xml:space="preserve">At our black faculty meetings, the old equation of blackness with victimization was ever </w:t>
      </w:r>
    </w:p>
    <w:p w:rsidR="003D4C6B" w:rsidRDefault="003D4C6B" w:rsidP="003D4C6B">
      <w:r>
        <w:t>AND</w:t>
      </w:r>
    </w:p>
    <w:p w:rsidR="003D4C6B" w:rsidRDefault="003D4C6B" w:rsidP="003D4C6B">
      <w:proofErr w:type="gramStart"/>
      <w:r>
        <w:t>compensations</w:t>
      </w:r>
      <w:proofErr w:type="gramEnd"/>
      <w:r>
        <w:t xml:space="preserve"> for our supposed victimization than for opportunities we could pursue as individuals.</w:t>
      </w:r>
    </w:p>
    <w:p w:rsidR="003D4C6B" w:rsidRDefault="003D4C6B" w:rsidP="003D4C6B">
      <w:r>
        <w:t xml:space="preserve">The discomfort and vulnerability felt by middle-class blacks in the sixties, it </w:t>
      </w:r>
    </w:p>
    <w:p w:rsidR="003D4C6B" w:rsidRDefault="003D4C6B" w:rsidP="003D4C6B">
      <w:r>
        <w:t>AND</w:t>
      </w:r>
    </w:p>
    <w:p w:rsidR="003D4C6B" w:rsidRDefault="003D4C6B" w:rsidP="003D4C6B">
      <w:proofErr w:type="gramStart"/>
      <w:r>
        <w:t>but</w:t>
      </w:r>
      <w:proofErr w:type="gramEnd"/>
      <w:r>
        <w:t xml:space="preserve"> even, I would contend, that of blacks as a group.</w:t>
      </w:r>
    </w:p>
    <w:p w:rsidR="003D4C6B" w:rsidRDefault="003D4C6B" w:rsidP="003D4C6B">
      <w:r>
        <w:t xml:space="preserve">The victim-focused black identity encourages the individual to feel that his advancement depends </w:t>
      </w:r>
    </w:p>
    <w:p w:rsidR="003D4C6B" w:rsidRDefault="003D4C6B" w:rsidP="003D4C6B">
      <w:r>
        <w:t>AND</w:t>
      </w:r>
    </w:p>
    <w:p w:rsidR="003D4C6B" w:rsidRDefault="003D4C6B" w:rsidP="003D4C6B">
      <w:proofErr w:type="gramStart"/>
      <w:r>
        <w:t>same</w:t>
      </w:r>
      <w:proofErr w:type="gramEnd"/>
      <w:r>
        <w:t xml:space="preserve"> oppressive effect as those the society has only recently begun to remove.</w:t>
      </w:r>
    </w:p>
    <w:p w:rsidR="003D4C6B" w:rsidRDefault="003D4C6B" w:rsidP="003D4C6B">
      <w:r>
        <w:t>It was the emphasis on mass action in the sixties that made the victim-</w:t>
      </w:r>
    </w:p>
    <w:p w:rsidR="003D4C6B" w:rsidRDefault="003D4C6B" w:rsidP="003D4C6B">
      <w:r>
        <w:t>AND</w:t>
      </w:r>
    </w:p>
    <w:p w:rsidR="003D4C6B" w:rsidRDefault="003D4C6B" w:rsidP="003D4C6B">
      <w:proofErr w:type="gramStart"/>
      <w:r>
        <w:t>individual</w:t>
      </w:r>
      <w:proofErr w:type="gramEnd"/>
      <w:r>
        <w:t xml:space="preserve"> by putting him in touch with both his possibilities and his responsibilities.</w:t>
      </w:r>
    </w:p>
    <w:p w:rsidR="003D4C6B" w:rsidRDefault="003D4C6B" w:rsidP="003D4C6B">
      <w:r>
        <w:t xml:space="preserve">It has always annoyed me to hear from the mouths of certain arbiters of blackness </w:t>
      </w:r>
    </w:p>
    <w:p w:rsidR="003D4C6B" w:rsidRDefault="003D4C6B" w:rsidP="003D4C6B">
      <w:r>
        <w:lastRenderedPageBreak/>
        <w:t>AND</w:t>
      </w:r>
    </w:p>
    <w:p w:rsidR="003D4C6B" w:rsidRDefault="003D4C6B" w:rsidP="003D4C6B">
      <w:r>
        <w:t xml:space="preserve">; </w:t>
      </w:r>
      <w:proofErr w:type="gramStart"/>
      <w:r>
        <w:t>indeed</w:t>
      </w:r>
      <w:proofErr w:type="gramEnd"/>
      <w:r>
        <w:t xml:space="preserve"> that holds them back by catching them in a double bind.</w:t>
      </w:r>
    </w:p>
    <w:p w:rsidR="003D4C6B" w:rsidRDefault="003D4C6B" w:rsidP="003D4C6B">
      <w:r>
        <w:t xml:space="preserve">To move beyond the victim-focused black identity, we must learn to make a difficult but crucial distinction: between actual victimization, which we must resist with every </w:t>
      </w:r>
      <w:proofErr w:type="gramStart"/>
      <w:r>
        <w:t>resource,</w:t>
      </w:r>
      <w:proofErr w:type="gramEnd"/>
      <w:r>
        <w:t xml:space="preserve"> and identification with the </w:t>
      </w:r>
      <w:proofErr w:type="spellStart"/>
      <w:r>
        <w:t>victim~’s</w:t>
      </w:r>
      <w:proofErr w:type="spellEnd"/>
      <w:r>
        <w:t xml:space="preserve"> status. Until we do this, we will continue to wrestle more with ourselves than with the new opportunities that so many paid so dearly to win.</w:t>
      </w:r>
    </w:p>
    <w:p w:rsidR="003D4C6B" w:rsidRDefault="003D4C6B" w:rsidP="003D4C6B"/>
    <w:p w:rsidR="003D4C6B" w:rsidRDefault="003D4C6B" w:rsidP="003D4C6B"/>
    <w:p w:rsidR="003D4C6B" w:rsidRDefault="003D4C6B" w:rsidP="003D4C6B">
      <w:r>
        <w:t xml:space="preserve">Condemning American government as racist throws the baby out with the bath-water – constitutional freedoms are a fundamental revolution of thought which displaced statist tyranny. Attacks against the moral foundations of society open the door to demagogues who will destroy the Republic – their project ends civilization </w:t>
      </w:r>
    </w:p>
    <w:p w:rsidR="003D4C6B" w:rsidRDefault="003D4C6B" w:rsidP="003D4C6B">
      <w:r>
        <w:t>Thomas Sowell - a senior fellow of the Hoover Institution at Stanford University, awarded the National Humanities Medal in 2002 - 1999 The Quest for Cosmic Justice The Free Press p. 145-150 ~~[</w:t>
      </w:r>
      <w:proofErr w:type="spellStart"/>
      <w:r>
        <w:t>nfb</w:t>
      </w:r>
      <w:proofErr w:type="spellEnd"/>
      <w:r>
        <w:t>~~]</w:t>
      </w:r>
    </w:p>
    <w:p w:rsidR="003D4C6B" w:rsidRDefault="003D4C6B" w:rsidP="003D4C6B">
      <w:r>
        <w:t xml:space="preserve">The Revolutionary War for American independence was not simply a landmark event in the history </w:t>
      </w:r>
    </w:p>
    <w:p w:rsidR="003D4C6B" w:rsidRDefault="003D4C6B" w:rsidP="003D4C6B">
      <w:r>
        <w:t>AND</w:t>
      </w:r>
    </w:p>
    <w:p w:rsidR="003D4C6B" w:rsidRDefault="003D4C6B" w:rsidP="003D4C6B">
      <w:proofErr w:type="gramStart"/>
      <w:r>
        <w:t>protesters</w:t>
      </w:r>
      <w:proofErr w:type="gramEnd"/>
      <w:r>
        <w:t xml:space="preserve"> vainly seeking to create a free and democratic government in that country.</w:t>
      </w:r>
    </w:p>
    <w:p w:rsidR="003D4C6B" w:rsidRDefault="003D4C6B" w:rsidP="003D4C6B">
      <w:r>
        <w:t xml:space="preserve">The American </w:t>
      </w:r>
      <w:proofErr w:type="gramStart"/>
      <w:r>
        <w:t>revolution</w:t>
      </w:r>
      <w:proofErr w:type="gramEnd"/>
      <w:r>
        <w:t xml:space="preserve"> was in some ways the most far-reaching of all the great revolutions in history. Other revolutions may have had more sweeping rhetoric, or greater extremes of violence and terror, or more categorical claims of change. They may even have had more radical changes of personnel, as in the change from czarist to Communist rulers in Moscow, while replacing one form of autocratic despotism with another and more bloody form.</w:t>
      </w:r>
    </w:p>
    <w:p w:rsidR="003D4C6B" w:rsidRDefault="003D4C6B" w:rsidP="003D4C6B">
      <w:r>
        <w:t xml:space="preserve">The American </w:t>
      </w:r>
      <w:proofErr w:type="gramStart"/>
      <w:r>
        <w:t>revolution</w:t>
      </w:r>
      <w:proofErr w:type="gramEnd"/>
      <w:r>
        <w:t xml:space="preserve">, however, went further in rejecting basic conception of man and </w:t>
      </w:r>
    </w:p>
    <w:p w:rsidR="003D4C6B" w:rsidRDefault="003D4C6B" w:rsidP="003D4C6B">
      <w:r>
        <w:t>AND</w:t>
      </w:r>
    </w:p>
    <w:p w:rsidR="003D4C6B" w:rsidRDefault="003D4C6B" w:rsidP="003D4C6B">
      <w:proofErr w:type="gramStart"/>
      <w:r>
        <w:t>from</w:t>
      </w:r>
      <w:proofErr w:type="gramEnd"/>
      <w:r>
        <w:t xml:space="preserve"> constraints, condemnations, or dismissals from office by their fellow men.</w:t>
      </w:r>
    </w:p>
    <w:p w:rsidR="003D4C6B" w:rsidRDefault="003D4C6B" w:rsidP="003D4C6B">
      <w:r>
        <w:t xml:space="preserve">What the American Constitution established was not simply a particular system but a process for </w:t>
      </w:r>
    </w:p>
    <w:p w:rsidR="003D4C6B" w:rsidRDefault="003D4C6B" w:rsidP="003D4C6B">
      <w:r>
        <w:t>AND</w:t>
      </w:r>
    </w:p>
    <w:p w:rsidR="003D4C6B" w:rsidRDefault="003D4C6B" w:rsidP="003D4C6B">
      <w:proofErr w:type="gramStart"/>
      <w:r>
        <w:t>world</w:t>
      </w:r>
      <w:proofErr w:type="gramEnd"/>
      <w:r>
        <w:t xml:space="preserve"> at large as a landmark in the general struggle for human freedom.</w:t>
      </w:r>
    </w:p>
    <w:p w:rsidR="003D4C6B" w:rsidRDefault="003D4C6B" w:rsidP="003D4C6B">
      <w:r>
        <w:t>That is also why it must be opposed by those with more ambitious visions—</w:t>
      </w:r>
    </w:p>
    <w:p w:rsidR="003D4C6B" w:rsidRDefault="003D4C6B" w:rsidP="003D4C6B">
      <w:r>
        <w:t>AND</w:t>
      </w:r>
    </w:p>
    <w:p w:rsidR="003D4C6B" w:rsidRDefault="003D4C6B" w:rsidP="003D4C6B">
      <w:proofErr w:type="gramStart"/>
      <w:r>
        <w:t>the</w:t>
      </w:r>
      <w:proofErr w:type="gramEnd"/>
      <w:r>
        <w:t xml:space="preserve"> same individual, who may even mistake the former for the latter.</w:t>
      </w:r>
    </w:p>
    <w:p w:rsidR="003D4C6B" w:rsidRDefault="003D4C6B" w:rsidP="003D4C6B">
      <w:r>
        <w:t xml:space="preserve">A quarter of a century before he delivered the Gettysburg address, Abraham Lincoln gave </w:t>
      </w:r>
    </w:p>
    <w:p w:rsidR="003D4C6B" w:rsidRDefault="003D4C6B" w:rsidP="003D4C6B">
      <w:r>
        <w:t>AND</w:t>
      </w:r>
    </w:p>
    <w:p w:rsidR="003D4C6B" w:rsidRDefault="003D4C6B" w:rsidP="003D4C6B">
      <w:proofErr w:type="gramStart"/>
      <w:r>
        <w:t>the</w:t>
      </w:r>
      <w:proofErr w:type="gramEnd"/>
      <w:r>
        <w:t xml:space="preserve"> opportunity" and "strike the blow" against free government.1</w:t>
      </w:r>
    </w:p>
    <w:p w:rsidR="003D4C6B" w:rsidRDefault="003D4C6B" w:rsidP="003D4C6B">
      <w:r>
        <w:t xml:space="preserve">What is particularly significant about </w:t>
      </w:r>
      <w:proofErr w:type="spellStart"/>
      <w:r>
        <w:t>Lincoln~’s</w:t>
      </w:r>
      <w:proofErr w:type="spellEnd"/>
      <w:r>
        <w:t xml:space="preserve"> warning is that it was based on a vision of what human beings are like, and especially what talented and ambitious leaders are like. To Lincoln, the historic achievement of American society in establishing a new form of government in the world was in jeopardy from later elites precisely because that achievement was already history:</w:t>
      </w:r>
    </w:p>
    <w:p w:rsidR="003D4C6B" w:rsidRDefault="003D4C6B" w:rsidP="003D4C6B">
      <w:r>
        <w:t xml:space="preserve">The field of glory is harvested, and the crop is already appropriated. But new reapers will arise, and they, too, will seek a field. It is to deny, what the history of the world tells us is true, to suppose that men of ambition and talents will not continue to spring up amongst us. And, when they do, they will as naturally seek the gratification of their ruling passion, </w:t>
      </w:r>
    </w:p>
    <w:p w:rsidR="003D4C6B" w:rsidRDefault="003D4C6B" w:rsidP="003D4C6B">
      <w:proofErr w:type="gramStart"/>
      <w:r>
        <w:t>as</w:t>
      </w:r>
      <w:proofErr w:type="gramEnd"/>
      <w:r>
        <w:t xml:space="preserve"> others have so done before them. The question is</w:t>
      </w:r>
      <w:proofErr w:type="gramStart"/>
      <w:r>
        <w:t>,</w:t>
      </w:r>
      <w:proofErr w:type="gramEnd"/>
      <w:r>
        <w:t xml:space="preserve"> can that gratification be found in supporting and maintaining an edifice that has been erected by others? Most certainly it cannot.2</w:t>
      </w:r>
    </w:p>
    <w:p w:rsidR="003D4C6B" w:rsidRDefault="003D4C6B" w:rsidP="003D4C6B">
      <w:r>
        <w:t>While the ambitions of some might be satisfied with "a seat in Congress, a gubernatorial or a presidential chair," Lincoln said, "such belong not to the family of the lion, or the tribe of the eagle." He added:</w:t>
      </w:r>
    </w:p>
    <w:p w:rsidR="003D4C6B" w:rsidRDefault="003D4C6B" w:rsidP="003D4C6B">
      <w:r>
        <w:t xml:space="preserve">What%21 Think you these places would satisfy an Alexander, a Caesar, or </w:t>
      </w:r>
    </w:p>
    <w:p w:rsidR="003D4C6B" w:rsidRDefault="003D4C6B" w:rsidP="003D4C6B">
      <w:r>
        <w:lastRenderedPageBreak/>
        <w:t>AND</w:t>
      </w:r>
    </w:p>
    <w:p w:rsidR="003D4C6B" w:rsidRDefault="003D4C6B" w:rsidP="003D4C6B">
      <w:r>
        <w:t>, whether at the expense of emancipating slaves, or enslaving freemen.3</w:t>
      </w:r>
    </w:p>
    <w:p w:rsidR="003D4C6B" w:rsidRDefault="003D4C6B" w:rsidP="003D4C6B">
      <w:r>
        <w:t xml:space="preserve">That some leader dangerous to the basic institutions of American society would arise, Lincoln </w:t>
      </w:r>
    </w:p>
    <w:p w:rsidR="003D4C6B" w:rsidRDefault="003D4C6B" w:rsidP="003D4C6B">
      <w:r>
        <w:t>AND</w:t>
      </w:r>
    </w:p>
    <w:p w:rsidR="003D4C6B" w:rsidRDefault="003D4C6B" w:rsidP="003D4C6B">
      <w:proofErr w:type="gramStart"/>
      <w:r>
        <w:t>emotional</w:t>
      </w:r>
      <w:proofErr w:type="gramEnd"/>
      <w:r>
        <w:t xml:space="preserve"> judgment on the complex evolution of whole ages and of vast civilizations.</w:t>
      </w:r>
    </w:p>
    <w:p w:rsidR="003D4C6B" w:rsidRDefault="003D4C6B" w:rsidP="003D4C6B">
      <w:r>
        <w:t xml:space="preserve">Political leaders are not the only ones with a vested interest in opposing the existing </w:t>
      </w:r>
    </w:p>
    <w:p w:rsidR="003D4C6B" w:rsidRDefault="003D4C6B" w:rsidP="003D4C6B">
      <w:r>
        <w:t>AND</w:t>
      </w:r>
    </w:p>
    <w:p w:rsidR="003D4C6B" w:rsidRDefault="003D4C6B" w:rsidP="003D4C6B">
      <w:proofErr w:type="gramStart"/>
      <w:r>
        <w:t>attack</w:t>
      </w:r>
      <w:proofErr w:type="gramEnd"/>
      <w:r>
        <w:t xml:space="preserve"> or undermine the fundamental structure of the American political system and society.</w:t>
      </w:r>
    </w:p>
    <w:p w:rsidR="003D4C6B" w:rsidRDefault="003D4C6B" w:rsidP="003D4C6B">
      <w:r>
        <w:t xml:space="preserve">A small but all too typical example was provided by a Stanford law student serving </w:t>
      </w:r>
    </w:p>
    <w:p w:rsidR="003D4C6B" w:rsidRDefault="003D4C6B" w:rsidP="003D4C6B">
      <w:r>
        <w:t>AND</w:t>
      </w:r>
    </w:p>
    <w:p w:rsidR="003D4C6B" w:rsidRDefault="003D4C6B" w:rsidP="003D4C6B">
      <w:proofErr w:type="gramStart"/>
      <w:r>
        <w:t>to</w:t>
      </w:r>
      <w:proofErr w:type="gramEnd"/>
      <w:r>
        <w:t xml:space="preserve"> distinction—cheap glory—to take a stand against "society."</w:t>
      </w:r>
    </w:p>
    <w:p w:rsidR="003D4C6B" w:rsidRDefault="003D4C6B" w:rsidP="003D4C6B">
      <w:r>
        <w:t xml:space="preserve">Unfortunately, what many call "society" is in fact civilization. No one </w:t>
      </w:r>
    </w:p>
    <w:p w:rsidR="003D4C6B" w:rsidRDefault="003D4C6B" w:rsidP="003D4C6B">
      <w:r>
        <w:t>AND</w:t>
      </w:r>
    </w:p>
    <w:p w:rsidR="003D4C6B" w:rsidRDefault="003D4C6B" w:rsidP="003D4C6B">
      <w:proofErr w:type="gramStart"/>
      <w:r>
        <w:t>are</w:t>
      </w:r>
      <w:proofErr w:type="gramEnd"/>
      <w:r>
        <w:t xml:space="preserve"> dealt with as if they were entirely different from what they are.</w:t>
      </w:r>
    </w:p>
    <w:p w:rsidR="003D4C6B" w:rsidRDefault="00171E71" w:rsidP="00171E71">
      <w:pPr>
        <w:pStyle w:val="Heading3"/>
      </w:pPr>
      <w:r>
        <w:lastRenderedPageBreak/>
        <w:t xml:space="preserve">Case-Jesuit Round 6 v Fullerton LT (Transgendered) </w:t>
      </w:r>
    </w:p>
    <w:p w:rsidR="00171E71" w:rsidRDefault="00171E71" w:rsidP="00171E71">
      <w:r>
        <w:t>Highlighting the US as a source of racial injustice and calling for self-determination is a failing movement.  We must discuss political solutions, rather than radical rejection, to explain contemporary racial dynamics.</w:t>
      </w:r>
    </w:p>
    <w:p w:rsidR="00171E71" w:rsidRDefault="00171E71" w:rsidP="00171E71"/>
    <w:p w:rsidR="00171E71" w:rsidRDefault="00171E71" w:rsidP="00171E71">
      <w:proofErr w:type="spellStart"/>
      <w:r>
        <w:t>Winant</w:t>
      </w:r>
      <w:proofErr w:type="spellEnd"/>
      <w:r>
        <w:t xml:space="preserve"> 2006</w:t>
      </w:r>
    </w:p>
    <w:p w:rsidR="00171E71" w:rsidRDefault="00171E71" w:rsidP="00171E71">
      <w:r>
        <w:t xml:space="preserve">(Howard, Temple University, "Race and Racism: Towards a Global Future." </w:t>
      </w:r>
      <w:proofErr w:type="gramStart"/>
      <w:r>
        <w:t>Ethnic and Racial Studies.</w:t>
      </w:r>
      <w:proofErr w:type="gramEnd"/>
      <w:r>
        <w:t xml:space="preserve"> </w:t>
      </w:r>
      <w:proofErr w:type="gramStart"/>
      <w:r>
        <w:t>Vol.</w:t>
      </w:r>
      <w:proofErr w:type="gramEnd"/>
    </w:p>
    <w:p w:rsidR="00171E71" w:rsidRDefault="00171E71" w:rsidP="00171E71">
      <w:r>
        <w:t>29, no. 5 (September 2006), pp. 986-1003. http://www.tandf.co.uk/journals/routledge/01419870.html)</w:t>
      </w:r>
    </w:p>
    <w:p w:rsidR="00171E71" w:rsidRDefault="00171E71" w:rsidP="00171E71"/>
    <w:p w:rsidR="00171E71" w:rsidRDefault="00171E71" w:rsidP="00171E71">
      <w:r>
        <w:t xml:space="preserve">Question: what happened to the civil rights movement ideal of a colorblind society? </w:t>
      </w:r>
    </w:p>
    <w:p w:rsidR="00171E71" w:rsidRDefault="00171E71" w:rsidP="00171E71">
      <w:r>
        <w:t>AND</w:t>
      </w:r>
    </w:p>
    <w:p w:rsidR="00171E71" w:rsidRDefault="00171E71" w:rsidP="00171E71">
      <w:proofErr w:type="spellStart"/>
      <w:proofErr w:type="gramStart"/>
      <w:r>
        <w:t>nonracialism</w:t>
      </w:r>
      <w:proofErr w:type="spellEnd"/>
      <w:proofErr w:type="gramEnd"/>
      <w:r>
        <w:t xml:space="preserve">, </w:t>
      </w:r>
      <w:proofErr w:type="spellStart"/>
      <w:r>
        <w:t>intersectionality</w:t>
      </w:r>
      <w:proofErr w:type="spellEnd"/>
      <w:r>
        <w:t xml:space="preserve">, etc. — that are the central subjects here. </w:t>
      </w:r>
    </w:p>
    <w:p w:rsidR="00171E71" w:rsidRDefault="00171E71" w:rsidP="00171E71">
      <w:proofErr w:type="gramStart"/>
      <w:r>
        <w:t>Failure to engage in political solutions to the problem of racism allow</w:t>
      </w:r>
      <w:proofErr w:type="gramEnd"/>
      <w:r>
        <w:t xml:space="preserve"> the right to </w:t>
      </w:r>
      <w:proofErr w:type="spellStart"/>
      <w:r>
        <w:t>reappropriate</w:t>
      </w:r>
      <w:proofErr w:type="spellEnd"/>
      <w:r>
        <w:t xml:space="preserve"> racist rhetoric into new policies of racial exclusion.  Their denunciation of racism and insistence on the priority of race over politics guarantees continued racism.</w:t>
      </w:r>
    </w:p>
    <w:p w:rsidR="00171E71" w:rsidRDefault="00171E71" w:rsidP="00171E71"/>
    <w:p w:rsidR="00171E71" w:rsidRDefault="00171E71" w:rsidP="00171E71">
      <w:proofErr w:type="spellStart"/>
      <w:r>
        <w:t>Winant</w:t>
      </w:r>
      <w:proofErr w:type="spellEnd"/>
      <w:r>
        <w:t xml:space="preserve"> 2006</w:t>
      </w:r>
    </w:p>
    <w:p w:rsidR="00171E71" w:rsidRDefault="00171E71" w:rsidP="00171E71">
      <w:r>
        <w:t xml:space="preserve">(Howard, Temple University, "Race and Racism: Towards a Global Future." </w:t>
      </w:r>
      <w:proofErr w:type="gramStart"/>
      <w:r>
        <w:t>Ethnic and Racial Studies.</w:t>
      </w:r>
      <w:proofErr w:type="gramEnd"/>
      <w:r>
        <w:t xml:space="preserve"> </w:t>
      </w:r>
      <w:proofErr w:type="gramStart"/>
      <w:r>
        <w:t>Vol.</w:t>
      </w:r>
      <w:proofErr w:type="gramEnd"/>
    </w:p>
    <w:p w:rsidR="00171E71" w:rsidRDefault="00171E71" w:rsidP="00171E71">
      <w:r>
        <w:t>29, no. 5 (September 2006), pp. 986-1003. http://www.tandf.co.uk/journals/routledge/01419870.html)</w:t>
      </w:r>
    </w:p>
    <w:p w:rsidR="00171E71" w:rsidRDefault="00171E71" w:rsidP="00171E71"/>
    <w:p w:rsidR="00171E71" w:rsidRDefault="00171E71" w:rsidP="00171E71">
      <w:r>
        <w:t xml:space="preserve">These contradictions are indications of the uncertainties of the current moment in racial politics. </w:t>
      </w:r>
    </w:p>
    <w:p w:rsidR="00171E71" w:rsidRDefault="00171E71" w:rsidP="00171E71">
      <w:r>
        <w:t>AND</w:t>
      </w:r>
    </w:p>
    <w:p w:rsidR="00171E71" w:rsidRDefault="00171E71" w:rsidP="00171E71">
      <w:proofErr w:type="gramStart"/>
      <w:r>
        <w:t>some</w:t>
      </w:r>
      <w:proofErr w:type="gramEnd"/>
      <w:r>
        <w:t xml:space="preserve"> painful defeats; it was also a valuable lesson about racial politics. </w:t>
      </w:r>
    </w:p>
    <w:p w:rsidR="00171E71" w:rsidRDefault="00171E71" w:rsidP="00171E71"/>
    <w:p w:rsidR="00171E71" w:rsidRDefault="00171E71" w:rsidP="00171E71">
      <w:r>
        <w:t>Feminism Requires Politics, Not Rejection</w:t>
      </w:r>
    </w:p>
    <w:p w:rsidR="00171E71" w:rsidRDefault="00171E71" w:rsidP="00171E71">
      <w:r>
        <w:t>Dietz 87</w:t>
      </w:r>
    </w:p>
    <w:p w:rsidR="00171E71" w:rsidRDefault="00171E71" w:rsidP="00171E71">
      <w:r>
        <w:t xml:space="preserve">(Mary G. Dietz, Professor of Political Science and Gender Studies Program at Northwestern University, "Context Is All: Feminism and Theories of Citizenship", </w:t>
      </w:r>
      <w:proofErr w:type="spellStart"/>
      <w:r>
        <w:t>Daedalus</w:t>
      </w:r>
      <w:proofErr w:type="spellEnd"/>
      <w:r>
        <w:t xml:space="preserve">, Vol. 116, No. 4, </w:t>
      </w:r>
      <w:proofErr w:type="gramStart"/>
      <w:r>
        <w:t>Fall</w:t>
      </w:r>
      <w:proofErr w:type="gramEnd"/>
      <w:r>
        <w:t>, http://www.jstor.org/stable/20025121)</w:t>
      </w:r>
    </w:p>
    <w:p w:rsidR="00171E71" w:rsidRDefault="00171E71" w:rsidP="00171E71"/>
    <w:p w:rsidR="00171E71" w:rsidRDefault="00171E71" w:rsidP="00171E71">
      <w:r>
        <w:t xml:space="preserve">What are we to make of this vision of feminist citizenship? There is, </w:t>
      </w:r>
    </w:p>
    <w:p w:rsidR="00171E71" w:rsidRDefault="00171E71" w:rsidP="00171E71">
      <w:r>
        <w:t>AND</w:t>
      </w:r>
    </w:p>
    <w:p w:rsidR="00171E71" w:rsidRDefault="00171E71" w:rsidP="00171E71">
      <w:proofErr w:type="gramStart"/>
      <w:r>
        <w:t>and</w:t>
      </w:r>
      <w:proofErr w:type="gramEnd"/>
      <w:r>
        <w:t xml:space="preserve"> therefore of citizenship. What we need is an entirely different conception.</w:t>
      </w:r>
    </w:p>
    <w:p w:rsidR="00171E71" w:rsidRDefault="00171E71" w:rsidP="00171E71">
      <w:r>
        <w:t xml:space="preserve">Using the state to advocate inclusionary practices is </w:t>
      </w:r>
      <w:proofErr w:type="gramStart"/>
      <w:r>
        <w:t>key</w:t>
      </w:r>
      <w:proofErr w:type="gramEnd"/>
      <w:r>
        <w:t xml:space="preserve"> to undermining </w:t>
      </w:r>
      <w:proofErr w:type="spellStart"/>
      <w:r>
        <w:t>neoliberalism</w:t>
      </w:r>
      <w:proofErr w:type="spellEnd"/>
      <w:r>
        <w:t xml:space="preserve">.  Their analysis of </w:t>
      </w:r>
      <w:proofErr w:type="spellStart"/>
      <w:r>
        <w:t>neoliberalism</w:t>
      </w:r>
      <w:proofErr w:type="spellEnd"/>
      <w:r>
        <w:t xml:space="preserve"> as independent of the state is wrong.</w:t>
      </w:r>
    </w:p>
    <w:p w:rsidR="00171E71" w:rsidRDefault="00171E71" w:rsidP="00171E71"/>
    <w:p w:rsidR="00171E71" w:rsidRDefault="00171E71" w:rsidP="00171E71">
      <w:proofErr w:type="spellStart"/>
      <w:r>
        <w:t>Colás</w:t>
      </w:r>
      <w:proofErr w:type="spellEnd"/>
      <w:r>
        <w:t xml:space="preserve"> and Edwards 2009</w:t>
      </w:r>
    </w:p>
    <w:p w:rsidR="00171E71" w:rsidRDefault="00171E71" w:rsidP="00171E71">
      <w:r>
        <w:t xml:space="preserve">(Alejandro </w:t>
      </w:r>
      <w:proofErr w:type="spellStart"/>
      <w:r>
        <w:t>Colás</w:t>
      </w:r>
      <w:proofErr w:type="spellEnd"/>
      <w:r>
        <w:t xml:space="preserve"> and Jason Edwards teach International Relations and Political Science at the School of Politics and Sociology, </w:t>
      </w:r>
      <w:proofErr w:type="spellStart"/>
      <w:r>
        <w:t>Birkbeck</w:t>
      </w:r>
      <w:proofErr w:type="spellEnd"/>
      <w:r>
        <w:t xml:space="preserve"> College, University of London, and  "Democracy, the State and Capitalism Today", What is Radical Politics Today?, Edited by Jonathan Pugh, pp. 251-3)</w:t>
      </w:r>
    </w:p>
    <w:p w:rsidR="00171E71" w:rsidRDefault="00171E71" w:rsidP="00171E71"/>
    <w:p w:rsidR="00171E71" w:rsidRDefault="00171E71" w:rsidP="00171E71">
      <w:r>
        <w:t xml:space="preserve">The fundamental error of Third Way progressives was to conceive of international markets as being </w:t>
      </w:r>
    </w:p>
    <w:p w:rsidR="00171E71" w:rsidRDefault="00171E71" w:rsidP="00171E71">
      <w:r>
        <w:t>AND</w:t>
      </w:r>
    </w:p>
    <w:p w:rsidR="00171E71" w:rsidRDefault="00171E71" w:rsidP="00171E71">
      <w:proofErr w:type="gramStart"/>
      <w:r>
        <w:t>re)</w:t>
      </w:r>
      <w:proofErr w:type="gramEnd"/>
      <w:r>
        <w:t xml:space="preserve">appropriation of public space and political and economic decision-making. </w:t>
      </w:r>
    </w:p>
    <w:p w:rsidR="00171E71" w:rsidRDefault="00171E71" w:rsidP="00171E71">
      <w:r>
        <w:t xml:space="preserve">Participating in policy debates is the only way to effectively challenge </w:t>
      </w:r>
      <w:proofErr w:type="spellStart"/>
      <w:r>
        <w:t>neoliberalism</w:t>
      </w:r>
      <w:proofErr w:type="spellEnd"/>
      <w:r>
        <w:t>.  Alternatives to policy debate will degenerate into reactionary backlash.</w:t>
      </w:r>
    </w:p>
    <w:p w:rsidR="00171E71" w:rsidRDefault="00171E71" w:rsidP="00171E71"/>
    <w:p w:rsidR="00171E71" w:rsidRDefault="00171E71" w:rsidP="00171E71">
      <w:r>
        <w:lastRenderedPageBreak/>
        <w:t>Massey 2009</w:t>
      </w:r>
    </w:p>
    <w:p w:rsidR="00171E71" w:rsidRDefault="00171E71" w:rsidP="00171E71">
      <w:r>
        <w:t>(Doreen Massey is Professor of Geography at the Open University, "Invention and Hard Work", What is Radical Politics Today?, Edited by Jonathan Pugh, Pp. 136-7)</w:t>
      </w:r>
    </w:p>
    <w:p w:rsidR="00171E71" w:rsidRDefault="00171E71" w:rsidP="00171E71"/>
    <w:p w:rsidR="00171E71" w:rsidRDefault="00171E71" w:rsidP="00171E71">
      <w:r>
        <w:t xml:space="preserve">Writing now, at the end of the first decade of a new millennium, </w:t>
      </w:r>
    </w:p>
    <w:p w:rsidR="00171E71" w:rsidRDefault="00171E71" w:rsidP="00171E71">
      <w:r>
        <w:t>AND</w:t>
      </w:r>
    </w:p>
    <w:p w:rsidR="00171E71" w:rsidRDefault="00171E71" w:rsidP="00171E71">
      <w:proofErr w:type="gramStart"/>
      <w:r>
        <w:t>utterly ~’practical~’.</w:t>
      </w:r>
      <w:proofErr w:type="gramEnd"/>
      <w:r>
        <w:t xml:space="preserve"> What they lack is popular currency and political voice. </w:t>
      </w:r>
    </w:p>
    <w:p w:rsidR="00171E71" w:rsidRDefault="00171E71" w:rsidP="00171E71">
      <w:r>
        <w:t xml:space="preserve">The </w:t>
      </w:r>
      <w:proofErr w:type="spellStart"/>
      <w:r>
        <w:t>alternative~’s</w:t>
      </w:r>
      <w:proofErr w:type="spellEnd"/>
      <w:r>
        <w:t xml:space="preserve"> focus on interpretations leads to an endless and useless cycle of "floating signifiers" which results in a nihilistic worldview.</w:t>
      </w:r>
    </w:p>
    <w:p w:rsidR="00171E71" w:rsidRDefault="00171E71" w:rsidP="00171E71">
      <w:r>
        <w:t>Jarvis 2K (Darryl S. L., Assoc. Prof. of Public Policy at Univ. of Singapore, International Relations and the Challenge of Postmodernism,, pp. 199-200)</w:t>
      </w:r>
    </w:p>
    <w:p w:rsidR="00171E71" w:rsidRDefault="00171E71" w:rsidP="00171E71">
      <w:r>
        <w:t xml:space="preserve">As scholars reconstituted under this "appropriate posture," or in later writings </w:t>
      </w:r>
      <w:proofErr w:type="gramStart"/>
      <w:r>
        <w:t>a "</w:t>
      </w:r>
      <w:proofErr w:type="gramEnd"/>
    </w:p>
    <w:p w:rsidR="00171E71" w:rsidRDefault="00171E71" w:rsidP="00171E71">
      <w:r>
        <w:t>AND</w:t>
      </w:r>
    </w:p>
    <w:p w:rsidR="00171E71" w:rsidRDefault="00171E71" w:rsidP="00171E71">
      <w:r>
        <w:t>"What does this leave for dealing with those close at hand</w:t>
      </w:r>
      <w:proofErr w:type="gramStart"/>
      <w:r>
        <w:t>?~</w:t>
      </w:r>
      <w:proofErr w:type="gramEnd"/>
      <w:r>
        <w:t>’</w:t>
      </w:r>
    </w:p>
    <w:p w:rsidR="00171E71" w:rsidRPr="00171E71" w:rsidRDefault="00171E71" w:rsidP="00171E71"/>
    <w:sectPr w:rsidR="00171E71" w:rsidRPr="00171E71" w:rsidSect="0081286E">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559AE" w:rsidRDefault="00C559AE" w:rsidP="005F5576">
      <w:r>
        <w:separator/>
      </w:r>
    </w:p>
  </w:endnote>
  <w:endnote w:type="continuationSeparator" w:id="0">
    <w:p w:rsidR="00C559AE" w:rsidRDefault="00C559AE" w:rsidP="005F5576">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Tahoma">
    <w:panose1 w:val="020B0604030504040204"/>
    <w:charset w:val="00"/>
    <w:family w:val="swiss"/>
    <w:pitch w:val="variable"/>
    <w:sig w:usb0="E1002AFF" w:usb1="C000605B" w:usb2="00000029" w:usb3="00000000" w:csb0="000101F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559AE" w:rsidRDefault="00C559AE" w:rsidP="005F5576">
      <w:r>
        <w:separator/>
      </w:r>
    </w:p>
  </w:footnote>
  <w:footnote w:type="continuationSeparator" w:id="0">
    <w:p w:rsidR="00C559AE" w:rsidRDefault="00C559AE" w:rsidP="005F5576">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zoom w:percent="100"/>
  <w:displayBackgroundShape/>
  <w:proofState w:spelling="clean" w:grammar="clean"/>
  <w:attachedTemplate r:id="rId1"/>
  <w:stylePaneFormatFilter w:val="D304"/>
  <w:defaultTabStop w:val="720"/>
  <w:characterSpacingControl w:val="doNotCompress"/>
  <w:footnotePr>
    <w:footnote w:id="-1"/>
    <w:footnote w:id="0"/>
  </w:footnotePr>
  <w:endnotePr>
    <w:endnote w:id="-1"/>
    <w:endnote w:id="0"/>
  </w:endnotePr>
  <w:compat/>
  <w:rsids>
    <w:rsidRoot w:val="00171E71"/>
    <w:rsid w:val="000022F2"/>
    <w:rsid w:val="00021F29"/>
    <w:rsid w:val="00027EED"/>
    <w:rsid w:val="00033028"/>
    <w:rsid w:val="000360A7"/>
    <w:rsid w:val="00052A1D"/>
    <w:rsid w:val="00055E12"/>
    <w:rsid w:val="00064A59"/>
    <w:rsid w:val="0007162E"/>
    <w:rsid w:val="00090287"/>
    <w:rsid w:val="00090BA2"/>
    <w:rsid w:val="00097D7E"/>
    <w:rsid w:val="000A1D39"/>
    <w:rsid w:val="000A4FA5"/>
    <w:rsid w:val="000D0B76"/>
    <w:rsid w:val="000D2AE5"/>
    <w:rsid w:val="000D3A26"/>
    <w:rsid w:val="000D3D8D"/>
    <w:rsid w:val="000E41A3"/>
    <w:rsid w:val="000F37E7"/>
    <w:rsid w:val="00113C68"/>
    <w:rsid w:val="00114663"/>
    <w:rsid w:val="0012057B"/>
    <w:rsid w:val="00126D92"/>
    <w:rsid w:val="00140397"/>
    <w:rsid w:val="0014072D"/>
    <w:rsid w:val="00141F7D"/>
    <w:rsid w:val="00141FBF"/>
    <w:rsid w:val="0016509D"/>
    <w:rsid w:val="0016711C"/>
    <w:rsid w:val="00171E71"/>
    <w:rsid w:val="00175018"/>
    <w:rsid w:val="00177A1E"/>
    <w:rsid w:val="00182D51"/>
    <w:rsid w:val="0019587B"/>
    <w:rsid w:val="001A4F0E"/>
    <w:rsid w:val="001C1D82"/>
    <w:rsid w:val="001C2147"/>
    <w:rsid w:val="001C7C90"/>
    <w:rsid w:val="001D0D51"/>
    <w:rsid w:val="0020006E"/>
    <w:rsid w:val="002009AE"/>
    <w:rsid w:val="002101DA"/>
    <w:rsid w:val="0024023F"/>
    <w:rsid w:val="00240C4E"/>
    <w:rsid w:val="00243DC0"/>
    <w:rsid w:val="00245EDD"/>
    <w:rsid w:val="00250E16"/>
    <w:rsid w:val="00257696"/>
    <w:rsid w:val="0026382E"/>
    <w:rsid w:val="00272786"/>
    <w:rsid w:val="00287AB7"/>
    <w:rsid w:val="002A0050"/>
    <w:rsid w:val="002A213E"/>
    <w:rsid w:val="002A612B"/>
    <w:rsid w:val="002C5772"/>
    <w:rsid w:val="002D2946"/>
    <w:rsid w:val="002D6BD6"/>
    <w:rsid w:val="002E4DD9"/>
    <w:rsid w:val="002F0314"/>
    <w:rsid w:val="0031182D"/>
    <w:rsid w:val="00314B9D"/>
    <w:rsid w:val="00315CA2"/>
    <w:rsid w:val="00326EEB"/>
    <w:rsid w:val="0033078A"/>
    <w:rsid w:val="00341D6C"/>
    <w:rsid w:val="00347123"/>
    <w:rsid w:val="0034756E"/>
    <w:rsid w:val="00347E74"/>
    <w:rsid w:val="00354B5B"/>
    <w:rsid w:val="00383E0A"/>
    <w:rsid w:val="00385298"/>
    <w:rsid w:val="00395C83"/>
    <w:rsid w:val="003A2A3B"/>
    <w:rsid w:val="003A440C"/>
    <w:rsid w:val="003B024E"/>
    <w:rsid w:val="003B0C84"/>
    <w:rsid w:val="003B183E"/>
    <w:rsid w:val="003B2F3E"/>
    <w:rsid w:val="003D4C6B"/>
    <w:rsid w:val="003E4831"/>
    <w:rsid w:val="003E48DE"/>
    <w:rsid w:val="003E7E8B"/>
    <w:rsid w:val="00403971"/>
    <w:rsid w:val="004138EF"/>
    <w:rsid w:val="00450882"/>
    <w:rsid w:val="00451C20"/>
    <w:rsid w:val="00452001"/>
    <w:rsid w:val="0045442E"/>
    <w:rsid w:val="00462418"/>
    <w:rsid w:val="00471A70"/>
    <w:rsid w:val="00473A79"/>
    <w:rsid w:val="00475E03"/>
    <w:rsid w:val="00476723"/>
    <w:rsid w:val="0047798D"/>
    <w:rsid w:val="004931DE"/>
    <w:rsid w:val="004A6083"/>
    <w:rsid w:val="004A6E81"/>
    <w:rsid w:val="004A7806"/>
    <w:rsid w:val="004D3745"/>
    <w:rsid w:val="004D3987"/>
    <w:rsid w:val="004E3132"/>
    <w:rsid w:val="004E552E"/>
    <w:rsid w:val="004E656D"/>
    <w:rsid w:val="004F0849"/>
    <w:rsid w:val="004F173C"/>
    <w:rsid w:val="004F1B8C"/>
    <w:rsid w:val="004F45B0"/>
    <w:rsid w:val="005020C3"/>
    <w:rsid w:val="005111F8"/>
    <w:rsid w:val="00513FA2"/>
    <w:rsid w:val="00514387"/>
    <w:rsid w:val="00516459"/>
    <w:rsid w:val="005349E1"/>
    <w:rsid w:val="00537EF5"/>
    <w:rsid w:val="005420CC"/>
    <w:rsid w:val="005434D0"/>
    <w:rsid w:val="0054437C"/>
    <w:rsid w:val="00546D61"/>
    <w:rsid w:val="005579BF"/>
    <w:rsid w:val="00563468"/>
    <w:rsid w:val="00565EAE"/>
    <w:rsid w:val="00573677"/>
    <w:rsid w:val="00575F7D"/>
    <w:rsid w:val="00580383"/>
    <w:rsid w:val="00580E40"/>
    <w:rsid w:val="00590731"/>
    <w:rsid w:val="005A506B"/>
    <w:rsid w:val="005A701C"/>
    <w:rsid w:val="005B3140"/>
    <w:rsid w:val="005C0B05"/>
    <w:rsid w:val="005D1156"/>
    <w:rsid w:val="005E0681"/>
    <w:rsid w:val="005E3FE4"/>
    <w:rsid w:val="005E572E"/>
    <w:rsid w:val="005F5576"/>
    <w:rsid w:val="006014AB"/>
    <w:rsid w:val="0061680A"/>
    <w:rsid w:val="00623B70"/>
    <w:rsid w:val="0063578B"/>
    <w:rsid w:val="00636B3D"/>
    <w:rsid w:val="00641025"/>
    <w:rsid w:val="006672D8"/>
    <w:rsid w:val="00670D96"/>
    <w:rsid w:val="00672877"/>
    <w:rsid w:val="00683154"/>
    <w:rsid w:val="00690115"/>
    <w:rsid w:val="00690898"/>
    <w:rsid w:val="00693039"/>
    <w:rsid w:val="006C64D4"/>
    <w:rsid w:val="006E53F0"/>
    <w:rsid w:val="006F7CDF"/>
    <w:rsid w:val="00700BDB"/>
    <w:rsid w:val="0070121B"/>
    <w:rsid w:val="00701E73"/>
    <w:rsid w:val="00711FE2"/>
    <w:rsid w:val="00712649"/>
    <w:rsid w:val="00725623"/>
    <w:rsid w:val="00743059"/>
    <w:rsid w:val="00744F58"/>
    <w:rsid w:val="00760A29"/>
    <w:rsid w:val="00771E18"/>
    <w:rsid w:val="007739F1"/>
    <w:rsid w:val="007745C6"/>
    <w:rsid w:val="007755F6"/>
    <w:rsid w:val="007815E5"/>
    <w:rsid w:val="00787343"/>
    <w:rsid w:val="00790BFA"/>
    <w:rsid w:val="00791121"/>
    <w:rsid w:val="00791C88"/>
    <w:rsid w:val="007A3D06"/>
    <w:rsid w:val="007D65A7"/>
    <w:rsid w:val="0081286E"/>
    <w:rsid w:val="008133F9"/>
    <w:rsid w:val="00823AAC"/>
    <w:rsid w:val="00854C66"/>
    <w:rsid w:val="008553E1"/>
    <w:rsid w:val="0087643B"/>
    <w:rsid w:val="00877669"/>
    <w:rsid w:val="00897F92"/>
    <w:rsid w:val="008A64C9"/>
    <w:rsid w:val="008B24B7"/>
    <w:rsid w:val="008C68EE"/>
    <w:rsid w:val="008C7F44"/>
    <w:rsid w:val="008D4273"/>
    <w:rsid w:val="008D4EF3"/>
    <w:rsid w:val="008E0E4F"/>
    <w:rsid w:val="008F322F"/>
    <w:rsid w:val="00907DFE"/>
    <w:rsid w:val="00914596"/>
    <w:rsid w:val="009146BF"/>
    <w:rsid w:val="00930D1F"/>
    <w:rsid w:val="00935127"/>
    <w:rsid w:val="0094025E"/>
    <w:rsid w:val="0094256C"/>
    <w:rsid w:val="009706C1"/>
    <w:rsid w:val="00984B38"/>
    <w:rsid w:val="009A0636"/>
    <w:rsid w:val="009A6FF5"/>
    <w:rsid w:val="009B2B47"/>
    <w:rsid w:val="009C4298"/>
    <w:rsid w:val="009D318C"/>
    <w:rsid w:val="00A10B8B"/>
    <w:rsid w:val="00A26733"/>
    <w:rsid w:val="00A3595E"/>
    <w:rsid w:val="00A46C7F"/>
    <w:rsid w:val="00A77145"/>
    <w:rsid w:val="00A82989"/>
    <w:rsid w:val="00A904FE"/>
    <w:rsid w:val="00AC222F"/>
    <w:rsid w:val="00AC7B3B"/>
    <w:rsid w:val="00AD3CE6"/>
    <w:rsid w:val="00AE1307"/>
    <w:rsid w:val="00AE7586"/>
    <w:rsid w:val="00AF7A65"/>
    <w:rsid w:val="00B06710"/>
    <w:rsid w:val="00B166CB"/>
    <w:rsid w:val="00B235E1"/>
    <w:rsid w:val="00B3145D"/>
    <w:rsid w:val="00B357BA"/>
    <w:rsid w:val="00B564DB"/>
    <w:rsid w:val="00B56E76"/>
    <w:rsid w:val="00B768B6"/>
    <w:rsid w:val="00B816A3"/>
    <w:rsid w:val="00B908D1"/>
    <w:rsid w:val="00BE2408"/>
    <w:rsid w:val="00BE3EC6"/>
    <w:rsid w:val="00BE5BEB"/>
    <w:rsid w:val="00BE6528"/>
    <w:rsid w:val="00C27212"/>
    <w:rsid w:val="00C34185"/>
    <w:rsid w:val="00C42DD6"/>
    <w:rsid w:val="00C559AE"/>
    <w:rsid w:val="00C66858"/>
    <w:rsid w:val="00C7411E"/>
    <w:rsid w:val="00C84988"/>
    <w:rsid w:val="00CA4AF6"/>
    <w:rsid w:val="00CA59CA"/>
    <w:rsid w:val="00CB2356"/>
    <w:rsid w:val="00CB4075"/>
    <w:rsid w:val="00CB4E6D"/>
    <w:rsid w:val="00CC23DE"/>
    <w:rsid w:val="00CD3E3A"/>
    <w:rsid w:val="00CE55A6"/>
    <w:rsid w:val="00CF6C18"/>
    <w:rsid w:val="00CF7EA8"/>
    <w:rsid w:val="00D004DA"/>
    <w:rsid w:val="00D07BA4"/>
    <w:rsid w:val="00D109BA"/>
    <w:rsid w:val="00D215F6"/>
    <w:rsid w:val="00D2765B"/>
    <w:rsid w:val="00D31DF7"/>
    <w:rsid w:val="00D33B91"/>
    <w:rsid w:val="00D415C6"/>
    <w:rsid w:val="00D51ABF"/>
    <w:rsid w:val="00D5444B"/>
    <w:rsid w:val="00D55302"/>
    <w:rsid w:val="00D57CBF"/>
    <w:rsid w:val="00D66ABC"/>
    <w:rsid w:val="00D71CFC"/>
    <w:rsid w:val="00D86024"/>
    <w:rsid w:val="00D94CA3"/>
    <w:rsid w:val="00D96595"/>
    <w:rsid w:val="00DA018C"/>
    <w:rsid w:val="00DB0F7E"/>
    <w:rsid w:val="00DB5489"/>
    <w:rsid w:val="00DB6C98"/>
    <w:rsid w:val="00DC701C"/>
    <w:rsid w:val="00E00376"/>
    <w:rsid w:val="00E01016"/>
    <w:rsid w:val="00E14EBD"/>
    <w:rsid w:val="00E16734"/>
    <w:rsid w:val="00E2367A"/>
    <w:rsid w:val="00E35FC9"/>
    <w:rsid w:val="00E377A4"/>
    <w:rsid w:val="00E420E9"/>
    <w:rsid w:val="00E4635D"/>
    <w:rsid w:val="00E61D76"/>
    <w:rsid w:val="00E70912"/>
    <w:rsid w:val="00E90AA6"/>
    <w:rsid w:val="00E977B8"/>
    <w:rsid w:val="00E97AD1"/>
    <w:rsid w:val="00EA109B"/>
    <w:rsid w:val="00EA2926"/>
    <w:rsid w:val="00EC1A81"/>
    <w:rsid w:val="00EC7E5C"/>
    <w:rsid w:val="00ED78F1"/>
    <w:rsid w:val="00EF0F62"/>
    <w:rsid w:val="00F007E1"/>
    <w:rsid w:val="00F057C6"/>
    <w:rsid w:val="00F5019D"/>
    <w:rsid w:val="00F634D6"/>
    <w:rsid w:val="00F64385"/>
    <w:rsid w:val="00F6473F"/>
    <w:rsid w:val="00F76366"/>
    <w:rsid w:val="00F805C0"/>
    <w:rsid w:val="00FB4261"/>
    <w:rsid w:val="00FB43B1"/>
    <w:rsid w:val="00FC0608"/>
    <w:rsid w:val="00FC2155"/>
    <w:rsid w:val="00FC41A7"/>
    <w:rsid w:val="00FD675B"/>
    <w:rsid w:val="00FE380E"/>
    <w:rsid w:val="00FF3D1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0" w:defQFormat="0" w:count="267">
    <w:lsdException w:name="Normal" w:semiHidden="0" w:uiPriority="0" w:qFormat="1"/>
    <w:lsdException w:name="heading 1" w:semiHidden="0" w:uiPriority="9" w:qFormat="1"/>
    <w:lsdException w:name="heading 2" w:uiPriority="9" w:unhideWhenUsed="1" w:qFormat="1"/>
    <w:lsdException w:name="heading 3" w:uiPriority="9" w:unhideWhenUsed="1" w:qFormat="1"/>
    <w:lsdException w:name="heading 4" w:semiHidden="0" w:uiPriority="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lsdException w:name="Default Paragraph Font" w:uiPriority="1" w:unhideWhenUsed="1"/>
    <w:lsdException w:name="Subtitle" w:uiPriority="11"/>
    <w:lsdException w:name="Strong" w:uiPriority="22"/>
    <w:lsdException w:name="Emphasis" w:semiHidden="0" w:uiPriority="20" w:qFormat="1"/>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Table Grid" w:semiHidden="0" w:uiPriority="59"/>
    <w:lsdException w:name="Table Theme" w:unhideWhenUsed="1"/>
    <w:lsdException w:name="No Spacing" w:uiPriority="9"/>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qFormat="1"/>
  </w:latentStyles>
  <w:style w:type="paragraph" w:default="1" w:styleId="Normal">
    <w:name w:val="Normal"/>
    <w:aliases w:val="Normal/Card"/>
    <w:qFormat/>
    <w:rsid w:val="00516459"/>
    <w:pPr>
      <w:spacing w:after="0" w:line="240" w:lineRule="auto"/>
    </w:pPr>
    <w:rPr>
      <w:rFonts w:ascii="Calibri" w:hAnsi="Calibri"/>
    </w:rPr>
  </w:style>
  <w:style w:type="paragraph" w:styleId="Heading1">
    <w:name w:val="heading 1"/>
    <w:aliases w:val="Pocket"/>
    <w:basedOn w:val="Normal"/>
    <w:next w:val="Normal"/>
    <w:link w:val="Heading1Char"/>
    <w:uiPriority w:val="1"/>
    <w:qFormat/>
    <w:rsid w:val="00354B5B"/>
    <w:pPr>
      <w:keepNext/>
      <w:keepLines/>
      <w:pageBreakBefore/>
      <w:pBdr>
        <w:top w:val="single" w:sz="24" w:space="1" w:color="auto"/>
        <w:left w:val="single" w:sz="24" w:space="4" w:color="auto"/>
        <w:bottom w:val="single" w:sz="24" w:space="1" w:color="auto"/>
        <w:right w:val="single" w:sz="24" w:space="4" w:color="auto"/>
      </w:pBdr>
      <w:spacing w:before="480"/>
      <w:jc w:val="center"/>
      <w:outlineLvl w:val="0"/>
    </w:pPr>
    <w:rPr>
      <w:rFonts w:eastAsiaTheme="majorEastAsia" w:cstheme="majorBidi"/>
      <w:b/>
      <w:bCs/>
      <w:sz w:val="52"/>
      <w:szCs w:val="28"/>
    </w:rPr>
  </w:style>
  <w:style w:type="paragraph" w:styleId="Heading2">
    <w:name w:val="heading 2"/>
    <w:aliases w:val="Hat"/>
    <w:basedOn w:val="Normal"/>
    <w:next w:val="Normal"/>
    <w:link w:val="Heading2Char"/>
    <w:uiPriority w:val="2"/>
    <w:qFormat/>
    <w:rsid w:val="000D0B76"/>
    <w:pPr>
      <w:keepNext/>
      <w:keepLines/>
      <w:pageBreakBefore/>
      <w:spacing w:before="480"/>
      <w:jc w:val="center"/>
      <w:outlineLvl w:val="1"/>
    </w:pPr>
    <w:rPr>
      <w:rFonts w:eastAsiaTheme="majorEastAsia" w:cstheme="majorBidi"/>
      <w:b/>
      <w:bCs/>
      <w:sz w:val="44"/>
      <w:szCs w:val="26"/>
      <w:u w:val="double"/>
    </w:rPr>
  </w:style>
  <w:style w:type="paragraph" w:styleId="Heading3">
    <w:name w:val="heading 3"/>
    <w:aliases w:val="Block"/>
    <w:basedOn w:val="Normal"/>
    <w:next w:val="Normal"/>
    <w:link w:val="Heading3Char"/>
    <w:uiPriority w:val="3"/>
    <w:qFormat/>
    <w:rsid w:val="00712649"/>
    <w:pPr>
      <w:keepNext/>
      <w:keepLines/>
      <w:pageBreakBefore/>
      <w:spacing w:before="200"/>
      <w:jc w:val="center"/>
      <w:outlineLvl w:val="2"/>
    </w:pPr>
    <w:rPr>
      <w:rFonts w:eastAsiaTheme="majorEastAsia" w:cstheme="majorBidi"/>
      <w:b/>
      <w:bCs/>
      <w:sz w:val="32"/>
      <w:u w:val="single"/>
    </w:rPr>
  </w:style>
  <w:style w:type="paragraph" w:styleId="Heading4">
    <w:name w:val="heading 4"/>
    <w:aliases w:val="Tag"/>
    <w:basedOn w:val="Normal"/>
    <w:next w:val="Normal"/>
    <w:link w:val="Heading4Char"/>
    <w:uiPriority w:val="4"/>
    <w:qFormat/>
    <w:rsid w:val="00516459"/>
    <w:pPr>
      <w:keepNext/>
      <w:keepLines/>
      <w:spacing w:before="200"/>
      <w:outlineLvl w:val="3"/>
    </w:pPr>
    <w:rPr>
      <w:rFonts w:eastAsiaTheme="majorEastAsia" w:cstheme="majorBidi"/>
      <w:b/>
      <w:bCs/>
      <w:iCs/>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Pocket Char"/>
    <w:basedOn w:val="DefaultParagraphFont"/>
    <w:link w:val="Heading1"/>
    <w:uiPriority w:val="1"/>
    <w:rsid w:val="00354B5B"/>
    <w:rPr>
      <w:rFonts w:ascii="Calibri" w:eastAsiaTheme="majorEastAsia" w:hAnsi="Calibri" w:cstheme="majorBidi"/>
      <w:b/>
      <w:bCs/>
      <w:sz w:val="52"/>
      <w:szCs w:val="28"/>
    </w:rPr>
  </w:style>
  <w:style w:type="character" w:customStyle="1" w:styleId="Heading2Char">
    <w:name w:val="Heading 2 Char"/>
    <w:aliases w:val="Hat Char"/>
    <w:basedOn w:val="DefaultParagraphFont"/>
    <w:link w:val="Heading2"/>
    <w:uiPriority w:val="2"/>
    <w:rsid w:val="000D0B76"/>
    <w:rPr>
      <w:rFonts w:ascii="Calibri" w:eastAsiaTheme="majorEastAsia" w:hAnsi="Calibri" w:cstheme="majorBidi"/>
      <w:b/>
      <w:bCs/>
      <w:sz w:val="44"/>
      <w:szCs w:val="26"/>
      <w:u w:val="double"/>
    </w:rPr>
  </w:style>
  <w:style w:type="character" w:styleId="Emphasis">
    <w:name w:val="Emphasis"/>
    <w:basedOn w:val="DefaultParagraphFont"/>
    <w:uiPriority w:val="7"/>
    <w:qFormat/>
    <w:rsid w:val="00BE5BEB"/>
    <w:rPr>
      <w:rFonts w:ascii="Calibri" w:hAnsi="Calibri"/>
      <w:b/>
      <w:i w:val="0"/>
      <w:iCs/>
      <w:u w:val="single"/>
      <w:bdr w:val="single" w:sz="18" w:space="0" w:color="auto"/>
    </w:rPr>
  </w:style>
  <w:style w:type="character" w:customStyle="1" w:styleId="StyleBold">
    <w:name w:val="Style Bold"/>
    <w:basedOn w:val="DefaultParagraphFont"/>
    <w:uiPriority w:val="9"/>
    <w:semiHidden/>
    <w:rsid w:val="00935127"/>
    <w:rPr>
      <w:b/>
      <w:bCs/>
    </w:rPr>
  </w:style>
  <w:style w:type="character" w:customStyle="1" w:styleId="Heading3Char">
    <w:name w:val="Heading 3 Char"/>
    <w:aliases w:val="Block Char"/>
    <w:basedOn w:val="DefaultParagraphFont"/>
    <w:link w:val="Heading3"/>
    <w:uiPriority w:val="3"/>
    <w:rsid w:val="00712649"/>
    <w:rPr>
      <w:rFonts w:ascii="Calibri" w:eastAsiaTheme="majorEastAsia" w:hAnsi="Calibri" w:cstheme="majorBidi"/>
      <w:b/>
      <w:bCs/>
      <w:sz w:val="32"/>
      <w:u w:val="single"/>
    </w:rPr>
  </w:style>
  <w:style w:type="character" w:customStyle="1" w:styleId="StyleBoldUnderline">
    <w:name w:val="Style Bold Underline"/>
    <w:aliases w:val="Underline"/>
    <w:basedOn w:val="DefaultParagraphFont"/>
    <w:uiPriority w:val="6"/>
    <w:qFormat/>
    <w:rsid w:val="00935127"/>
    <w:rPr>
      <w:b/>
      <w:bCs/>
      <w:u w:val="single"/>
    </w:rPr>
  </w:style>
  <w:style w:type="character" w:customStyle="1" w:styleId="StyleStyleBold12pt">
    <w:name w:val="Style Style Bold + 12 pt"/>
    <w:aliases w:val="Cite"/>
    <w:basedOn w:val="StyleBold"/>
    <w:uiPriority w:val="5"/>
    <w:qFormat/>
    <w:rsid w:val="004E3132"/>
    <w:rPr>
      <w:b/>
      <w:bCs/>
      <w:sz w:val="26"/>
    </w:rPr>
  </w:style>
  <w:style w:type="paragraph" w:styleId="Header">
    <w:name w:val="header"/>
    <w:basedOn w:val="Normal"/>
    <w:link w:val="HeaderChar"/>
    <w:uiPriority w:val="99"/>
    <w:semiHidden/>
    <w:rsid w:val="005F5576"/>
    <w:pPr>
      <w:tabs>
        <w:tab w:val="center" w:pos="4680"/>
        <w:tab w:val="right" w:pos="9360"/>
      </w:tabs>
    </w:pPr>
  </w:style>
  <w:style w:type="character" w:customStyle="1" w:styleId="HeaderChar">
    <w:name w:val="Header Char"/>
    <w:basedOn w:val="DefaultParagraphFont"/>
    <w:link w:val="Header"/>
    <w:uiPriority w:val="99"/>
    <w:semiHidden/>
    <w:rsid w:val="005F5576"/>
    <w:rPr>
      <w:rFonts w:ascii="Calibri" w:hAnsi="Calibri"/>
    </w:rPr>
  </w:style>
  <w:style w:type="paragraph" w:styleId="Footer">
    <w:name w:val="footer"/>
    <w:basedOn w:val="Normal"/>
    <w:link w:val="FooterChar"/>
    <w:uiPriority w:val="99"/>
    <w:semiHidden/>
    <w:rsid w:val="005F5576"/>
    <w:pPr>
      <w:tabs>
        <w:tab w:val="center" w:pos="4680"/>
        <w:tab w:val="right" w:pos="9360"/>
      </w:tabs>
    </w:pPr>
  </w:style>
  <w:style w:type="character" w:customStyle="1" w:styleId="FooterChar">
    <w:name w:val="Footer Char"/>
    <w:basedOn w:val="DefaultParagraphFont"/>
    <w:link w:val="Footer"/>
    <w:uiPriority w:val="99"/>
    <w:semiHidden/>
    <w:rsid w:val="005F5576"/>
    <w:rPr>
      <w:rFonts w:ascii="Calibri" w:hAnsi="Calibri"/>
    </w:rPr>
  </w:style>
  <w:style w:type="character" w:styleId="Hyperlink">
    <w:name w:val="Hyperlink"/>
    <w:basedOn w:val="DefaultParagraphFont"/>
    <w:uiPriority w:val="99"/>
    <w:semiHidden/>
    <w:rsid w:val="009146BF"/>
    <w:rPr>
      <w:color w:val="auto"/>
      <w:u w:val="none"/>
    </w:rPr>
  </w:style>
  <w:style w:type="character" w:styleId="FollowedHyperlink">
    <w:name w:val="FollowedHyperlink"/>
    <w:basedOn w:val="DefaultParagraphFont"/>
    <w:uiPriority w:val="99"/>
    <w:semiHidden/>
    <w:rsid w:val="008F322F"/>
    <w:rPr>
      <w:color w:val="auto"/>
      <w:u w:val="none"/>
    </w:rPr>
  </w:style>
  <w:style w:type="character" w:customStyle="1" w:styleId="Heading4Char">
    <w:name w:val="Heading 4 Char"/>
    <w:aliases w:val="Tag Char"/>
    <w:basedOn w:val="DefaultParagraphFont"/>
    <w:link w:val="Heading4"/>
    <w:uiPriority w:val="4"/>
    <w:rsid w:val="00516459"/>
    <w:rPr>
      <w:rFonts w:ascii="Calibri" w:eastAsiaTheme="majorEastAsia" w:hAnsi="Calibri" w:cstheme="majorBidi"/>
      <w:b/>
      <w:bCs/>
      <w:iCs/>
      <w:sz w:val="26"/>
    </w:rPr>
  </w:style>
  <w:style w:type="paragraph" w:styleId="DocumentMap">
    <w:name w:val="Document Map"/>
    <w:basedOn w:val="Normal"/>
    <w:link w:val="DocumentMapChar"/>
    <w:uiPriority w:val="99"/>
    <w:semiHidden/>
    <w:rsid w:val="003D4C6B"/>
    <w:rPr>
      <w:rFonts w:ascii="Tahoma" w:hAnsi="Tahoma" w:cs="Tahoma"/>
      <w:sz w:val="16"/>
      <w:szCs w:val="16"/>
    </w:rPr>
  </w:style>
  <w:style w:type="character" w:customStyle="1" w:styleId="DocumentMapChar">
    <w:name w:val="Document Map Char"/>
    <w:basedOn w:val="DefaultParagraphFont"/>
    <w:link w:val="DocumentMap"/>
    <w:uiPriority w:val="99"/>
    <w:semiHidden/>
    <w:rsid w:val="003D4C6B"/>
    <w:rPr>
      <w:rFonts w:ascii="Tahoma" w:hAnsi="Tahoma" w:cs="Tahoma"/>
      <w:sz w:val="16"/>
      <w:szCs w:val="16"/>
    </w:rPr>
  </w:style>
  <w:style w:type="paragraph" w:customStyle="1" w:styleId="card">
    <w:name w:val="card"/>
    <w:basedOn w:val="Normal"/>
    <w:next w:val="Normal"/>
    <w:link w:val="cardChar"/>
    <w:rsid w:val="003D4C6B"/>
    <w:pPr>
      <w:ind w:left="288" w:right="288"/>
    </w:pPr>
    <w:rPr>
      <w:rFonts w:cs="Calibri"/>
    </w:rPr>
  </w:style>
  <w:style w:type="character" w:customStyle="1" w:styleId="cardChar">
    <w:name w:val="card Char"/>
    <w:basedOn w:val="DefaultParagraphFont"/>
    <w:link w:val="card"/>
    <w:rsid w:val="003D4C6B"/>
    <w:rPr>
      <w:rFonts w:ascii="Calibri" w:hAnsi="Calibri" w:cs="Calibri"/>
    </w:rPr>
  </w:style>
  <w:style w:type="paragraph" w:customStyle="1" w:styleId="tag">
    <w:name w:val="tag"/>
    <w:basedOn w:val="Normal"/>
    <w:next w:val="Normal"/>
    <w:link w:val="tagChar"/>
    <w:rsid w:val="003D4C6B"/>
    <w:rPr>
      <w:rFonts w:cs="Calibri"/>
      <w:b/>
      <w:sz w:val="24"/>
    </w:rPr>
  </w:style>
  <w:style w:type="character" w:customStyle="1" w:styleId="tagChar">
    <w:name w:val="tag Char"/>
    <w:aliases w:val="TAG Char Char,TAG Char1,Heading 2 Char2 Char Char,Heading 2 Char1 Char Char Char,Heading 2 Char Char Char Char Char,Heading 2 Char Char1 Char Char,Heading 2 Char2 Char1,Heading 2 Char1 Char Char1,Heading 2 Char Char Char Char1,TAG Char"/>
    <w:basedOn w:val="DefaultParagraphFont"/>
    <w:link w:val="tag"/>
    <w:rsid w:val="003D4C6B"/>
    <w:rPr>
      <w:rFonts w:ascii="Calibri" w:hAnsi="Calibri" w:cs="Calibri"/>
      <w:b/>
      <w:sz w:val="24"/>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e\AppData\Roaming\Microsoft\Templates\Debat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0874F1714B9044082B1C8579E42F29C" ma:contentTypeVersion="0" ma:contentTypeDescription="Create a new document." ma:contentTypeScope="" ma:versionID="eaf29e95780a56f523231d2e47f182ce">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8FC0B54-6721-4707-BCD0-F7AAE2AB590B}">
  <ds:schemaRefs>
    <ds:schemaRef ds:uri="http://schemas.microsoft.com/sharepoint/v3/contenttype/forms"/>
  </ds:schemaRefs>
</ds:datastoreItem>
</file>

<file path=customXml/itemProps2.xml><?xml version="1.0" encoding="utf-8"?>
<ds:datastoreItem xmlns:ds="http://schemas.openxmlformats.org/officeDocument/2006/customXml" ds:itemID="{B1212E9D-DA85-4AD4-BC94-8E978FB43F03}">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A6DBDBA3-CFC8-4A55-9C1F-BA79DA5B934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Debate</Template>
  <TotalTime>13</TotalTime>
  <Pages>10</Pages>
  <Words>2690</Words>
  <Characters>14744</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Whitman College</Company>
  <LinksUpToDate>false</LinksUpToDate>
  <CharactersWithSpaces>17400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Joe</dc:creator>
  <cp:lastModifiedBy>Joe</cp:lastModifiedBy>
  <cp:revision>2</cp:revision>
  <dcterms:created xsi:type="dcterms:W3CDTF">2012-09-25T18:20:00Z</dcterms:created>
  <dcterms:modified xsi:type="dcterms:W3CDTF">2012-09-26T20:07:00Z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0x010100F0874F1714B9044082B1C8579E42F29C</vt:lpwstr>
  </property>
</Properties>
</file>