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A4" w:rsidRDefault="009324A4" w:rsidP="009324A4">
      <w:pPr>
        <w:pStyle w:val="Heading1"/>
      </w:pPr>
      <w:r>
        <w:t xml:space="preserve">**UGA </w:t>
      </w:r>
      <w:proofErr w:type="spellStart"/>
      <w:r>
        <w:t>Neg</w:t>
      </w:r>
      <w:proofErr w:type="spellEnd"/>
      <w:r>
        <w:t xml:space="preserve"> Round**</w:t>
      </w:r>
    </w:p>
    <w:p w:rsidR="009324A4" w:rsidRPr="009324A4" w:rsidRDefault="009324A4" w:rsidP="009324A4">
      <w:proofErr w:type="spellStart"/>
      <w:r>
        <w:t>Chetan</w:t>
      </w:r>
      <w:proofErr w:type="spellEnd"/>
      <w:r>
        <w:t xml:space="preserve"> and I only debated Round 1 &amp; 2 as UGA TT. Below is Round 1 </w:t>
      </w:r>
      <w:proofErr w:type="spellStart"/>
      <w:r>
        <w:t>Neg</w:t>
      </w:r>
      <w:proofErr w:type="spellEnd"/>
      <w:r>
        <w:t xml:space="preserve"> stuff.</w:t>
      </w:r>
    </w:p>
    <w:p w:rsidR="000022F2" w:rsidRDefault="009324A4" w:rsidP="009324A4">
      <w:pPr>
        <w:pStyle w:val="Heading1"/>
      </w:pPr>
      <w:r>
        <w:lastRenderedPageBreak/>
        <w:t>Round 1 vs. Liberty AB</w:t>
      </w:r>
    </w:p>
    <w:p w:rsidR="009324A4" w:rsidRDefault="009324A4" w:rsidP="009324A4">
      <w:pPr>
        <w:pStyle w:val="Heading2"/>
      </w:pPr>
      <w:r>
        <w:lastRenderedPageBreak/>
        <w:t>1NC</w:t>
      </w:r>
    </w:p>
    <w:p w:rsidR="009324A4" w:rsidRPr="005E3A26" w:rsidRDefault="009324A4" w:rsidP="009324A4">
      <w:pPr>
        <w:pStyle w:val="Heading3"/>
        <w:tabs>
          <w:tab w:val="left" w:pos="90"/>
        </w:tabs>
      </w:pPr>
      <w:r>
        <w:lastRenderedPageBreak/>
        <w:t>1NC – FW</w:t>
      </w:r>
    </w:p>
    <w:p w:rsidR="009324A4" w:rsidRPr="00BC2EDE" w:rsidRDefault="009324A4" w:rsidP="009324A4">
      <w:pPr>
        <w:pStyle w:val="Heading4"/>
        <w:tabs>
          <w:tab w:val="left" w:pos="90"/>
        </w:tabs>
      </w:pPr>
      <w:r w:rsidRPr="00BC2EDE">
        <w:t xml:space="preserve">A. Interpretation – debate is a game that requires the </w:t>
      </w:r>
      <w:proofErr w:type="spellStart"/>
      <w:r w:rsidRPr="00BC2EDE">
        <w:t>aff</w:t>
      </w:r>
      <w:proofErr w:type="spellEnd"/>
      <w:r w:rsidRPr="00BC2EDE">
        <w:t xml:space="preserve"> to defend USFG action on energy policy –</w:t>
      </w:r>
    </w:p>
    <w:p w:rsidR="009324A4" w:rsidRPr="00BC2EDE" w:rsidRDefault="009324A4" w:rsidP="009324A4">
      <w:pPr>
        <w:pStyle w:val="Heading4"/>
        <w:tabs>
          <w:tab w:val="left" w:pos="90"/>
        </w:tabs>
      </w:pPr>
      <w:r w:rsidRPr="00BC2EDE">
        <w:t>--‘resolved’</w:t>
      </w:r>
      <w:r>
        <w:t xml:space="preserve"> means to enact a policy by law</w:t>
      </w:r>
    </w:p>
    <w:p w:rsidR="009324A4" w:rsidRPr="00BC2EDE" w:rsidRDefault="009324A4" w:rsidP="009324A4">
      <w:pPr>
        <w:tabs>
          <w:tab w:val="left" w:pos="90"/>
        </w:tabs>
      </w:pPr>
      <w:r w:rsidRPr="00BC2EDE">
        <w:rPr>
          <w:rStyle w:val="StyleStyleBold12pt"/>
        </w:rPr>
        <w:t>Words and Phrases 64</w:t>
      </w:r>
      <w:r w:rsidRPr="00BC2EDE">
        <w:t xml:space="preserve"> (Permanent Edition)</w:t>
      </w:r>
    </w:p>
    <w:p w:rsidR="009324A4" w:rsidRPr="00BC2EDE" w:rsidRDefault="009324A4" w:rsidP="009324A4">
      <w:pPr>
        <w:tabs>
          <w:tab w:val="left" w:pos="90"/>
        </w:tabs>
      </w:pPr>
    </w:p>
    <w:p w:rsidR="009324A4" w:rsidRPr="00BC2EDE" w:rsidRDefault="009324A4" w:rsidP="009324A4">
      <w:pPr>
        <w:tabs>
          <w:tab w:val="left" w:pos="90"/>
        </w:tabs>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9324A4">
        <w:rPr>
          <w:rStyle w:val="Style4Char"/>
          <w:rFonts w:ascii="Times New Roman" w:hAnsi="Times New Roman"/>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9324A4">
        <w:rPr>
          <w:rStyle w:val="Style4Char"/>
          <w:rFonts w:ascii="Times New Roman" w:hAnsi="Times New Roman"/>
          <w:szCs w:val="18"/>
        </w:rPr>
        <w:t>is</w:t>
      </w:r>
      <w:r w:rsidRPr="00BC2EDE">
        <w:rPr>
          <w:sz w:val="18"/>
        </w:rPr>
        <w:t xml:space="preserve"> </w:t>
      </w:r>
      <w:r w:rsidRPr="00BC2EDE">
        <w:rPr>
          <w:sz w:val="16"/>
          <w:szCs w:val="20"/>
        </w:rPr>
        <w:t>of</w:t>
      </w:r>
      <w:r w:rsidRPr="00BC2EDE">
        <w:rPr>
          <w:sz w:val="18"/>
        </w:rPr>
        <w:t xml:space="preserve"> </w:t>
      </w:r>
      <w:r w:rsidRPr="009324A4">
        <w:rPr>
          <w:rStyle w:val="Style4Char"/>
          <w:rFonts w:ascii="Times New Roman" w:hAnsi="Times New Roman"/>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9324A4">
        <w:rPr>
          <w:rStyle w:val="Style4Char"/>
          <w:rFonts w:ascii="Times New Roman" w:hAnsi="Times New Roman"/>
          <w:szCs w:val="18"/>
          <w:highlight w:val="green"/>
        </w:rPr>
        <w:t xml:space="preserve">to </w:t>
      </w:r>
      <w:r w:rsidRPr="009324A4">
        <w:rPr>
          <w:rStyle w:val="Style4Char"/>
          <w:rFonts w:ascii="Times New Roman" w:hAnsi="Times New Roman"/>
          <w:szCs w:val="18"/>
        </w:rPr>
        <w:t>the word “</w:t>
      </w:r>
      <w:r w:rsidRPr="009324A4">
        <w:rPr>
          <w:rStyle w:val="Style4Char"/>
          <w:rFonts w:ascii="Times New Roman" w:hAnsi="Times New Roman"/>
          <w:szCs w:val="18"/>
          <w:highlight w:val="green"/>
        </w:rPr>
        <w:t>enact</w:t>
      </w:r>
      <w:r w:rsidRPr="009324A4">
        <w:rPr>
          <w:rStyle w:val="Style4Char"/>
          <w:rFonts w:ascii="Times New Roman" w:hAnsi="Times New Roman"/>
          <w:szCs w:val="18"/>
        </w:rPr>
        <w:t xml:space="preserve">,” </w:t>
      </w:r>
      <w:r w:rsidRPr="009324A4">
        <w:rPr>
          <w:rStyle w:val="Style4Char"/>
          <w:rFonts w:ascii="Times New Roman" w:hAnsi="Times New Roman"/>
          <w:szCs w:val="18"/>
          <w:highlight w:val="green"/>
        </w:rPr>
        <w:t>which is defined</w:t>
      </w:r>
      <w:r w:rsidRPr="00BC2EDE">
        <w:rPr>
          <w:rStyle w:val="UnderlineChar2"/>
          <w:sz w:val="16"/>
          <w:szCs w:val="20"/>
          <w:highlight w:val="green"/>
        </w:rPr>
        <w:t xml:space="preserve"> </w:t>
      </w:r>
      <w:r w:rsidRPr="00BC2EDE">
        <w:rPr>
          <w:rStyle w:val="UnderlineChar2"/>
          <w:sz w:val="16"/>
          <w:szCs w:val="20"/>
        </w:rPr>
        <w:t xml:space="preserve">by </w:t>
      </w:r>
      <w:proofErr w:type="spellStart"/>
      <w:r w:rsidRPr="00BC2EDE">
        <w:rPr>
          <w:rStyle w:val="UnderlineChar2"/>
          <w:sz w:val="16"/>
          <w:szCs w:val="20"/>
        </w:rPr>
        <w:t>Bouvier</w:t>
      </w:r>
      <w:proofErr w:type="spellEnd"/>
      <w:r w:rsidRPr="00BC2EDE">
        <w:rPr>
          <w:sz w:val="18"/>
        </w:rPr>
        <w:t xml:space="preserve"> </w:t>
      </w:r>
      <w:r w:rsidRPr="00BC2EDE">
        <w:rPr>
          <w:highlight w:val="green"/>
          <w:u w:val="single"/>
        </w:rPr>
        <w:t>a</w:t>
      </w:r>
      <w:r w:rsidRPr="009324A4">
        <w:rPr>
          <w:rStyle w:val="Style4Char"/>
          <w:rFonts w:ascii="Times New Roman" w:hAnsi="Times New Roman"/>
          <w:szCs w:val="18"/>
          <w:highlight w:val="green"/>
        </w:rPr>
        <w:t xml:space="preserve">s </w:t>
      </w:r>
      <w:r w:rsidRPr="009324A4">
        <w:rPr>
          <w:rStyle w:val="Style4Char"/>
          <w:rFonts w:ascii="Times New Roman" w:hAnsi="Times New Roman"/>
          <w:szCs w:val="18"/>
        </w:rPr>
        <w:t>meaning “</w:t>
      </w:r>
      <w:r w:rsidRPr="009324A4">
        <w:rPr>
          <w:rStyle w:val="Style4Char"/>
          <w:rFonts w:ascii="Times New Roman" w:hAnsi="Times New Roman"/>
          <w:szCs w:val="18"/>
          <w:highlight w:val="green"/>
        </w:rPr>
        <w:t>to establish by law</w:t>
      </w:r>
      <w:r w:rsidRPr="009324A4">
        <w:rPr>
          <w:rStyle w:val="Style4Char"/>
          <w:rFonts w:ascii="Times New Roman" w:hAnsi="Times New Roman"/>
          <w:sz w:val="16"/>
          <w:szCs w:val="20"/>
        </w:rPr>
        <w:t>”</w:t>
      </w:r>
      <w:r w:rsidRPr="00BC2EDE">
        <w:rPr>
          <w:sz w:val="16"/>
          <w:szCs w:val="20"/>
        </w:rPr>
        <w:t>.</w:t>
      </w:r>
    </w:p>
    <w:p w:rsidR="009324A4" w:rsidRPr="00BC2EDE" w:rsidRDefault="009324A4" w:rsidP="009324A4">
      <w:pPr>
        <w:pStyle w:val="Heading4"/>
        <w:tabs>
          <w:tab w:val="left" w:pos="90"/>
        </w:tabs>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9324A4" w:rsidRPr="00BC2EDE" w:rsidRDefault="009324A4" w:rsidP="009324A4">
      <w:pPr>
        <w:tabs>
          <w:tab w:val="left" w:pos="90"/>
        </w:tabs>
      </w:pPr>
      <w:r w:rsidRPr="00BC2EDE">
        <w:rPr>
          <w:rStyle w:val="Heading4Char"/>
          <w:rFonts w:eastAsia="Calibri"/>
        </w:rPr>
        <w:t>Ericson 3</w:t>
      </w:r>
      <w:r w:rsidRPr="00BC2EDE">
        <w:t xml:space="preserve"> (Jon M., Dean Emeritus of the College of Liberal Arts – California Polytechnic U., et al., The Debater’s Guide, Third Edition, p. 4)</w:t>
      </w:r>
    </w:p>
    <w:p w:rsidR="009324A4" w:rsidRPr="00BC2EDE" w:rsidRDefault="009324A4" w:rsidP="009324A4">
      <w:pPr>
        <w:tabs>
          <w:tab w:val="left" w:pos="90"/>
        </w:tabs>
      </w:pPr>
    </w:p>
    <w:p w:rsidR="009324A4" w:rsidRPr="004E53F1" w:rsidRDefault="009324A4" w:rsidP="009324A4">
      <w:pPr>
        <w:tabs>
          <w:tab w:val="left" w:pos="90"/>
        </w:tabs>
        <w:rPr>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9324A4" w:rsidRPr="00BC2EDE" w:rsidRDefault="009324A4" w:rsidP="009324A4">
      <w:pPr>
        <w:pStyle w:val="Heading4"/>
        <w:tabs>
          <w:tab w:val="left" w:pos="90"/>
        </w:tabs>
      </w:pPr>
      <w:r w:rsidRPr="00BC2EDE">
        <w:t>B. Violation – they claim to win for reasons other than the desirability of that action</w:t>
      </w:r>
    </w:p>
    <w:p w:rsidR="009324A4" w:rsidRPr="00BC2EDE" w:rsidRDefault="009324A4" w:rsidP="009324A4">
      <w:pPr>
        <w:pStyle w:val="Heading4"/>
        <w:tabs>
          <w:tab w:val="left" w:pos="90"/>
        </w:tabs>
      </w:pPr>
      <w:r w:rsidRPr="00BC2EDE">
        <w:t>C. Reasons to prefer:</w:t>
      </w:r>
    </w:p>
    <w:p w:rsidR="009324A4" w:rsidRPr="00BC2EDE" w:rsidRDefault="009324A4" w:rsidP="009324A4">
      <w:pPr>
        <w:pStyle w:val="Heading4"/>
        <w:tabs>
          <w:tab w:val="left" w:pos="90"/>
        </w:tabs>
      </w:pPr>
      <w:r>
        <w:t>1</w:t>
      </w:r>
      <w:r w:rsidRPr="00BC2EDE">
        <w:t>. Education – debate as a competitive political game is the best framework to solve dogmatism and human brutality</w:t>
      </w:r>
    </w:p>
    <w:p w:rsidR="009324A4" w:rsidRPr="00BC2EDE" w:rsidRDefault="009324A4" w:rsidP="009324A4">
      <w:pPr>
        <w:tabs>
          <w:tab w:val="left" w:pos="90"/>
        </w:tabs>
      </w:pPr>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w:t>
      </w:r>
      <w:proofErr w:type="spellStart"/>
      <w:r w:rsidRPr="00BC2EDE">
        <w:t>Serbelloni</w:t>
      </w:r>
      <w:proofErr w:type="spellEnd"/>
      <w:r w:rsidRPr="00BC2EDE">
        <w:t xml:space="preserve">, Bellagio, Italy, the Institute of Governmental Studies at the University of California, Berkeley, and the </w:t>
      </w:r>
      <w:proofErr w:type="spellStart"/>
      <w:r w:rsidRPr="00BC2EDE">
        <w:t>Benezet</w:t>
      </w:r>
      <w:proofErr w:type="spellEnd"/>
      <w:r w:rsidRPr="00BC2EDE">
        <w:t xml:space="preserve"> Foundation at The Colorado College (</w:t>
      </w:r>
      <w:proofErr w:type="spellStart"/>
      <w:r w:rsidRPr="00BC2EDE">
        <w:t>Lief</w:t>
      </w:r>
      <w:proofErr w:type="spellEnd"/>
      <w:r w:rsidRPr="00BC2EDE">
        <w:t xml:space="preserve"> H, 2008, "LAW AND POLITICS AS PLAY," Chicago-Kent Law Review, 83(3), http://www.cklawreview.com/wp-content/uploads/vol83no3/Carter.pdf)</w:t>
      </w:r>
    </w:p>
    <w:p w:rsidR="009324A4" w:rsidRPr="00BC2EDE" w:rsidRDefault="009324A4" w:rsidP="009324A4">
      <w:pPr>
        <w:tabs>
          <w:tab w:val="left" w:pos="90"/>
        </w:tabs>
      </w:pPr>
    </w:p>
    <w:p w:rsidR="009324A4" w:rsidRPr="00BC2EDE" w:rsidRDefault="009324A4" w:rsidP="009324A4">
      <w:pPr>
        <w:tabs>
          <w:tab w:val="left" w:pos="90"/>
        </w:tabs>
        <w:rPr>
          <w:rStyle w:val="StyleBoldUnderline"/>
        </w:rPr>
      </w:pPr>
      <w:proofErr w:type="spellStart"/>
      <w:r w:rsidRPr="00140F75">
        <w:rPr>
          <w:sz w:val="12"/>
        </w:rPr>
        <w:t>Vico</w:t>
      </w:r>
      <w:proofErr w:type="spellEnd"/>
      <w:r w:rsidRPr="00140F75">
        <w:rPr>
          <w:sz w:val="12"/>
        </w:rPr>
        <w:t xml:space="preserve"> asked his audience at the University of Naples in 1708 to debate two competing ways of knowing: Cartesian rationality versus the poetic world of the ancients. </w:t>
      </w:r>
      <w:proofErr w:type="spellStart"/>
      <w:r w:rsidRPr="00BC2EDE">
        <w:rPr>
          <w:rStyle w:val="StyleBoldUnderline"/>
          <w:highlight w:val="yellow"/>
        </w:rPr>
        <w:t>Vico</w:t>
      </w:r>
      <w:proofErr w:type="spellEnd"/>
      <w:r w:rsidRPr="00140F75">
        <w:rPr>
          <w:sz w:val="12"/>
        </w:rPr>
        <w:t xml:space="preserve">, the “pre-law advisor” of his day, </w:t>
      </w:r>
      <w:r w:rsidRPr="00BC2EDE">
        <w:rPr>
          <w:rStyle w:val="StyleBoldUnderline"/>
          <w:highlight w:val="yellow"/>
        </w:rPr>
        <w:t>saw law as a rhetorical game</w:t>
      </w:r>
      <w:r w:rsidRPr="00140F75">
        <w:rPr>
          <w:sz w:val="12"/>
        </w:rPr>
        <w:t xml:space="preserve">. That is, </w:t>
      </w:r>
      <w:r w:rsidRPr="00BC2EDE">
        <w:rPr>
          <w:rStyle w:val="StyleBoldUnderline"/>
          <w:highlight w:val="yellow"/>
        </w:rPr>
        <w:t xml:space="preserve">he understood </w:t>
      </w:r>
      <w:r w:rsidRPr="00BC2EDE">
        <w:rPr>
          <w:rStyle w:val="Emphasis"/>
          <w:highlight w:val="yellow"/>
        </w:rPr>
        <w:t xml:space="preserve">the civic (ethical) value of </w:t>
      </w:r>
      <w:proofErr w:type="spellStart"/>
      <w:r w:rsidRPr="00BC2EDE">
        <w:rPr>
          <w:rStyle w:val="Emphasis"/>
          <w:highlight w:val="yellow"/>
        </w:rPr>
        <w:t>competi-tion</w:t>
      </w:r>
      <w:proofErr w:type="spellEnd"/>
      <w:r w:rsidRPr="00BC2EDE">
        <w:rPr>
          <w:rStyle w:val="Emphasis"/>
          <w:highlight w:val="yellow"/>
        </w:rPr>
        <w:t xml:space="preserve"> itself</w:t>
      </w:r>
      <w:r w:rsidRPr="00140F75">
        <w:rPr>
          <w:sz w:val="12"/>
        </w:rPr>
        <w:t xml:space="preserve">.12 He understood that Cartesian rationality, like religious and ideological fundamentalism, generates a kind of certainty that shuts down robust debate. </w:t>
      </w:r>
      <w:proofErr w:type="spellStart"/>
      <w:r w:rsidRPr="00140F75">
        <w:rPr>
          <w:sz w:val="12"/>
        </w:rPr>
        <w:t>Vico’s</w:t>
      </w:r>
      <w:proofErr w:type="spellEnd"/>
      <w:r w:rsidRPr="00140F75">
        <w:rPr>
          <w:sz w:val="12"/>
        </w:rPr>
        <w:t xml:space="preserve">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140F75">
        <w:rPr>
          <w:sz w:val="12"/>
        </w:rPr>
        <w:t xml:space="preserve">. </w:t>
      </w:r>
      <w:proofErr w:type="spellStart"/>
      <w:r w:rsidRPr="00BC2EDE">
        <w:rPr>
          <w:rStyle w:val="StyleBoldUnderline"/>
        </w:rPr>
        <w:t>Vico</w:t>
      </w:r>
      <w:proofErr w:type="spellEnd"/>
      <w:r w:rsidRPr="00140F75">
        <w:rPr>
          <w:sz w:val="12"/>
        </w:rPr>
        <w:t xml:space="preserve"> inspires this vision of law and politics as play because he </w:t>
      </w:r>
      <w:r w:rsidRPr="00BC2EDE">
        <w:rPr>
          <w:rStyle w:val="StyleBoldUnderline"/>
        </w:rPr>
        <w:t xml:space="preserve">sees that </w:t>
      </w:r>
      <w:r w:rsidRPr="00BC2EDE">
        <w:rPr>
          <w:rStyle w:val="StyleBoldUnderline"/>
          <w:highlight w:val="yellow"/>
        </w:rPr>
        <w:t>all things in the human mind, including law and politics, are at one with the human body</w:t>
      </w:r>
      <w:r w:rsidRPr="00140F75">
        <w:rPr>
          <w:sz w:val="12"/>
        </w:rPr>
        <w:t xml:space="preserve">. As </w:t>
      </w:r>
      <w:proofErr w:type="spellStart"/>
      <w:r w:rsidRPr="00140F75">
        <w:rPr>
          <w:sz w:val="12"/>
        </w:rPr>
        <w:t>Vico</w:t>
      </w:r>
      <w:proofErr w:type="spellEnd"/>
      <w:r w:rsidRPr="00140F75">
        <w:rPr>
          <w:sz w:val="12"/>
        </w:rPr>
        <w:t xml:space="preserve"> put it as he concluded his 1708 address, “[T]he soul should be drawn to love by means of bodily images; for once it loves it is easily taught to believe; and when it believes and loves it should be inflamed so that it wills things by means of its normal intemperance.”13 </w:t>
      </w:r>
      <w:proofErr w:type="spellStart"/>
      <w:r w:rsidRPr="00BC2EDE">
        <w:rPr>
          <w:rStyle w:val="StyleBoldUnderline"/>
          <w:highlight w:val="yellow"/>
        </w:rPr>
        <w:t>Vico</w:t>
      </w:r>
      <w:proofErr w:type="spellEnd"/>
      <w:r w:rsidRPr="00BC2EDE">
        <w:rPr>
          <w:rStyle w:val="StyleBoldUnderline"/>
          <w:highlight w:val="yellow"/>
        </w:rPr>
        <w:t xml:space="preserve"> had no hope that such abstract moral principles as liberty, equality, justice</w:t>
      </w:r>
      <w:r w:rsidRPr="00BC2EDE">
        <w:rPr>
          <w:rStyle w:val="StyleBoldUnderline"/>
        </w:rPr>
        <w:t xml:space="preserve">, and tolerance </w:t>
      </w:r>
      <w:r w:rsidRPr="00BC2EDE">
        <w:rPr>
          <w:rStyle w:val="StyleBoldUnderline"/>
          <w:highlight w:val="yellow"/>
        </w:rPr>
        <w:t>could effectively offset the “crude and rough” nature of men</w:t>
      </w:r>
      <w:r w:rsidRPr="00140F75">
        <w:rPr>
          <w:sz w:val="12"/>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140F75">
        <w:rPr>
          <w:sz w:val="12"/>
        </w:rPr>
        <w:t xml:space="preserve">This essay proposes that </w:t>
      </w:r>
      <w:r w:rsidRPr="00BC2EDE">
        <w:rPr>
          <w:rStyle w:val="StyleBoldUnderline"/>
          <w:highlight w:val="yellow"/>
        </w:rPr>
        <w:t>humans learn how to keep the peace</w:t>
      </w:r>
      <w:r w:rsidRPr="00140F75">
        <w:rPr>
          <w:sz w:val="12"/>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140F75">
        <w:rPr>
          <w:sz w:val="12"/>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140F75">
        <w:rPr>
          <w:sz w:val="12"/>
        </w:rPr>
        <w:t xml:space="preserve">. The word “sport” derives from “port” and “portal” and relates to the words “disport” and “transport.” The word at least hints that the primitive and universal joy of play carries those who join the game across space to a better, and ideally safer, place—a harbor that </w:t>
      </w:r>
      <w:proofErr w:type="spellStart"/>
      <w:r w:rsidRPr="00140F75">
        <w:rPr>
          <w:sz w:val="12"/>
        </w:rPr>
        <w:t>Vico</w:t>
      </w:r>
      <w:proofErr w:type="spellEnd"/>
      <w:r w:rsidRPr="00140F75">
        <w:rPr>
          <w:sz w:val="12"/>
        </w:rPr>
        <w:t xml:space="preserve"> him-self imagined. This essay’s bold proposition honors </w:t>
      </w:r>
      <w:proofErr w:type="spellStart"/>
      <w:r w:rsidRPr="00140F75">
        <w:rPr>
          <w:sz w:val="12"/>
        </w:rPr>
        <w:t>Vico</w:t>
      </w:r>
      <w:proofErr w:type="spellEnd"/>
      <w:r w:rsidRPr="00140F75">
        <w:rPr>
          <w:sz w:val="12"/>
        </w:rPr>
        <w:t xml:space="preserve"> in many ways. Its “grand theory” matches the scope of </w:t>
      </w:r>
      <w:proofErr w:type="spellStart"/>
      <w:r w:rsidRPr="00140F75">
        <w:rPr>
          <w:sz w:val="12"/>
        </w:rPr>
        <w:t>Vico’s</w:t>
      </w:r>
      <w:proofErr w:type="spellEnd"/>
      <w:r w:rsidRPr="00140F75">
        <w:rPr>
          <w:sz w:val="12"/>
        </w:rPr>
        <w:t xml:space="preserve"> comprehensive and integrated vision of the human condition. It plausibly confirms </w:t>
      </w:r>
      <w:proofErr w:type="spellStart"/>
      <w:r w:rsidRPr="00140F75">
        <w:rPr>
          <w:sz w:val="12"/>
        </w:rPr>
        <w:t>Vico’s</w:t>
      </w:r>
      <w:proofErr w:type="spellEnd"/>
      <w:r w:rsidRPr="00140F75">
        <w:rPr>
          <w:sz w:val="12"/>
        </w:rPr>
        <w:t xml:space="preserve"> hope for a “</w:t>
      </w:r>
      <w:proofErr w:type="spellStart"/>
      <w:r w:rsidRPr="00140F75">
        <w:rPr>
          <w:sz w:val="12"/>
        </w:rPr>
        <w:t>concep-tion</w:t>
      </w:r>
      <w:proofErr w:type="spellEnd"/>
      <w:r w:rsidRPr="00140F75">
        <w:rPr>
          <w:sz w:val="12"/>
        </w:rPr>
        <w:t xml:space="preserve"> of a natural law for all of humanity” that is rooted in human historical practice.15 Seeing these core social processes as play helps us to escape from arid academic habits and to “learn to think like children,” just as </w:t>
      </w:r>
      <w:proofErr w:type="spellStart"/>
      <w:r w:rsidRPr="00140F75">
        <w:rPr>
          <w:sz w:val="12"/>
        </w:rPr>
        <w:t>Vico</w:t>
      </w:r>
      <w:proofErr w:type="spellEnd"/>
      <w:r w:rsidRPr="00140F75">
        <w:rPr>
          <w:sz w:val="12"/>
        </w:rPr>
        <w:t xml:space="preserve"> urged.16 Imagining law and politics as play honors </w:t>
      </w:r>
      <w:proofErr w:type="spellStart"/>
      <w:r w:rsidRPr="00140F75">
        <w:rPr>
          <w:sz w:val="12"/>
        </w:rPr>
        <w:t>Vico</w:t>
      </w:r>
      <w:proofErr w:type="spellEnd"/>
      <w:r w:rsidRPr="00140F75">
        <w:rPr>
          <w:sz w:val="12"/>
        </w:rPr>
        <w:t xml:space="preserve"> above all because, if we attain Ruskin’s epigraphic ideal</w:t>
      </w:r>
      <w:proofErr w:type="gramStart"/>
      <w:r w:rsidRPr="00140F75">
        <w:rPr>
          <w:sz w:val="12"/>
        </w:rPr>
        <w:t>,17</w:t>
      </w:r>
      <w:proofErr w:type="gramEnd"/>
      <w:r w:rsidRPr="00140F75">
        <w:rPr>
          <w:sz w:val="12"/>
        </w:rPr>
        <w:t xml:space="preserve"> we will see that </w:t>
      </w:r>
      <w:r w:rsidRPr="00BC2EDE">
        <w:rPr>
          <w:rStyle w:val="StyleBoldUnderline"/>
        </w:rPr>
        <w:t>the peace-tending qualities of sports and games already operate under our noses</w:t>
      </w:r>
      <w:r w:rsidRPr="00140F75">
        <w:rPr>
          <w:sz w:val="12"/>
        </w:rPr>
        <w:t xml:space="preserve">. </w:t>
      </w:r>
      <w:r w:rsidRPr="00BC2EDE">
        <w:rPr>
          <w:rStyle w:val="StyleBoldUnderline"/>
          <w:highlight w:val="yellow"/>
        </w:rPr>
        <w:t xml:space="preserve">Seeing law and politics as play enables us “to reach out past our inclination to make experience familiar through the power of the concept and to </w:t>
      </w:r>
      <w:r w:rsidRPr="00BC2EDE">
        <w:rPr>
          <w:rStyle w:val="Emphasis"/>
          <w:highlight w:val="yellow"/>
        </w:rPr>
        <w:t xml:space="preserve">engage the power of the </w:t>
      </w:r>
      <w:r w:rsidRPr="00BC2EDE">
        <w:rPr>
          <w:rStyle w:val="Emphasis"/>
          <w:highlight w:val="yellow"/>
        </w:rPr>
        <w:lastRenderedPageBreak/>
        <w:t>image</w:t>
      </w:r>
      <w:r w:rsidRPr="00BC2EDE">
        <w:rPr>
          <w:rStyle w:val="StyleBoldUnderline"/>
        </w:rPr>
        <w:t xml:space="preserve">. We must </w:t>
      </w:r>
      <w:r w:rsidRPr="00BC2EDE">
        <w:rPr>
          <w:rStyle w:val="StyleBoldUnderline"/>
          <w:highlight w:val="yellow"/>
        </w:rPr>
        <w:t>reconstruct the human world</w:t>
      </w:r>
      <w:r w:rsidRPr="00140F75">
        <w:rPr>
          <w:sz w:val="12"/>
        </w:rPr>
        <w:t xml:space="preserve"> not </w:t>
      </w:r>
      <w:r w:rsidRPr="00BC2EDE">
        <w:rPr>
          <w:rStyle w:val="StyleBoldUnderline"/>
          <w:highlight w:val="yellow"/>
        </w:rPr>
        <w:t>through</w:t>
      </w:r>
      <w:r w:rsidRPr="00140F75">
        <w:rPr>
          <w:sz w:val="12"/>
        </w:rPr>
        <w:t xml:space="preserve"> concepts and criteria but as </w:t>
      </w:r>
      <w:r w:rsidRPr="00BC2EDE">
        <w:rPr>
          <w:rStyle w:val="StyleBoldUnderline"/>
          <w:highlight w:val="yellow"/>
        </w:rPr>
        <w:t>something we can practically see</w:t>
      </w:r>
      <w:r w:rsidRPr="00140F75">
        <w:rPr>
          <w:sz w:val="12"/>
        </w:rPr>
        <w:t xml:space="preserve">.”18 If at its end readers realize that they could have seen, under their noses, the world as this essay sees it without ever having read it, this essay will successfully honor </w:t>
      </w:r>
      <w:proofErr w:type="spellStart"/>
      <w:r w:rsidRPr="00140F75">
        <w:rPr>
          <w:sz w:val="12"/>
        </w:rPr>
        <w:t>Vico</w:t>
      </w:r>
      <w:proofErr w:type="spellEnd"/>
      <w:r w:rsidRPr="00140F75">
        <w:rPr>
          <w:sz w:val="12"/>
        </w:rPr>
        <w:t xml:space="preserve">. As </w:t>
      </w:r>
      <w:proofErr w:type="spellStart"/>
      <w:r w:rsidRPr="00140F75">
        <w:rPr>
          <w:sz w:val="12"/>
        </w:rPr>
        <w:t>Vico</w:t>
      </w:r>
      <w:proofErr w:type="spellEnd"/>
      <w:r w:rsidRPr="00140F75">
        <w:rPr>
          <w:sz w:val="12"/>
        </w:rPr>
        <w:t xml:space="preserve">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w:t>
      </w:r>
      <w:proofErr w:type="spellStart"/>
      <w:r w:rsidRPr="00140F75">
        <w:rPr>
          <w:sz w:val="12"/>
        </w:rPr>
        <w:t>interna-tional</w:t>
      </w:r>
      <w:proofErr w:type="spellEnd"/>
      <w:r w:rsidRPr="00140F75">
        <w:rPr>
          <w:sz w:val="12"/>
        </w:rPr>
        <w:t xml:space="preserve">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140F75">
        <w:rPr>
          <w:sz w:val="12"/>
        </w:rPr>
        <w:t xml:space="preserve">.19 Within </w:t>
      </w:r>
      <w:proofErr w:type="spellStart"/>
      <w:r w:rsidRPr="00140F75">
        <w:rPr>
          <w:sz w:val="12"/>
        </w:rPr>
        <w:t>Vico’s</w:t>
      </w:r>
      <w:proofErr w:type="spellEnd"/>
      <w:r w:rsidRPr="00140F75">
        <w:rPr>
          <w:sz w:val="12"/>
        </w:rPr>
        <w:t xml:space="preserve">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140F75">
        <w:rPr>
          <w:sz w:val="12"/>
        </w:rPr>
        <w:t xml:space="preserve">All empirical description operates within some, though too often </w:t>
      </w:r>
      <w:proofErr w:type="spellStart"/>
      <w:r w:rsidRPr="00140F75">
        <w:rPr>
          <w:sz w:val="12"/>
        </w:rPr>
        <w:t>ob-scured</w:t>
      </w:r>
      <w:proofErr w:type="spellEnd"/>
      <w:r w:rsidRPr="00140F75">
        <w:rPr>
          <w:sz w:val="12"/>
        </w:rPr>
        <w:t xml:space="preserve">, normative frame. This essay’s normative frame is clear. It holds, with Shaw’s epigraph, above: </w:t>
      </w:r>
      <w:r w:rsidRPr="00BC2EDE">
        <w:rPr>
          <w:rStyle w:val="StyleBoldUnderline"/>
          <w:highlight w:val="yellow"/>
        </w:rPr>
        <w:t xml:space="preserve">Human brutalities waged against other </w:t>
      </w:r>
      <w:proofErr w:type="spellStart"/>
      <w:r w:rsidRPr="00BC2EDE">
        <w:rPr>
          <w:rStyle w:val="StyleBoldUnderline"/>
          <w:highlight w:val="yellow"/>
        </w:rPr>
        <w:t>hu</w:t>
      </w:r>
      <w:proofErr w:type="spellEnd"/>
      <w:r w:rsidRPr="00BC2EDE">
        <w:rPr>
          <w:rStyle w:val="StyleBoldUnderline"/>
          <w:highlight w:val="yellow"/>
        </w:rPr>
        <w:t>-mans</w:t>
      </w:r>
      <w:r w:rsidRPr="00140F75">
        <w:rPr>
          <w:sz w:val="12"/>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140F75">
        <w:rPr>
          <w:sz w:val="12"/>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140F75">
        <w:rPr>
          <w:sz w:val="12"/>
        </w:rPr>
        <w:t xml:space="preserve"> We should learn not to do them. In </w:t>
      </w:r>
      <w:proofErr w:type="spellStart"/>
      <w:r w:rsidRPr="00140F75">
        <w:rPr>
          <w:sz w:val="12"/>
        </w:rPr>
        <w:t>Vico’s</w:t>
      </w:r>
      <w:proofErr w:type="spellEnd"/>
      <w:r w:rsidRPr="00140F75">
        <w:rPr>
          <w:sz w:val="12"/>
        </w:rPr>
        <w:t xml:space="preserve">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140F75">
        <w:rPr>
          <w:sz w:val="12"/>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proofErr w:type="spellStart"/>
      <w:r w:rsidRPr="00BC2EDE">
        <w:rPr>
          <w:rStyle w:val="StyleBoldUnderline"/>
          <w:highlight w:val="yellow"/>
        </w:rPr>
        <w:t>regu-larly</w:t>
      </w:r>
      <w:proofErr w:type="spellEnd"/>
      <w:r w:rsidRPr="00BC2EDE">
        <w:rPr>
          <w:rStyle w:val="StyleBoldUnderline"/>
          <w:highlight w:val="yellow"/>
        </w:rPr>
        <w:t xml:space="preserve"> brutalize other human beings</w:t>
      </w:r>
      <w:r w:rsidRPr="00140F75">
        <w:rPr>
          <w:sz w:val="12"/>
        </w:rPr>
        <w:t xml:space="preserve">, and why </w:t>
      </w:r>
      <w:r w:rsidRPr="00BC2EDE">
        <w:rPr>
          <w:rStyle w:val="StyleBoldUnderline"/>
          <w:highlight w:val="yellow"/>
        </w:rPr>
        <w:t>those who live by the norms of good competitive play do not</w:t>
      </w:r>
      <w:r w:rsidRPr="00140F75">
        <w:rPr>
          <w:sz w:val="12"/>
        </w:rPr>
        <w:t xml:space="preserve">. </w:t>
      </w:r>
      <w:r w:rsidRPr="00BC2EDE">
        <w:rPr>
          <w:rStyle w:val="StyleBoldUnderline"/>
        </w:rPr>
        <w:t>People brutalize people</w:t>
      </w:r>
      <w:r w:rsidRPr="00140F75">
        <w:rPr>
          <w:sz w:val="12"/>
        </w:rPr>
        <w:t xml:space="preserve">, as Shaw’s Caesar observed, </w:t>
      </w:r>
      <w:r w:rsidRPr="00BC2EDE">
        <w:rPr>
          <w:rStyle w:val="StyleBoldUnderline"/>
        </w:rPr>
        <w:t>in the name of right and honor and peace</w:t>
      </w:r>
      <w:r w:rsidRPr="00140F75">
        <w:rPr>
          <w:sz w:val="12"/>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t xml:space="preserve">human invention of competitive play short circuits the </w:t>
      </w:r>
      <w:proofErr w:type="spellStart"/>
      <w:r w:rsidRPr="00BC2EDE">
        <w:rPr>
          <w:rStyle w:val="StyleBoldUnderline"/>
          <w:highlight w:val="yellow"/>
        </w:rPr>
        <w:t>psy-chology</w:t>
      </w:r>
      <w:proofErr w:type="spellEnd"/>
      <w:r w:rsidRPr="00BC2EDE">
        <w:rPr>
          <w:rStyle w:val="StyleBoldUnderline"/>
          <w:highlight w:val="yellow"/>
        </w:rPr>
        <w:t xml:space="preserve"> of a righteousness-humiliation-brutality cycle</w:t>
      </w:r>
      <w:r w:rsidRPr="00140F75">
        <w:rPr>
          <w:sz w:val="12"/>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140F75">
        <w:rPr>
          <w:sz w:val="12"/>
        </w:rPr>
        <w:t xml:space="preserve"> often </w:t>
      </w:r>
      <w:r w:rsidRPr="00BC2EDE">
        <w:rPr>
          <w:rStyle w:val="StyleBoldUnderline"/>
          <w:highlight w:val="yellow"/>
        </w:rPr>
        <w:t>hug</w:t>
      </w:r>
      <w:r w:rsidRPr="00140F75">
        <w:rPr>
          <w:sz w:val="12"/>
        </w:rPr>
        <w:t xml:space="preserve">; adult competitors may dine and raise a glass together.20 </w:t>
      </w:r>
      <w:proofErr w:type="gramStart"/>
      <w:r w:rsidRPr="00140F75">
        <w:rPr>
          <w:sz w:val="12"/>
        </w:rPr>
        <w:t>Whether</w:t>
      </w:r>
      <w:proofErr w:type="gramEnd"/>
      <w:r w:rsidRPr="00140F75">
        <w:rPr>
          <w:sz w:val="12"/>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proofErr w:type="spellStart"/>
      <w:r w:rsidRPr="00BC2EDE">
        <w:rPr>
          <w:rStyle w:val="StyleBoldUnderline"/>
          <w:highlight w:val="yellow"/>
        </w:rPr>
        <w:t>funda</w:t>
      </w:r>
      <w:proofErr w:type="spellEnd"/>
      <w:r w:rsidRPr="00BC2EDE">
        <w:rPr>
          <w:rStyle w:val="StyleBoldUnderline"/>
          <w:highlight w:val="yellow"/>
        </w:rPr>
        <w:t>-mentalist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140F75">
        <w:rPr>
          <w:sz w:val="12"/>
        </w:rPr>
        <w:t xml:space="preserve"> thus less </w:t>
      </w:r>
      <w:r w:rsidRPr="00BC2EDE">
        <w:rPr>
          <w:rStyle w:val="StyleBoldUnderline"/>
        </w:rPr>
        <w:t xml:space="preserve">lethal. </w:t>
      </w:r>
      <w:r w:rsidRPr="00BC2EDE">
        <w:rPr>
          <w:rStyle w:val="StyleBoldUnderline"/>
          <w:highlight w:val="yellow"/>
        </w:rPr>
        <w:t>Play</w:t>
      </w:r>
      <w:r w:rsidRPr="00140F75">
        <w:rPr>
          <w:sz w:val="12"/>
        </w:rPr>
        <w:t xml:space="preserve"> thereby </w:t>
      </w:r>
      <w:r w:rsidRPr="00BC2EDE">
        <w:rPr>
          <w:rStyle w:val="StyleBoldUnderline"/>
          <w:highlight w:val="yellow"/>
        </w:rPr>
        <w:t>helps humans become</w:t>
      </w:r>
      <w:r w:rsidRPr="00140F75">
        <w:rPr>
          <w:sz w:val="12"/>
        </w:rPr>
        <w:t xml:space="preserve"> Shaw’s “</w:t>
      </w:r>
      <w:r w:rsidRPr="00BC2EDE">
        <w:rPr>
          <w:rStyle w:val="Emphasis"/>
          <w:highlight w:val="yellow"/>
        </w:rPr>
        <w:t>race that can under-stand</w:t>
      </w:r>
      <w:r w:rsidRPr="00BC2EDE">
        <w:rPr>
          <w:rStyle w:val="StyleBoldUnderline"/>
        </w:rPr>
        <w:t>.”</w:t>
      </w:r>
    </w:p>
    <w:p w:rsidR="009324A4" w:rsidRPr="00BC2EDE" w:rsidRDefault="009324A4" w:rsidP="009324A4">
      <w:pPr>
        <w:pStyle w:val="Heading4"/>
        <w:tabs>
          <w:tab w:val="left" w:pos="90"/>
        </w:tabs>
      </w:pPr>
      <w:r>
        <w:t>2</w:t>
      </w:r>
      <w:r w:rsidRPr="00BC2EDE">
        <w:t>. Decision-making – debate gaming through dramatic rehearsal strengthens decision-making – only maintained by a confined educational space</w:t>
      </w:r>
      <w:r w:rsidRPr="00BC2EDE">
        <w:tab/>
      </w:r>
    </w:p>
    <w:p w:rsidR="009324A4" w:rsidRPr="00BC2EDE" w:rsidRDefault="009324A4" w:rsidP="009324A4">
      <w:pPr>
        <w:tabs>
          <w:tab w:val="left" w:pos="90"/>
        </w:tabs>
      </w:pPr>
      <w:proofErr w:type="spellStart"/>
      <w:r w:rsidRPr="00140F75">
        <w:rPr>
          <w:rStyle w:val="Heading4Char"/>
        </w:rPr>
        <w:t>Haghoj</w:t>
      </w:r>
      <w:proofErr w:type="spellEnd"/>
      <w:r w:rsidRPr="00140F75">
        <w:rPr>
          <w:rStyle w:val="Heading4Char"/>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9324A4" w:rsidRPr="00BC2EDE" w:rsidRDefault="009324A4" w:rsidP="009324A4">
      <w:pPr>
        <w:tabs>
          <w:tab w:val="left" w:pos="90"/>
          <w:tab w:val="left" w:pos="1476"/>
        </w:tabs>
      </w:pPr>
      <w:r w:rsidRPr="00BC2EDE">
        <w:tab/>
      </w:r>
    </w:p>
    <w:p w:rsidR="009324A4" w:rsidRPr="00BC2EDE" w:rsidRDefault="009324A4" w:rsidP="009324A4">
      <w:pPr>
        <w:tabs>
          <w:tab w:val="left" w:pos="90"/>
        </w:tabs>
        <w:rPr>
          <w:rStyle w:val="Emphasis"/>
        </w:rPr>
      </w:pPr>
      <w:proofErr w:type="spellStart"/>
      <w:r w:rsidRPr="007D0F56">
        <w:rPr>
          <w:sz w:val="12"/>
        </w:rPr>
        <w:t>Joas</w:t>
      </w:r>
      <w:proofErr w:type="spellEnd"/>
      <w:r w:rsidRPr="007D0F56">
        <w:rPr>
          <w:sz w:val="12"/>
        </w:rPr>
        <w:t xml:space="preserve">’ re-interpretation of Dewey’s pragmatism as a “theory of situated creativity” raises a critique of humans as purely rational agents that navigate instrumentally through </w:t>
      </w:r>
      <w:proofErr w:type="spellStart"/>
      <w:r w:rsidRPr="007D0F56">
        <w:rPr>
          <w:sz w:val="12"/>
        </w:rPr>
        <w:t>meansendsschemes</w:t>
      </w:r>
      <w:proofErr w:type="spellEnd"/>
      <w:r w:rsidRPr="007D0F56">
        <w:rPr>
          <w:sz w:val="12"/>
        </w:rPr>
        <w:t xml:space="preserve"> (</w:t>
      </w:r>
      <w:proofErr w:type="spellStart"/>
      <w:r w:rsidRPr="007D0F56">
        <w:rPr>
          <w:sz w:val="12"/>
        </w:rPr>
        <w:t>Joas</w:t>
      </w:r>
      <w:proofErr w:type="spellEnd"/>
      <w:r w:rsidRPr="007D0F56">
        <w:rPr>
          <w:sz w:val="12"/>
        </w:rPr>
        <w:t>,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w:t>
      </w:r>
      <w:proofErr w:type="spellStart"/>
      <w:r w:rsidRPr="007D0F56">
        <w:rPr>
          <w:sz w:val="12"/>
        </w:rPr>
        <w:t>Popkewitz</w:t>
      </w:r>
      <w:proofErr w:type="spellEnd"/>
      <w:r w:rsidRPr="007D0F56">
        <w:rPr>
          <w:sz w:val="12"/>
        </w:rPr>
        <w:t xml:space="preserve">, 1998; cf. chapter 3). However, as Dewey argues, </w:t>
      </w:r>
      <w:r w:rsidRPr="00BC2EDE">
        <w:rPr>
          <w:rStyle w:val="StyleBoldUnderline"/>
        </w:rPr>
        <w:t>the actual doings of educational gaming cannot be reduced to rational means-ends schemes</w:t>
      </w:r>
      <w:r w:rsidRPr="007D0F56">
        <w:rPr>
          <w:sz w:val="12"/>
        </w:rPr>
        <w:t>. Instead, the situated interaction between teachers, students, and learning resources are played out as contingent re-distributions of means, ends and ends in view, which often make classroom contexts seem “messy” from an outsider’s perspective (</w:t>
      </w:r>
      <w:proofErr w:type="spellStart"/>
      <w:r w:rsidRPr="007D0F56">
        <w:rPr>
          <w:sz w:val="12"/>
        </w:rPr>
        <w:t>Barab</w:t>
      </w:r>
      <w:proofErr w:type="spellEnd"/>
      <w:r w:rsidRPr="007D0F56">
        <w:rPr>
          <w:sz w:val="12"/>
        </w:rPr>
        <w:t xml:space="preserve"> &amp; Squire, 2004). 4.2.3. Dramatic rehearsal </w:t>
      </w:r>
      <w:proofErr w:type="gramStart"/>
      <w:r w:rsidRPr="007D0F56">
        <w:rPr>
          <w:sz w:val="12"/>
        </w:rPr>
        <w:t>The</w:t>
      </w:r>
      <w:proofErr w:type="gramEnd"/>
      <w:r w:rsidRPr="007D0F56">
        <w:rPr>
          <w:sz w:val="12"/>
        </w:rPr>
        <w:t xml:space="preserve"> two preceding sections discussed how </w:t>
      </w:r>
      <w:r w:rsidRPr="00BC2EDE">
        <w:rPr>
          <w:rStyle w:val="StyleBoldUnderline"/>
          <w:highlight w:val="yellow"/>
        </w:rPr>
        <w:t>Dewey views play as an imaginative activity of educational value</w:t>
      </w:r>
      <w:r w:rsidRPr="007D0F56">
        <w:rPr>
          <w:sz w:val="12"/>
        </w:rPr>
        <w:t xml:space="preserve">, and how his assumptions on creativity and playful actions represent a critique of rational means-end schemes. For now, I will turn to Dewey’s concept of </w:t>
      </w:r>
      <w:r w:rsidRPr="00BC2EDE">
        <w:rPr>
          <w:rStyle w:val="StyleBoldUnderline"/>
          <w:highlight w:val="yellow"/>
        </w:rPr>
        <w:t>dramatic rehearsal</w:t>
      </w:r>
      <w:r w:rsidRPr="007D0F56">
        <w:rPr>
          <w:sz w:val="12"/>
        </w:rPr>
        <w:t xml:space="preserve">, which </w:t>
      </w:r>
      <w:r w:rsidRPr="00BC2EDE">
        <w:rPr>
          <w:rStyle w:val="StyleBoldUnderline"/>
          <w:highlight w:val="yellow"/>
        </w:rPr>
        <w:t>assumes</w:t>
      </w:r>
      <w:r w:rsidRPr="00BC2EDE">
        <w:rPr>
          <w:rStyle w:val="StyleBoldUnderline"/>
        </w:rPr>
        <w:t xml:space="preserve"> that </w:t>
      </w:r>
      <w:r w:rsidRPr="00BC2EDE">
        <w:rPr>
          <w:rStyle w:val="StyleBoldUnderline"/>
          <w:highlight w:val="yellow"/>
        </w:rPr>
        <w:t>social actors deliberate by</w:t>
      </w:r>
      <w:r w:rsidRPr="00BC2EDE">
        <w:rPr>
          <w:rStyle w:val="StyleBoldUnderline"/>
        </w:rPr>
        <w:t xml:space="preserve"> projecting and </w:t>
      </w:r>
      <w:r w:rsidRPr="00BC2EDE">
        <w:rPr>
          <w:rStyle w:val="Emphasis"/>
          <w:highlight w:val="yellow"/>
        </w:rPr>
        <w:t>choosing between various scenarios for future action</w:t>
      </w:r>
      <w:r w:rsidRPr="007D0F56">
        <w:rPr>
          <w:sz w:val="12"/>
        </w:rPr>
        <w:t xml:space="preserve">. Dewey uses the concept dramatic rehearsal several times in his work but presents the most extensive elaboration in Human Nature and Conduct: </w:t>
      </w:r>
      <w:r w:rsidRPr="00BC2EDE">
        <w:rPr>
          <w:rStyle w:val="StyleBoldUnderline"/>
          <w:highlight w:val="yellow"/>
        </w:rPr>
        <w:t>Deliberation</w:t>
      </w:r>
      <w:r w:rsidRPr="007D0F56">
        <w:rPr>
          <w:sz w:val="12"/>
        </w:rPr>
        <w:t xml:space="preserve"> is a dramatic rehearsal (in imagination) of various competing possible lines of action… [It] </w:t>
      </w:r>
      <w:r w:rsidRPr="00BC2EDE">
        <w:rPr>
          <w:rStyle w:val="StyleBoldUnderline"/>
          <w:highlight w:val="yellow"/>
        </w:rPr>
        <w:t>is an experiment in finding out what the various lines of possible action are</w:t>
      </w:r>
      <w:r w:rsidRPr="00BC2EDE">
        <w:rPr>
          <w:rStyle w:val="StyleBoldUnderline"/>
        </w:rPr>
        <w:t xml:space="preserve"> really </w:t>
      </w:r>
      <w:r w:rsidRPr="00BC2EDE">
        <w:rPr>
          <w:rStyle w:val="StyleBoldUnderline"/>
          <w:highlight w:val="yellow"/>
        </w:rPr>
        <w:t>like</w:t>
      </w:r>
      <w:r w:rsidRPr="007D0F56">
        <w:rPr>
          <w:sz w:val="12"/>
        </w:rPr>
        <w:t xml:space="preserve"> (...) </w:t>
      </w:r>
      <w:r w:rsidRPr="00BC2EDE">
        <w:rPr>
          <w:rStyle w:val="StyleBoldUnderline"/>
          <w:highlight w:val="yellow"/>
        </w:rPr>
        <w:t>Thought runs</w:t>
      </w:r>
      <w:r w:rsidRPr="00BC2EDE">
        <w:rPr>
          <w:rStyle w:val="StyleBoldUnderline"/>
        </w:rPr>
        <w:t xml:space="preserve"> ahead and </w:t>
      </w:r>
      <w:r w:rsidRPr="00BC2EDE">
        <w:rPr>
          <w:rStyle w:val="StyleBoldUnderline"/>
          <w:highlight w:val="yellow"/>
        </w:rPr>
        <w:t>foresees outcomes</w:t>
      </w:r>
      <w:r w:rsidRPr="00BC2EDE">
        <w:rPr>
          <w:rStyle w:val="StyleBoldUnderline"/>
        </w:rPr>
        <w:t xml:space="preserve">, and thereby </w:t>
      </w:r>
      <w:r w:rsidRPr="00BC2EDE">
        <w:rPr>
          <w:rStyle w:val="StyleBoldUnderline"/>
          <w:highlight w:val="yellow"/>
        </w:rPr>
        <w:t>avoids having to await the instruction of actual failure</w:t>
      </w:r>
      <w:r w:rsidRPr="007D0F56">
        <w:rPr>
          <w:sz w:val="12"/>
        </w:rPr>
        <w:t xml:space="preserve"> and disaster. An act overtly tried out is </w:t>
      </w:r>
      <w:proofErr w:type="gramStart"/>
      <w:r w:rsidRPr="007D0F56">
        <w:rPr>
          <w:sz w:val="12"/>
        </w:rPr>
        <w:t>irrevocable,</w:t>
      </w:r>
      <w:proofErr w:type="gramEnd"/>
      <w:r w:rsidRPr="007D0F56">
        <w:rPr>
          <w:sz w:val="12"/>
        </w:rPr>
        <w:t xml:space="preserve"> its consequences cannot be blotted out. </w:t>
      </w:r>
      <w:r w:rsidRPr="00BC2EDE">
        <w:rPr>
          <w:rStyle w:val="StyleBoldUnderline"/>
          <w:highlight w:val="yellow"/>
        </w:rPr>
        <w:t>An act tried out in imagination</w:t>
      </w:r>
      <w:r w:rsidRPr="00BC2EDE">
        <w:rPr>
          <w:rStyle w:val="StyleBoldUnderline"/>
        </w:rPr>
        <w:t xml:space="preserve"> is not final or fatal. It </w:t>
      </w:r>
      <w:r w:rsidRPr="00BC2EDE">
        <w:rPr>
          <w:rStyle w:val="StyleBoldUnderline"/>
          <w:highlight w:val="yellow"/>
        </w:rPr>
        <w:t>is retrievable</w:t>
      </w:r>
      <w:r w:rsidRPr="007D0F56">
        <w:rPr>
          <w:sz w:val="12"/>
        </w:rPr>
        <w:t xml:space="preserve"> (Dewey, 1922: 132-3). 86 </w:t>
      </w:r>
      <w:proofErr w:type="gramStart"/>
      <w:r w:rsidRPr="007D0F56">
        <w:rPr>
          <w:sz w:val="12"/>
        </w:rPr>
        <w:t>This</w:t>
      </w:r>
      <w:proofErr w:type="gramEnd"/>
      <w:r w:rsidRPr="007D0F56">
        <w:rPr>
          <w:sz w:val="12"/>
        </w:rPr>
        <w:t xml:space="preserve"> excerpt illustrates how </w:t>
      </w:r>
      <w:r w:rsidRPr="00BC2EDE">
        <w:rPr>
          <w:rStyle w:val="StyleBoldUnderline"/>
          <w:highlight w:val="yellow"/>
        </w:rPr>
        <w:t>Dewey views the process of decision making</w:t>
      </w:r>
      <w:r w:rsidRPr="007D0F56">
        <w:rPr>
          <w:sz w:val="12"/>
        </w:rPr>
        <w:t xml:space="preserve"> (deliberation) </w:t>
      </w:r>
      <w:r w:rsidRPr="00BC2EDE">
        <w:rPr>
          <w:rStyle w:val="StyleBoldUnderline"/>
          <w:highlight w:val="yellow"/>
        </w:rPr>
        <w:t>through</w:t>
      </w:r>
      <w:r w:rsidRPr="00BC2EDE">
        <w:rPr>
          <w:rStyle w:val="StyleBoldUnderline"/>
        </w:rPr>
        <w:t xml:space="preserve"> the lens of an </w:t>
      </w:r>
      <w:r w:rsidRPr="00BC2EDE">
        <w:rPr>
          <w:rStyle w:val="StyleBoldUnderline"/>
          <w:highlight w:val="yellow"/>
        </w:rPr>
        <w:t>imaginative drama metaphor</w:t>
      </w:r>
      <w:r w:rsidRPr="007D0F56">
        <w:rPr>
          <w:sz w:val="12"/>
        </w:rPr>
        <w:t xml:space="preserve">. Thus, </w:t>
      </w:r>
      <w:r w:rsidRPr="00BC2EDE">
        <w:rPr>
          <w:rStyle w:val="StyleBoldUnderline"/>
          <w:highlight w:val="yellow"/>
        </w:rPr>
        <w:t>decisions are made through the imaginative projection of outcomes</w:t>
      </w:r>
      <w:r w:rsidRPr="007D0F56">
        <w:rPr>
          <w:sz w:val="12"/>
        </w:rPr>
        <w:t xml:space="preserve">, where </w:t>
      </w:r>
      <w:r w:rsidRPr="00BC2EDE">
        <w:rPr>
          <w:rStyle w:val="StyleBoldUnderline"/>
        </w:rPr>
        <w:t xml:space="preserve">the “possible </w:t>
      </w:r>
      <w:r w:rsidRPr="00BC2EDE">
        <w:rPr>
          <w:rStyle w:val="StyleBoldUnderline"/>
          <w:highlight w:val="yellow"/>
        </w:rPr>
        <w:t>competing lines of action” are resolved through a thought experiment</w:t>
      </w:r>
      <w:r w:rsidRPr="007D0F56">
        <w:rPr>
          <w:sz w:val="12"/>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w:t>
      </w:r>
      <w:proofErr w:type="spellStart"/>
      <w:r w:rsidRPr="007D0F56">
        <w:rPr>
          <w:sz w:val="12"/>
        </w:rPr>
        <w:t>Schütz</w:t>
      </w:r>
      <w:proofErr w:type="spellEnd"/>
      <w:r w:rsidRPr="007D0F56">
        <w:rPr>
          <w:sz w:val="12"/>
        </w:rPr>
        <w:t>, who praises Dewey’s concept as a “fortunate image” for understanding everyday rationality (</w:t>
      </w:r>
      <w:proofErr w:type="spellStart"/>
      <w:r w:rsidRPr="007D0F56">
        <w:rPr>
          <w:sz w:val="12"/>
        </w:rPr>
        <w:t>Schütz</w:t>
      </w:r>
      <w:proofErr w:type="spellEnd"/>
      <w:r w:rsidRPr="007D0F56">
        <w:rPr>
          <w:sz w:val="12"/>
        </w:rPr>
        <w:t>, 1943: 140). Other attempts are primarily related to overall discussions on moral or ethical deliberation (</w:t>
      </w:r>
      <w:proofErr w:type="spellStart"/>
      <w:r w:rsidRPr="007D0F56">
        <w:rPr>
          <w:sz w:val="12"/>
        </w:rPr>
        <w:t>Caspary</w:t>
      </w:r>
      <w:proofErr w:type="spellEnd"/>
      <w:r w:rsidRPr="007D0F56">
        <w:rPr>
          <w:sz w:val="12"/>
        </w:rPr>
        <w:t xml:space="preserve">, 1991, 2000, 2006; </w:t>
      </w:r>
      <w:proofErr w:type="spellStart"/>
      <w:r w:rsidRPr="007D0F56">
        <w:rPr>
          <w:sz w:val="12"/>
        </w:rPr>
        <w:t>Fesmire</w:t>
      </w:r>
      <w:proofErr w:type="spellEnd"/>
      <w:r w:rsidRPr="007D0F56">
        <w:rPr>
          <w:sz w:val="12"/>
        </w:rPr>
        <w:t xml:space="preserve">, 1995, 2003; </w:t>
      </w:r>
      <w:proofErr w:type="spellStart"/>
      <w:r w:rsidRPr="007D0F56">
        <w:rPr>
          <w:sz w:val="12"/>
        </w:rPr>
        <w:t>Rönssön</w:t>
      </w:r>
      <w:proofErr w:type="spellEnd"/>
      <w:r w:rsidRPr="007D0F56">
        <w:rPr>
          <w:sz w:val="12"/>
        </w:rPr>
        <w:t xml:space="preserve">, 2003; </w:t>
      </w:r>
      <w:proofErr w:type="spellStart"/>
      <w:r w:rsidRPr="007D0F56">
        <w:rPr>
          <w:sz w:val="12"/>
        </w:rPr>
        <w:t>McVea</w:t>
      </w:r>
      <w:proofErr w:type="spellEnd"/>
      <w:r w:rsidRPr="007D0F56">
        <w:rPr>
          <w:sz w:val="12"/>
        </w:rPr>
        <w:t xml:space="preserve">, 2006). As </w:t>
      </w:r>
      <w:proofErr w:type="spellStart"/>
      <w:r w:rsidRPr="007D0F56">
        <w:rPr>
          <w:sz w:val="12"/>
        </w:rPr>
        <w:t>Fesmire</w:t>
      </w:r>
      <w:proofErr w:type="spellEnd"/>
      <w:r w:rsidRPr="007D0F56">
        <w:rPr>
          <w:sz w:val="12"/>
        </w:rPr>
        <w:t xml:space="preserve"> points out, dramatic rehearsal is intended to describe an important phase of deliberation that does not </w:t>
      </w:r>
      <w:proofErr w:type="spellStart"/>
      <w:r w:rsidRPr="007D0F56">
        <w:rPr>
          <w:sz w:val="12"/>
        </w:rPr>
        <w:t>characterise</w:t>
      </w:r>
      <w:proofErr w:type="spellEnd"/>
      <w:r w:rsidRPr="007D0F56">
        <w:rPr>
          <w:sz w:val="12"/>
        </w:rPr>
        <w:t xml:space="preserve"> the whole process of making moral decisions, which includes “duties and contractual obligations, short and long-term consequences, traits of character to be affected, and rights” (</w:t>
      </w:r>
      <w:proofErr w:type="spellStart"/>
      <w:r w:rsidRPr="007D0F56">
        <w:rPr>
          <w:sz w:val="12"/>
        </w:rPr>
        <w:t>Fesmire</w:t>
      </w:r>
      <w:proofErr w:type="spellEnd"/>
      <w:r w:rsidRPr="007D0F56">
        <w:rPr>
          <w:sz w:val="12"/>
        </w:rPr>
        <w:t xml:space="preserve">, 2003: 70). Instead, </w:t>
      </w:r>
      <w:r w:rsidRPr="00BC2EDE">
        <w:rPr>
          <w:rStyle w:val="StyleBoldUnderline"/>
          <w:highlight w:val="yellow"/>
        </w:rPr>
        <w:t>dramatic rehearsal should be seen as</w:t>
      </w:r>
      <w:r w:rsidRPr="00BC2EDE">
        <w:rPr>
          <w:rStyle w:val="StyleBoldUnderline"/>
        </w:rPr>
        <w:t xml:space="preserve"> the process of “</w:t>
      </w:r>
      <w:r w:rsidRPr="00BC2EDE">
        <w:rPr>
          <w:rStyle w:val="Emphasis"/>
          <w:highlight w:val="yellow"/>
        </w:rPr>
        <w:t>crystallizing possibilities</w:t>
      </w:r>
      <w:r w:rsidRPr="00BC2EDE">
        <w:rPr>
          <w:rStyle w:val="StyleBoldUnderline"/>
        </w:rPr>
        <w:t xml:space="preserve"> and transforming them into directive hypotheses</w:t>
      </w:r>
      <w:r w:rsidRPr="007D0F56">
        <w:rPr>
          <w:sz w:val="12"/>
        </w:rPr>
        <w:t>” (</w:t>
      </w:r>
      <w:proofErr w:type="spellStart"/>
      <w:r w:rsidRPr="007D0F56">
        <w:rPr>
          <w:sz w:val="12"/>
        </w:rPr>
        <w:t>Fesmire</w:t>
      </w:r>
      <w:proofErr w:type="spellEnd"/>
      <w:r w:rsidRPr="007D0F56">
        <w:rPr>
          <w:sz w:val="12"/>
        </w:rPr>
        <w:t xml:space="preserve">, 2003: 70). Thus, </w:t>
      </w:r>
      <w:r w:rsidRPr="00BC2EDE">
        <w:rPr>
          <w:rStyle w:val="StyleBoldUnderline"/>
          <w:highlight w:val="yellow"/>
        </w:rPr>
        <w:t>deliberation can</w:t>
      </w:r>
      <w:r w:rsidRPr="007D0F56">
        <w:rPr>
          <w:sz w:val="12"/>
        </w:rPr>
        <w:t xml:space="preserve"> in no way guarantee that the response of a “thought experiment” will be successful. But what it can do is </w:t>
      </w:r>
      <w:r w:rsidRPr="00BC2EDE">
        <w:rPr>
          <w:rStyle w:val="StyleBoldUnderline"/>
          <w:highlight w:val="yellow"/>
        </w:rPr>
        <w:t xml:space="preserve">make the </w:t>
      </w:r>
      <w:r w:rsidRPr="00BC2EDE">
        <w:rPr>
          <w:rStyle w:val="Emphasis"/>
          <w:highlight w:val="yellow"/>
        </w:rPr>
        <w:t>process of choosing more intelligent</w:t>
      </w:r>
      <w:r w:rsidRPr="00BC2EDE">
        <w:rPr>
          <w:rStyle w:val="StyleBoldUnderline"/>
        </w:rPr>
        <w:t xml:space="preserve"> </w:t>
      </w:r>
      <w:r w:rsidRPr="007D0F56">
        <w:rPr>
          <w:sz w:val="12"/>
        </w:rPr>
        <w:t>than would be the case with “blind” trial-and-error (</w:t>
      </w:r>
      <w:proofErr w:type="spellStart"/>
      <w:r w:rsidRPr="007D0F56">
        <w:rPr>
          <w:sz w:val="12"/>
        </w:rPr>
        <w:t>Biesta</w:t>
      </w:r>
      <w:proofErr w:type="spellEnd"/>
      <w:r w:rsidRPr="007D0F56">
        <w:rPr>
          <w:sz w:val="12"/>
        </w:rPr>
        <w:t xml:space="preserve">, 2006: 8). The notion of </w:t>
      </w:r>
      <w:r w:rsidRPr="00BC2EDE">
        <w:rPr>
          <w:rStyle w:val="StyleBoldUnderline"/>
          <w:highlight w:val="yellow"/>
        </w:rPr>
        <w:t xml:space="preserve">dramatic rehearsal provides a valuable perspective for understanding </w:t>
      </w:r>
      <w:r w:rsidRPr="00BC2EDE">
        <w:rPr>
          <w:rStyle w:val="StyleBoldUnderline"/>
          <w:highlight w:val="yellow"/>
        </w:rPr>
        <w:lastRenderedPageBreak/>
        <w:t>educational gaming as a</w:t>
      </w:r>
      <w:r w:rsidRPr="00BC2EDE">
        <w:rPr>
          <w:rStyle w:val="StyleBoldUnderline"/>
        </w:rPr>
        <w:t xml:space="preserve"> simultaneously </w:t>
      </w:r>
      <w:r w:rsidRPr="00BC2EDE">
        <w:rPr>
          <w:rStyle w:val="StyleBoldUnderline"/>
          <w:highlight w:val="yellow"/>
        </w:rPr>
        <w:t xml:space="preserve">real and imagined inquiry into </w:t>
      </w:r>
      <w:r w:rsidRPr="00BC2EDE">
        <w:rPr>
          <w:rStyle w:val="Emphasis"/>
          <w:highlight w:val="yellow"/>
        </w:rPr>
        <w:t>domain-specific scenarios</w:t>
      </w:r>
      <w:r w:rsidRPr="007D0F56">
        <w:rPr>
          <w:sz w:val="12"/>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7D0F56">
        <w:rPr>
          <w:sz w:val="12"/>
        </w:rPr>
        <w:t xml:space="preserve"> (Dewey, 1922: 132-3). This description shares obvious similarities with </w:t>
      </w:r>
      <w:r w:rsidRPr="00BC2EDE">
        <w:rPr>
          <w:rStyle w:val="StyleBoldUnderline"/>
          <w:highlight w:val="yellow"/>
        </w:rPr>
        <w:t>games</w:t>
      </w:r>
      <w:r w:rsidRPr="007D0F56">
        <w:rPr>
          <w:sz w:val="12"/>
        </w:rPr>
        <w:t xml:space="preserve"> as they </w:t>
      </w:r>
      <w:r w:rsidRPr="00BC2EDE">
        <w:rPr>
          <w:rStyle w:val="StyleBoldUnderline"/>
          <w:highlight w:val="yellow"/>
        </w:rPr>
        <w:t>require participants to</w:t>
      </w:r>
      <w:r w:rsidRPr="00BC2EDE">
        <w:rPr>
          <w:rStyle w:val="StyleBoldUnderline"/>
        </w:rPr>
        <w:t xml:space="preserve"> inquire into and </w:t>
      </w:r>
      <w:r w:rsidRPr="00BC2EDE">
        <w:rPr>
          <w:rStyle w:val="StyleBoldUnderline"/>
          <w:highlight w:val="yellow"/>
        </w:rPr>
        <w:t>resolve scenario-specific problems</w:t>
      </w:r>
      <w:r w:rsidRPr="007D0F56">
        <w:rPr>
          <w:sz w:val="12"/>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BC2EDE">
        <w:rPr>
          <w:rStyle w:val="StyleBoldUnderline"/>
          <w:highlight w:val="yellow"/>
        </w:rPr>
        <w:t>acts are both imagined and tried out</w:t>
      </w:r>
      <w:r w:rsidRPr="00BC2EDE">
        <w:rPr>
          <w:rStyle w:val="StyleBoldUnderline"/>
        </w:rPr>
        <w:t>, but without all the real-life consequences</w:t>
      </w:r>
      <w:r w:rsidRPr="007D0F56">
        <w:rPr>
          <w:sz w:val="12"/>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w:t>
      </w:r>
      <w:proofErr w:type="spellStart"/>
      <w:r w:rsidRPr="007D0F56">
        <w:rPr>
          <w:sz w:val="12"/>
        </w:rPr>
        <w:t>characterise</w:t>
      </w:r>
      <w:proofErr w:type="spellEnd"/>
      <w:r w:rsidRPr="007D0F56">
        <w:rPr>
          <w:sz w:val="12"/>
        </w:rPr>
        <w:t xml:space="preserv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7D0F56">
        <w:rPr>
          <w:sz w:val="12"/>
        </w:rPr>
        <w:t xml:space="preserve">, </w:t>
      </w:r>
      <w:r w:rsidRPr="00BC2EDE">
        <w:rPr>
          <w:rStyle w:val="StyleBoldUnderline"/>
        </w:rPr>
        <w:t>where teachers can stage particular game scenarios to be enacted and validated for educational purposes</w:t>
      </w:r>
      <w:r w:rsidRPr="007D0F56">
        <w:rPr>
          <w:sz w:val="12"/>
        </w:rPr>
        <w:t xml:space="preserve">. In this sense, </w:t>
      </w:r>
      <w:r w:rsidRPr="00BC2EDE">
        <w:rPr>
          <w:rStyle w:val="StyleBoldUnderline"/>
          <w:highlight w:val="yellow"/>
        </w:rPr>
        <w:t>educational games are able to provide a safe but meaningful way of letting</w:t>
      </w:r>
      <w:r w:rsidRPr="00BC2EDE">
        <w:rPr>
          <w:rStyle w:val="StyleBoldUnderline"/>
        </w:rPr>
        <w:t xml:space="preserve"> teachers and </w:t>
      </w:r>
      <w:r w:rsidRPr="00BC2EDE">
        <w:rPr>
          <w:rStyle w:val="StyleBoldUnderline"/>
          <w:highlight w:val="yellow"/>
        </w:rPr>
        <w:t>students make mistakes</w:t>
      </w:r>
      <w:r w:rsidRPr="007D0F56">
        <w:rPr>
          <w:sz w:val="12"/>
          <w:highlight w:val="yellow"/>
        </w:rPr>
        <w:t xml:space="preserve"> </w:t>
      </w:r>
      <w:r w:rsidRPr="007D0F56">
        <w:rPr>
          <w:sz w:val="12"/>
        </w:rPr>
        <w:t xml:space="preserve">(e.g. by giving a poor political presentation) </w:t>
      </w:r>
      <w:r w:rsidRPr="00BC2EDE">
        <w:rPr>
          <w:rStyle w:val="StyleBoldUnderline"/>
        </w:rPr>
        <w:t>and dramatically rehearse particular “competing possible lines of action” that are relevant to particular educational goals</w:t>
      </w:r>
      <w:r w:rsidRPr="007D0F56">
        <w:rPr>
          <w:sz w:val="12"/>
        </w:rPr>
        <w:t xml:space="preserve"> (Dewey, 1922: 132). Seen from this pragmatist perspective, the </w:t>
      </w:r>
      <w:r w:rsidRPr="00BC2EDE">
        <w:rPr>
          <w:rStyle w:val="StyleBoldUnderline"/>
          <w:highlight w:val="yellow"/>
        </w:rPr>
        <w:t>educational value of games is</w:t>
      </w:r>
      <w:r w:rsidRPr="007D0F56">
        <w:rPr>
          <w:sz w:val="12"/>
        </w:rPr>
        <w:t xml:space="preserve"> not so much a question of learning facts or giving the “right” answers, but </w:t>
      </w:r>
      <w:r w:rsidRPr="00BC2EDE">
        <w:rPr>
          <w:rStyle w:val="StyleBoldUnderline"/>
        </w:rPr>
        <w:t xml:space="preserve">more a question of </w:t>
      </w:r>
      <w:r w:rsidRPr="00BC2EDE">
        <w:rPr>
          <w:rStyle w:val="StyleBoldUnderline"/>
          <w:highlight w:val="yellow"/>
        </w:rPr>
        <w:t xml:space="preserve">exploring the contingent outcomes and </w:t>
      </w:r>
      <w:r w:rsidRPr="00BC2EDE">
        <w:rPr>
          <w:rStyle w:val="Emphasis"/>
          <w:highlight w:val="yellow"/>
        </w:rPr>
        <w:t>domain-specific processes of problem-based scenarios.</w:t>
      </w:r>
    </w:p>
    <w:p w:rsidR="009324A4" w:rsidRPr="00BC2EDE" w:rsidRDefault="009324A4" w:rsidP="009324A4">
      <w:pPr>
        <w:pStyle w:val="Heading4"/>
      </w:pPr>
      <w:proofErr w:type="spellStart"/>
      <w:r w:rsidRPr="00BC2EDE">
        <w:t>Decisionmaking</w:t>
      </w:r>
      <w:proofErr w:type="spellEnd"/>
      <w:r w:rsidRPr="00BC2EDE">
        <w:t xml:space="preserve"> is a trump impact—it improves all aspects of life regardless of its specific goals</w:t>
      </w:r>
    </w:p>
    <w:p w:rsidR="009324A4" w:rsidRPr="00BC2EDE" w:rsidRDefault="009324A4" w:rsidP="009324A4">
      <w:pPr>
        <w:tabs>
          <w:tab w:val="left" w:pos="90"/>
        </w:tabs>
      </w:pPr>
      <w:r w:rsidRPr="00140F75">
        <w:rPr>
          <w:rStyle w:val="Heading4Char"/>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9324A4" w:rsidRPr="00BC2EDE" w:rsidRDefault="009324A4" w:rsidP="009324A4">
      <w:pPr>
        <w:tabs>
          <w:tab w:val="left" w:pos="90"/>
        </w:tabs>
      </w:pPr>
    </w:p>
    <w:p w:rsidR="009324A4" w:rsidRDefault="009324A4" w:rsidP="009324A4">
      <w:pPr>
        <w:tabs>
          <w:tab w:val="left" w:pos="90"/>
        </w:tabs>
        <w:rPr>
          <w:sz w:val="12"/>
        </w:rPr>
      </w:pPr>
      <w:r w:rsidRPr="00140F75">
        <w:rPr>
          <w:sz w:val="12"/>
        </w:rPr>
        <w:t xml:space="preserve">These are the kinds of </w:t>
      </w:r>
      <w:r w:rsidRPr="00BC2EDE">
        <w:rPr>
          <w:rStyle w:val="underline"/>
          <w:highlight w:val="cyan"/>
        </w:rPr>
        <w:t>questions</w:t>
      </w:r>
      <w:r w:rsidRPr="00140F75">
        <w:rPr>
          <w:sz w:val="12"/>
        </w:rPr>
        <w:t xml:space="preserve"> that </w:t>
      </w:r>
      <w:r w:rsidRPr="00BC2EDE">
        <w:rPr>
          <w:rStyle w:val="underline"/>
          <w:highlight w:val="cyan"/>
        </w:rPr>
        <w:t>call for</w:t>
      </w:r>
      <w:r w:rsidRPr="00140F75">
        <w:rPr>
          <w:sz w:val="12"/>
        </w:rPr>
        <w:t xml:space="preserve"> the exercise of practical reason, </w:t>
      </w:r>
      <w:r w:rsidRPr="00BC2EDE">
        <w:rPr>
          <w:rStyle w:val="underline"/>
        </w:rPr>
        <w:t xml:space="preserve">a form of </w:t>
      </w:r>
      <w:r w:rsidRPr="00BC2EDE">
        <w:rPr>
          <w:rStyle w:val="underline"/>
          <w:highlight w:val="cyan"/>
        </w:rPr>
        <w:t>thought that draws</w:t>
      </w:r>
      <w:r w:rsidRPr="00BC2EDE">
        <w:rPr>
          <w:rStyle w:val="underline"/>
        </w:rPr>
        <w:t xml:space="preserve"> concurrently </w:t>
      </w:r>
      <w:r w:rsidRPr="00BC2EDE">
        <w:rPr>
          <w:rStyle w:val="underline"/>
          <w:highlight w:val="cyan"/>
        </w:rPr>
        <w:t>from theory</w:t>
      </w:r>
      <w:r w:rsidRPr="00BC2EDE">
        <w:rPr>
          <w:rStyle w:val="underline"/>
        </w:rPr>
        <w:t xml:space="preserve"> and </w:t>
      </w:r>
      <w:r w:rsidRPr="00BC2EDE">
        <w:rPr>
          <w:rStyle w:val="underline"/>
          <w:highlight w:val="cyan"/>
        </w:rPr>
        <w:t>practice</w:t>
      </w:r>
      <w:r w:rsidRPr="00140F75">
        <w:rPr>
          <w:sz w:val="12"/>
        </w:rPr>
        <w:t xml:space="preserve">, from </w:t>
      </w:r>
      <w:r w:rsidRPr="00BC2EDE">
        <w:rPr>
          <w:rStyle w:val="underline"/>
          <w:highlight w:val="cyan"/>
        </w:rPr>
        <w:t>values</w:t>
      </w:r>
      <w:r w:rsidRPr="00BC2EDE">
        <w:rPr>
          <w:rStyle w:val="underline"/>
        </w:rPr>
        <w:t xml:space="preserve"> and </w:t>
      </w:r>
      <w:r w:rsidRPr="00BC2EDE">
        <w:rPr>
          <w:rStyle w:val="underline"/>
          <w:highlight w:val="cyan"/>
        </w:rPr>
        <w:t>experience, and</w:t>
      </w:r>
      <w:r w:rsidRPr="00BC2EDE">
        <w:rPr>
          <w:rStyle w:val="underline"/>
        </w:rPr>
        <w:t xml:space="preserve"> from </w:t>
      </w:r>
      <w:r w:rsidRPr="00BC2EDE">
        <w:rPr>
          <w:rStyle w:val="UnderlineBold"/>
          <w:highlight w:val="cyan"/>
        </w:rPr>
        <w:t>critical thinking</w:t>
      </w:r>
      <w:r w:rsidRPr="00140F75">
        <w:rPr>
          <w:sz w:val="12"/>
        </w:rPr>
        <w:t xml:space="preserve"> and human empathy. </w:t>
      </w:r>
      <w:r w:rsidRPr="00BC2EDE">
        <w:rPr>
          <w:rStyle w:val="underline"/>
          <w:highlight w:val="cyan"/>
        </w:rPr>
        <w:t>None of these attributes is likely to be</w:t>
      </w:r>
      <w:r w:rsidRPr="00BC2EDE">
        <w:rPr>
          <w:rStyle w:val="underline"/>
        </w:rPr>
        <w:t xml:space="preserve"> thought of </w:t>
      </w:r>
      <w:r w:rsidRPr="00BC2EDE">
        <w:rPr>
          <w:rStyle w:val="underline"/>
          <w:highlight w:val="cyan"/>
        </w:rPr>
        <w:t>no value</w:t>
      </w:r>
      <w:r w:rsidRPr="00BC2EDE">
        <w:rPr>
          <w:rStyle w:val="underline"/>
        </w:rPr>
        <w:t xml:space="preserve"> and thus able to be ignored.</w:t>
      </w:r>
      <w:r w:rsidRPr="00140F75">
        <w:rPr>
          <w:sz w:val="12"/>
        </w:rPr>
        <w:t xml:space="preserve"> Our </w:t>
      </w:r>
      <w:r w:rsidRPr="00BC2EDE">
        <w:rPr>
          <w:rStyle w:val="UnderlineBold"/>
          <w:highlight w:val="cyan"/>
        </w:rPr>
        <w:t>schools</w:t>
      </w:r>
      <w:r w:rsidRPr="00140F75">
        <w:rPr>
          <w:sz w:val="12"/>
        </w:rPr>
        <w:t>, however</w:t>
      </w:r>
      <w:r w:rsidRPr="00140F75">
        <w:rPr>
          <w:sz w:val="12"/>
          <w:highlight w:val="cyan"/>
        </w:rPr>
        <w:t xml:space="preserve">, </w:t>
      </w:r>
      <w:r w:rsidRPr="00BC2EDE">
        <w:rPr>
          <w:rStyle w:val="UnderlineBold"/>
          <w:highlight w:val="cyan"/>
        </w:rPr>
        <w:t>are unlikely to take on all of them</w:t>
      </w:r>
      <w:r w:rsidRPr="00BC2EDE">
        <w:rPr>
          <w:rStyle w:val="UnderlineBold"/>
        </w:rPr>
        <w:t xml:space="preserve"> as goals </w:t>
      </w:r>
      <w:r w:rsidRPr="00140F75">
        <w:rPr>
          <w:sz w:val="12"/>
        </w:rPr>
        <w:t xml:space="preserve">of the educational process. The goal of education is not to render practical arguments more theoretical; nor is it to diminish the role of values in practical reason. Indeed, </w:t>
      </w:r>
      <w:r w:rsidRPr="00BC2EDE">
        <w:rPr>
          <w:rStyle w:val="UnderlineBold"/>
          <w:highlight w:val="cyan"/>
        </w:rPr>
        <w:t>all three sources</w:t>
      </w:r>
      <w:r w:rsidRPr="00140F75">
        <w:rPr>
          <w:sz w:val="12"/>
        </w:rPr>
        <w:t>—</w:t>
      </w:r>
      <w:r w:rsidRPr="00BC2EDE">
        <w:rPr>
          <w:rStyle w:val="underline"/>
        </w:rPr>
        <w:t>theoretical knowledge</w:t>
      </w:r>
      <w:r w:rsidRPr="00140F75">
        <w:rPr>
          <w:sz w:val="12"/>
        </w:rPr>
        <w:t xml:space="preserve">, practical knowhow and </w:t>
      </w:r>
      <w:r w:rsidRPr="00BC2EDE">
        <w:rPr>
          <w:rStyle w:val="underline"/>
        </w:rPr>
        <w:t>experience, and</w:t>
      </w:r>
      <w:r w:rsidRPr="00140F75">
        <w:rPr>
          <w:sz w:val="12"/>
        </w:rPr>
        <w:t xml:space="preserve"> deeply held </w:t>
      </w:r>
      <w:r w:rsidRPr="00BC2EDE">
        <w:rPr>
          <w:rStyle w:val="underline"/>
        </w:rPr>
        <w:t>values and identity</w:t>
      </w:r>
      <w:r w:rsidRPr="00140F75">
        <w:rPr>
          <w:sz w:val="12"/>
        </w:rPr>
        <w:t>—</w:t>
      </w:r>
      <w:r w:rsidRPr="00BC2EDE">
        <w:rPr>
          <w:rStyle w:val="underline"/>
          <w:highlight w:val="cyan"/>
        </w:rPr>
        <w:t>have legitimate places</w:t>
      </w:r>
      <w:r w:rsidRPr="00140F75">
        <w:rPr>
          <w:sz w:val="12"/>
        </w:rPr>
        <w:t xml:space="preserve"> in practical arguments. </w:t>
      </w:r>
      <w:r w:rsidRPr="00BC2EDE">
        <w:rPr>
          <w:rStyle w:val="underline"/>
        </w:rPr>
        <w:t>An educated person</w:t>
      </w:r>
      <w:r w:rsidRPr="00140F75">
        <w:rPr>
          <w:sz w:val="12"/>
        </w:rPr>
        <w:t xml:space="preserve">, argue philosophers Thomas Green (1971) and Gary </w:t>
      </w:r>
      <w:proofErr w:type="spellStart"/>
      <w:r w:rsidRPr="00140F75">
        <w:rPr>
          <w:sz w:val="12"/>
        </w:rPr>
        <w:t>Fenstermacher</w:t>
      </w:r>
      <w:proofErr w:type="spellEnd"/>
      <w:r w:rsidRPr="00140F75">
        <w:rPr>
          <w:sz w:val="12"/>
        </w:rPr>
        <w:t xml:space="preserve"> (1986), </w:t>
      </w:r>
      <w:r w:rsidRPr="00BC2EDE">
        <w:rPr>
          <w:rStyle w:val="underline"/>
        </w:rPr>
        <w:t>is someone who has transformed the premises of her or his</w:t>
      </w:r>
      <w:r w:rsidRPr="00140F75">
        <w:rPr>
          <w:sz w:val="12"/>
        </w:rPr>
        <w:t xml:space="preserve"> practical </w:t>
      </w:r>
      <w:r w:rsidRPr="00BC2EDE">
        <w:rPr>
          <w:rStyle w:val="underline"/>
        </w:rPr>
        <w:t>arguments</w:t>
      </w:r>
      <w:r w:rsidRPr="00140F75">
        <w:rPr>
          <w:sz w:val="12"/>
        </w:rPr>
        <w:t xml:space="preserve"> from being less objectively reasonable to being more objectively reasonable. That is, </w:t>
      </w:r>
      <w:r w:rsidRPr="00BC2EDE">
        <w:rPr>
          <w:rStyle w:val="underline"/>
        </w:rPr>
        <w:t>to the extent that</w:t>
      </w:r>
      <w:r w:rsidRPr="00140F75">
        <w:rPr>
          <w:sz w:val="12"/>
        </w:rPr>
        <w:t xml:space="preserve"> </w:t>
      </w:r>
      <w:r w:rsidRPr="00BC2EDE">
        <w:rPr>
          <w:rStyle w:val="UnderlineBold"/>
          <w:highlight w:val="cyan"/>
        </w:rPr>
        <w:t>they employ probabilistic reasoning</w:t>
      </w:r>
      <w:r w:rsidRPr="00140F75">
        <w:rPr>
          <w:sz w:val="12"/>
        </w:rPr>
        <w:t xml:space="preserve"> or interpret data from various sources, </w:t>
      </w:r>
      <w:r w:rsidRPr="00BC2EDE">
        <w:rPr>
          <w:rStyle w:val="underline"/>
        </w:rPr>
        <w:t>those judgments and interpretations</w:t>
      </w:r>
      <w:r w:rsidRPr="00140F75">
        <w:rPr>
          <w:sz w:val="12"/>
        </w:rPr>
        <w:t xml:space="preserve"> conform more accurately to well-understood principles and </w:t>
      </w:r>
      <w:r w:rsidRPr="00BC2EDE">
        <w:rPr>
          <w:rStyle w:val="UnderlineBold"/>
        </w:rPr>
        <w:t xml:space="preserve">are </w:t>
      </w:r>
      <w:r w:rsidRPr="00BC2EDE">
        <w:rPr>
          <w:rStyle w:val="UnderlineBold"/>
          <w:highlight w:val="cyan"/>
        </w:rPr>
        <w:t>less susceptible to biases and distortions.</w:t>
      </w:r>
      <w:r w:rsidRPr="00BC2EDE">
        <w:rPr>
          <w:rStyle w:val="UnderlineBold"/>
        </w:rPr>
        <w:t xml:space="preserve"> </w:t>
      </w:r>
      <w:r w:rsidRPr="00140F75">
        <w:rPr>
          <w:sz w:val="12"/>
        </w:rPr>
        <w:t xml:space="preserve">To the extent that </w:t>
      </w:r>
      <w:r w:rsidRPr="00BC2EDE">
        <w:rPr>
          <w:rStyle w:val="underline"/>
          <w:highlight w:val="cyan"/>
        </w:rPr>
        <w:t>values</w:t>
      </w:r>
      <w:r w:rsidRPr="00140F75">
        <w:rPr>
          <w:sz w:val="12"/>
        </w:rPr>
        <w:t xml:space="preserve">, cultural or religious </w:t>
      </w:r>
      <w:r w:rsidRPr="00BC2EDE">
        <w:rPr>
          <w:rStyle w:val="underline"/>
          <w:highlight w:val="cyan"/>
        </w:rPr>
        <w:t>norms</w:t>
      </w:r>
      <w:r w:rsidRPr="00140F75">
        <w:rPr>
          <w:sz w:val="12"/>
        </w:rPr>
        <w:t xml:space="preserve">, or </w:t>
      </w:r>
      <w:r w:rsidRPr="00BC2EDE">
        <w:rPr>
          <w:rStyle w:val="underline"/>
        </w:rPr>
        <w:t xml:space="preserve">matters of personal </w:t>
      </w:r>
      <w:r w:rsidRPr="00BC2EDE">
        <w:rPr>
          <w:rStyle w:val="underline"/>
          <w:highlight w:val="cyan"/>
        </w:rPr>
        <w:t>preference</w:t>
      </w:r>
      <w:r w:rsidRPr="00140F75">
        <w:rPr>
          <w:sz w:val="12"/>
        </w:rPr>
        <w:t xml:space="preserve"> or taste are at work, they </w:t>
      </w:r>
      <w:r w:rsidRPr="00BC2EDE">
        <w:rPr>
          <w:rStyle w:val="underline"/>
          <w:highlight w:val="cyan"/>
        </w:rPr>
        <w:t>have been rendered</w:t>
      </w:r>
      <w:r w:rsidRPr="00BC2EDE">
        <w:rPr>
          <w:rStyle w:val="underline"/>
        </w:rPr>
        <w:t xml:space="preserve"> more </w:t>
      </w:r>
      <w:r w:rsidRPr="00BC2EDE">
        <w:rPr>
          <w:rStyle w:val="underline"/>
          <w:highlight w:val="cyan"/>
        </w:rPr>
        <w:t>explicit</w:t>
      </w:r>
      <w:r w:rsidRPr="00BC2EDE">
        <w:rPr>
          <w:rStyle w:val="underline"/>
        </w:rPr>
        <w:t xml:space="preserve">, conscious, intentional, </w:t>
      </w:r>
      <w:r w:rsidRPr="00BC2EDE">
        <w:rPr>
          <w:rStyle w:val="underline"/>
          <w:highlight w:val="cyan"/>
        </w:rPr>
        <w:t>and reflective</w:t>
      </w:r>
      <w:r w:rsidRPr="00BC2EDE">
        <w:rPr>
          <w:rStyle w:val="underline"/>
        </w:rPr>
        <w:t xml:space="preserve">. </w:t>
      </w:r>
      <w:r w:rsidRPr="00140F75">
        <w:rPr>
          <w:sz w:val="12"/>
        </w:rPr>
        <w:t xml:space="preserve">In his essay for this volume, Jerome </w:t>
      </w:r>
      <w:proofErr w:type="spellStart"/>
      <w:r w:rsidRPr="00140F75">
        <w:rPr>
          <w:sz w:val="12"/>
        </w:rPr>
        <w:t>Kagan</w:t>
      </w:r>
      <w:proofErr w:type="spellEnd"/>
      <w:r w:rsidRPr="00140F75">
        <w:rPr>
          <w:sz w:val="12"/>
        </w:rPr>
        <w:t xml:space="preserve">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BC2EDE">
        <w:rPr>
          <w:rStyle w:val="underline"/>
          <w:highlight w:val="cyan"/>
        </w:rPr>
        <w:t>Whether choosing</w:t>
      </w:r>
      <w:r w:rsidRPr="00140F75">
        <w:rPr>
          <w:sz w:val="12"/>
        </w:rPr>
        <w:t xml:space="preserve"> between </w:t>
      </w:r>
      <w:r w:rsidRPr="00BC2EDE">
        <w:rPr>
          <w:rStyle w:val="underline"/>
          <w:highlight w:val="cyan"/>
        </w:rPr>
        <w:t>a Prius and</w:t>
      </w:r>
      <w:r w:rsidRPr="00BC2EDE">
        <w:rPr>
          <w:rStyle w:val="underline"/>
        </w:rPr>
        <w:t xml:space="preserve"> a </w:t>
      </w:r>
      <w:r w:rsidRPr="00BC2EDE">
        <w:rPr>
          <w:rStyle w:val="underline"/>
          <w:highlight w:val="cyan"/>
        </w:rPr>
        <w:t>Hummer</w:t>
      </w:r>
      <w:r w:rsidRPr="00140F75">
        <w:rPr>
          <w:sz w:val="12"/>
        </w:rPr>
        <w:t xml:space="preserve">, an </w:t>
      </w:r>
      <w:r w:rsidRPr="00BC2EDE">
        <w:rPr>
          <w:rStyle w:val="underline"/>
          <w:highlight w:val="cyan"/>
        </w:rPr>
        <w:t>Obama or</w:t>
      </w:r>
      <w:r w:rsidRPr="00140F75">
        <w:rPr>
          <w:sz w:val="12"/>
        </w:rPr>
        <w:t xml:space="preserve"> a </w:t>
      </w:r>
      <w:r w:rsidRPr="00BC2EDE">
        <w:rPr>
          <w:rStyle w:val="underline"/>
          <w:highlight w:val="cyan"/>
        </w:rPr>
        <w:t>McCain</w:t>
      </w:r>
      <w:r w:rsidRPr="00140F75">
        <w:rPr>
          <w:sz w:val="12"/>
        </w:rPr>
        <w:t xml:space="preserve">, installing </w:t>
      </w:r>
      <w:r w:rsidRPr="00BC2EDE">
        <w:rPr>
          <w:rStyle w:val="underline"/>
        </w:rPr>
        <w:t>sola</w:t>
      </w:r>
      <w:r w:rsidRPr="00BC2EDE">
        <w:rPr>
          <w:rStyle w:val="underline"/>
          <w:highlight w:val="cyan"/>
        </w:rPr>
        <w:t>r panels or</w:t>
      </w:r>
      <w:r w:rsidRPr="00140F75">
        <w:rPr>
          <w:sz w:val="12"/>
        </w:rPr>
        <w:t xml:space="preserve"> planting taller </w:t>
      </w:r>
      <w:r w:rsidRPr="00BC2EDE">
        <w:rPr>
          <w:rStyle w:val="underline"/>
          <w:highlight w:val="cyan"/>
        </w:rPr>
        <w:t>trees</w:t>
      </w:r>
      <w:r w:rsidRPr="00140F75">
        <w:rPr>
          <w:sz w:val="12"/>
          <w:highlight w:val="cyan"/>
        </w:rPr>
        <w:t xml:space="preserve">, </w:t>
      </w:r>
      <w:r w:rsidRPr="00BC2EDE">
        <w:rPr>
          <w:rStyle w:val="underline"/>
          <w:highlight w:val="cyan"/>
        </w:rPr>
        <w:t>a</w:t>
      </w:r>
      <w:r w:rsidRPr="00BC2EDE">
        <w:rPr>
          <w:rStyle w:val="underline"/>
        </w:rPr>
        <w:t xml:space="preserve"> well-educated </w:t>
      </w:r>
      <w:r w:rsidRPr="00BC2EDE">
        <w:rPr>
          <w:rStyle w:val="underline"/>
          <w:highlight w:val="cyan"/>
        </w:rPr>
        <w:t>person has learned to combine</w:t>
      </w:r>
      <w:r w:rsidRPr="00140F75">
        <w:rPr>
          <w:sz w:val="12"/>
        </w:rPr>
        <w:t xml:space="preserve"> their </w:t>
      </w:r>
      <w:r w:rsidRPr="00BC2EDE">
        <w:rPr>
          <w:rStyle w:val="underline"/>
          <w:highlight w:val="cyan"/>
        </w:rPr>
        <w:t>values, experience, understandings, and evidence in a thoughtful</w:t>
      </w:r>
      <w:r w:rsidRPr="00BC2EDE">
        <w:rPr>
          <w:rStyle w:val="underline"/>
        </w:rPr>
        <w:t xml:space="preserve"> and responsible </w:t>
      </w:r>
      <w:r w:rsidRPr="00BC2EDE">
        <w:rPr>
          <w:rStyle w:val="underline"/>
          <w:highlight w:val="cyan"/>
        </w:rPr>
        <w:t>manner</w:t>
      </w:r>
      <w:r w:rsidRPr="00BC2EDE">
        <w:rPr>
          <w:rStyle w:val="underline"/>
        </w:rPr>
        <w:t>.</w:t>
      </w:r>
      <w:r w:rsidRPr="00140F75">
        <w:rPr>
          <w:sz w:val="12"/>
        </w:rPr>
        <w:t xml:space="preserve"> Thus do habits of mind, practice, and heart all play a significant role in the lives of </w:t>
      </w:r>
      <w:proofErr w:type="gramStart"/>
      <w:r w:rsidRPr="00140F75">
        <w:rPr>
          <w:sz w:val="12"/>
        </w:rPr>
        <w:t>citizens.</w:t>
      </w:r>
      <w:proofErr w:type="gramEnd"/>
    </w:p>
    <w:p w:rsidR="009324A4" w:rsidRDefault="009324A4" w:rsidP="009324A4">
      <w:pPr>
        <w:pStyle w:val="Heading3"/>
      </w:pPr>
      <w:r>
        <w:lastRenderedPageBreak/>
        <w:t>1NC - K</w:t>
      </w:r>
    </w:p>
    <w:p w:rsidR="009324A4" w:rsidRPr="003C4EFD" w:rsidRDefault="009324A4" w:rsidP="009324A4">
      <w:pPr>
        <w:pStyle w:val="Heading4"/>
      </w:pPr>
      <w:r w:rsidRPr="003C4EFD">
        <w:t>All humans are inherently interconnected --- we share a common bond of consciousness and our identities only form through co-creation. This recognition must ground our reaction to domination and oppression. The affirmative’s challenge to white supremacy is rooted in dualism between self and other, white and black, colonizer and colonized. This denies the fundamental truth of interconnectedness and re-creates the oppression that the affirmative seeks to challenge. Only a shift in consciousness towards a politics of love can fundamentally transform society.</w:t>
      </w:r>
    </w:p>
    <w:p w:rsidR="009324A4" w:rsidRPr="009324A4" w:rsidRDefault="009324A4" w:rsidP="009324A4">
      <w:r w:rsidRPr="009324A4">
        <w:t xml:space="preserve">Michele Carrie </w:t>
      </w:r>
      <w:proofErr w:type="spellStart"/>
      <w:r w:rsidRPr="009324A4">
        <w:rPr>
          <w:rStyle w:val="StyleStyleBold12pt"/>
        </w:rPr>
        <w:t>Butot</w:t>
      </w:r>
      <w:proofErr w:type="spellEnd"/>
      <w:r w:rsidRPr="009324A4">
        <w:rPr>
          <w:rStyle w:val="StyleStyleBold12pt"/>
        </w:rPr>
        <w:t>, 2004</w:t>
      </w:r>
      <w:r w:rsidRPr="009324A4">
        <w:t xml:space="preserve">. </w:t>
      </w:r>
      <w:proofErr w:type="gramStart"/>
      <w:r w:rsidRPr="009324A4">
        <w:t>B.Ed. University of Calgary, 1985; B.S.W. University of Calgary, 1988; MA Social Work University of Victoria.</w:t>
      </w:r>
      <w:proofErr w:type="gramEnd"/>
      <w:r w:rsidRPr="009324A4">
        <w:t xml:space="preserve"> “Love as </w:t>
      </w:r>
      <w:proofErr w:type="spellStart"/>
      <w:r w:rsidRPr="009324A4">
        <w:t>Ernancipatory</w:t>
      </w:r>
      <w:proofErr w:type="spellEnd"/>
      <w:r w:rsidRPr="009324A4">
        <w:t xml:space="preserve"> Praxis: An Exploration of Practitioners' Conceptualizations of Love in Critical Social Work Practice,” </w:t>
      </w:r>
      <w:proofErr w:type="spellStart"/>
      <w:r w:rsidRPr="009324A4">
        <w:t>Masters</w:t>
      </w:r>
      <w:proofErr w:type="spellEnd"/>
      <w:r w:rsidRPr="009324A4">
        <w:t xml:space="preserve"> Thesis, </w:t>
      </w:r>
      <w:proofErr w:type="spellStart"/>
      <w:r w:rsidRPr="009324A4">
        <w:t>Proquest</w:t>
      </w:r>
      <w:proofErr w:type="spellEnd"/>
      <w:r w:rsidRPr="009324A4">
        <w:t xml:space="preserve"> Thesis and Dissertation Database.</w:t>
      </w:r>
    </w:p>
    <w:p w:rsidR="009324A4" w:rsidRPr="003C4EFD" w:rsidRDefault="009324A4" w:rsidP="009324A4">
      <w:pPr>
        <w:rPr>
          <w:rStyle w:val="StyleBoldUnderline"/>
          <w:bCs w:val="0"/>
          <w:sz w:val="16"/>
          <w:u w:val="none"/>
        </w:rPr>
      </w:pPr>
      <w:r w:rsidRPr="00FC75DC">
        <w:rPr>
          <w:rStyle w:val="StyleBoldUnderline"/>
        </w:rPr>
        <w:t>Non-judging an</w:t>
      </w:r>
      <w:r>
        <w:rPr>
          <w:rStyle w:val="StyleBoldUnderline"/>
        </w:rPr>
        <w:t>d non-interference in the Buddhi</w:t>
      </w:r>
      <w:r w:rsidRPr="00FC75DC">
        <w:rPr>
          <w:rStyle w:val="StyleBoldUnderline"/>
        </w:rPr>
        <w:t>st view do not imply non-engagement</w:t>
      </w:r>
      <w:r w:rsidRPr="007C42CA">
        <w:rPr>
          <w:sz w:val="16"/>
        </w:rPr>
        <w:t xml:space="preserve">. </w:t>
      </w:r>
      <w:r w:rsidRPr="00FB72BB">
        <w:rPr>
          <w:rStyle w:val="StyleBoldUnderline"/>
          <w:highlight w:val="green"/>
        </w:rPr>
        <w:t xml:space="preserve">In </w:t>
      </w:r>
      <w:proofErr w:type="spellStart"/>
      <w:r w:rsidRPr="00FB72BB">
        <w:rPr>
          <w:rStyle w:val="StyleBoldUnderline"/>
          <w:highlight w:val="green"/>
        </w:rPr>
        <w:t>Chodron's</w:t>
      </w:r>
      <w:proofErr w:type="spellEnd"/>
      <w:r w:rsidRPr="00FB72BB">
        <w:rPr>
          <w:rStyle w:val="StyleBoldUnderline"/>
          <w:highlight w:val="green"/>
        </w:rPr>
        <w:t xml:space="preserve"> discussion with hooks about Buddhism and working to end racism and sexism </w:t>
      </w:r>
      <w:r w:rsidRPr="00FB72BB">
        <w:rPr>
          <w:rStyle w:val="StyleBoldUnderline"/>
        </w:rPr>
        <w:t>- hooks</w:t>
      </w:r>
      <w:r w:rsidRPr="007C42CA">
        <w:rPr>
          <w:sz w:val="16"/>
        </w:rPr>
        <w:t xml:space="preserve"> , a critical feminist and race analyst, </w:t>
      </w:r>
      <w:r w:rsidRPr="00FC75DC">
        <w:rPr>
          <w:rStyle w:val="StyleBoldUnderline"/>
        </w:rPr>
        <w:t>struggles to know how to begin where she is and how the world is, and still ha</w:t>
      </w:r>
      <w:r>
        <w:rPr>
          <w:rStyle w:val="StyleBoldUnderline"/>
        </w:rPr>
        <w:t>ve a vision of how it might be di</w:t>
      </w:r>
      <w:r w:rsidRPr="00FC75DC">
        <w:rPr>
          <w:rStyle w:val="StyleBoldUnderline"/>
        </w:rPr>
        <w:t>fferent</w:t>
      </w:r>
      <w:r w:rsidRPr="007C42CA">
        <w:rPr>
          <w:sz w:val="16"/>
        </w:rPr>
        <w:t xml:space="preserve">. </w:t>
      </w:r>
      <w:proofErr w:type="spellStart"/>
      <w:r w:rsidRPr="00FB72BB">
        <w:rPr>
          <w:rStyle w:val="StyleBoldUnderline"/>
          <w:highlight w:val="green"/>
        </w:rPr>
        <w:t>Chodron</w:t>
      </w:r>
      <w:proofErr w:type="spellEnd"/>
      <w:r w:rsidRPr="00FB72BB">
        <w:rPr>
          <w:rStyle w:val="StyleBoldUnderline"/>
          <w:highlight w:val="green"/>
        </w:rPr>
        <w:t xml:space="preserve"> suggests it is less a situation of hoping for change</w:t>
      </w:r>
      <w:r w:rsidRPr="007C42CA">
        <w:rPr>
          <w:sz w:val="16"/>
        </w:rPr>
        <w:t xml:space="preserve"> (</w:t>
      </w:r>
      <w:r w:rsidRPr="00FB72BB">
        <w:rPr>
          <w:rStyle w:val="StyleBoldUnderline"/>
          <w:highlight w:val="green"/>
        </w:rPr>
        <w:t>where</w:t>
      </w:r>
      <w:r w:rsidRPr="008F51CD">
        <w:rPr>
          <w:rStyle w:val="StyleBoldUnderline"/>
        </w:rPr>
        <w:t xml:space="preserve"> there is too much hope, she contends, </w:t>
      </w:r>
      <w:r w:rsidRPr="00FB72BB">
        <w:rPr>
          <w:rStyle w:val="StyleBoldUnderline"/>
          <w:highlight w:val="green"/>
        </w:rPr>
        <w:t>one often begins to have a "strong sense of enemy" or 'other'</w:t>
      </w:r>
      <w:r w:rsidRPr="007C42CA">
        <w:rPr>
          <w:sz w:val="16"/>
        </w:rPr>
        <w:t xml:space="preserve">), </w:t>
      </w:r>
      <w:r w:rsidRPr="00FB72BB">
        <w:rPr>
          <w:rStyle w:val="StyleBoldUnderline"/>
          <w:highlight w:val="green"/>
        </w:rPr>
        <w:t>but of aspiring to an end to suffering for all beings</w:t>
      </w:r>
      <w:r w:rsidRPr="007C42CA">
        <w:rPr>
          <w:sz w:val="16"/>
        </w:rPr>
        <w:t xml:space="preserve">. </w:t>
      </w:r>
      <w:r w:rsidRPr="001C0ACA">
        <w:rPr>
          <w:rStyle w:val="StyleBoldUnderline"/>
        </w:rPr>
        <w:t xml:space="preserve">She says: "I give up both the hope that something is going to change and the fear that it isn't. </w:t>
      </w:r>
      <w:r w:rsidRPr="009308FA">
        <w:rPr>
          <w:rStyle w:val="StyleBoldUnderline"/>
          <w:highlight w:val="green"/>
        </w:rPr>
        <w:t>We may long to end suffering but somehow it paralyses us if we're too goal-oriented</w:t>
      </w:r>
      <w:r w:rsidRPr="001C0ACA">
        <w:rPr>
          <w:rStyle w:val="StyleBoldUnderline"/>
        </w:rPr>
        <w:t>. Do you see the balance there?"</w:t>
      </w:r>
      <w:r w:rsidRPr="007C42CA">
        <w:rPr>
          <w:sz w:val="16"/>
        </w:rPr>
        <w:t xml:space="preserve"> </w:t>
      </w:r>
      <w:proofErr w:type="gramStart"/>
      <w:r w:rsidRPr="007C42CA">
        <w:rPr>
          <w:sz w:val="16"/>
        </w:rPr>
        <w:t>(</w:t>
      </w:r>
      <w:proofErr w:type="spellStart"/>
      <w:r w:rsidRPr="007C42CA">
        <w:rPr>
          <w:sz w:val="16"/>
        </w:rPr>
        <w:t>Chodron</w:t>
      </w:r>
      <w:proofErr w:type="spellEnd"/>
      <w:r w:rsidRPr="007C42CA">
        <w:rPr>
          <w:sz w:val="16"/>
        </w:rPr>
        <w:t xml:space="preserve"> &amp; hook, 1999, pp. 1-2).</w:t>
      </w:r>
      <w:proofErr w:type="gramEnd"/>
      <w:r w:rsidRPr="007C42CA">
        <w:rPr>
          <w:sz w:val="16"/>
        </w:rPr>
        <w:t xml:space="preserve"> This is similar to the paradox </w:t>
      </w:r>
      <w:proofErr w:type="spellStart"/>
      <w:r w:rsidRPr="007C42CA">
        <w:rPr>
          <w:sz w:val="16"/>
        </w:rPr>
        <w:t>we d</w:t>
      </w:r>
      <w:proofErr w:type="spellEnd"/>
      <w:r w:rsidRPr="007C42CA">
        <w:rPr>
          <w:sz w:val="16"/>
        </w:rPr>
        <w:t xml:space="preserve"> hear participants &amp;cuss in the interpretive chapter on critical practice, about hoping for change and </w:t>
      </w:r>
      <w:proofErr w:type="spellStart"/>
      <w:r w:rsidRPr="007C42CA">
        <w:rPr>
          <w:sz w:val="16"/>
        </w:rPr>
        <w:t>spealung</w:t>
      </w:r>
      <w:proofErr w:type="spellEnd"/>
      <w:r w:rsidRPr="007C42CA">
        <w:rPr>
          <w:sz w:val="16"/>
        </w:rPr>
        <w:t xml:space="preserve"> one's own truth without being attached to how the change ought to unfold, and without trying to change the other. Other critical-feminist </w:t>
      </w:r>
      <w:proofErr w:type="spellStart"/>
      <w:r w:rsidRPr="007C42CA">
        <w:rPr>
          <w:sz w:val="16"/>
        </w:rPr>
        <w:t>Buddhst</w:t>
      </w:r>
      <w:proofErr w:type="spellEnd"/>
      <w:r w:rsidRPr="007C42CA">
        <w:rPr>
          <w:sz w:val="16"/>
        </w:rPr>
        <w:t xml:space="preserve">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 (p. 40) </w:t>
      </w:r>
      <w:proofErr w:type="gramStart"/>
      <w:r w:rsidRPr="007C42CA">
        <w:rPr>
          <w:sz w:val="16"/>
        </w:rPr>
        <w:t>The</w:t>
      </w:r>
      <w:proofErr w:type="gramEnd"/>
      <w:r w:rsidRPr="007C42CA">
        <w:rPr>
          <w:sz w:val="16"/>
        </w:rPr>
        <w:t xml:space="preserve"> ability to just be is basic and healing ... we have to start from where we are. And to do </w:t>
      </w:r>
      <w:proofErr w:type="spellStart"/>
      <w:proofErr w:type="gramStart"/>
      <w:r w:rsidRPr="007C42CA">
        <w:rPr>
          <w:sz w:val="16"/>
        </w:rPr>
        <w:t>th</w:t>
      </w:r>
      <w:proofErr w:type="spellEnd"/>
      <w:proofErr w:type="gramEnd"/>
      <w:r w:rsidRPr="007C42CA">
        <w:rPr>
          <w:sz w:val="16"/>
        </w:rPr>
        <w:t xml:space="preserve"> we must accept the person we are at this very moment, in all its </w:t>
      </w:r>
      <w:proofErr w:type="spellStart"/>
      <w:r w:rsidRPr="007C42CA">
        <w:rPr>
          <w:sz w:val="16"/>
        </w:rPr>
        <w:t>unglory</w:t>
      </w:r>
      <w:proofErr w:type="spellEnd"/>
      <w:r w:rsidRPr="007C42CA">
        <w:rPr>
          <w:sz w:val="16"/>
        </w:rPr>
        <w:t xml:space="preserve">, is the perfect place for us to start from. (p. 41) </w:t>
      </w:r>
      <w:proofErr w:type="gramStart"/>
      <w:r w:rsidRPr="007C42CA">
        <w:rPr>
          <w:sz w:val="16"/>
        </w:rPr>
        <w:t>She</w:t>
      </w:r>
      <w:proofErr w:type="gramEnd"/>
      <w:r w:rsidRPr="007C42CA">
        <w:rPr>
          <w:sz w:val="16"/>
        </w:rPr>
        <w:t xml:space="preserve"> also contends that it is crucial to be able to make effort toward something without at the same time belittling ourselves because t h has not yet been accomplished (p. 42). </w:t>
      </w:r>
      <w:proofErr w:type="spellStart"/>
      <w:r w:rsidRPr="001C0ACA">
        <w:rPr>
          <w:rStyle w:val="StyleBoldUnderline"/>
        </w:rPr>
        <w:t>Thich</w:t>
      </w:r>
      <w:proofErr w:type="spellEnd"/>
      <w:r w:rsidRPr="001C0ACA">
        <w:rPr>
          <w:rStyle w:val="StyleBoldUnderline"/>
        </w:rPr>
        <w:t xml:space="preserve"> </w:t>
      </w:r>
      <w:proofErr w:type="spellStart"/>
      <w:r w:rsidRPr="001C0ACA">
        <w:rPr>
          <w:rStyle w:val="StyleBoldUnderline"/>
        </w:rPr>
        <w:t>Nhat</w:t>
      </w:r>
      <w:proofErr w:type="spellEnd"/>
      <w:r w:rsidRPr="001C0ACA">
        <w:rPr>
          <w:rStyle w:val="StyleBoldUnderline"/>
        </w:rPr>
        <w:t xml:space="preserve"> </w:t>
      </w:r>
      <w:proofErr w:type="spellStart"/>
      <w:r w:rsidRPr="009308FA">
        <w:rPr>
          <w:rStyle w:val="StyleBoldUnderline"/>
          <w:highlight w:val="green"/>
        </w:rPr>
        <w:t>Hanh</w:t>
      </w:r>
      <w:proofErr w:type="spellEnd"/>
      <w:r w:rsidRPr="007C42CA">
        <w:rPr>
          <w:sz w:val="16"/>
        </w:rPr>
        <w:t xml:space="preserve"> is a Vietnamese Buddhist monk, teacher, writer and peace activist who embodies the principles he teaches. He </w:t>
      </w:r>
      <w:r w:rsidRPr="009308FA">
        <w:rPr>
          <w:rStyle w:val="StyleBoldUnderline"/>
          <w:highlight w:val="green"/>
        </w:rPr>
        <w:t>suggests the need for "mindfulness, insight, and altruistic love as the only sustainable bases for political action</w:t>
      </w:r>
      <w:r w:rsidRPr="001C0ACA">
        <w:rPr>
          <w:rStyle w:val="StyleBoldUnderline"/>
        </w:rPr>
        <w:t>"</w:t>
      </w:r>
      <w:r w:rsidRPr="007C42CA">
        <w:rPr>
          <w:sz w:val="16"/>
        </w:rPr>
        <w:t xml:space="preser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Ha&amp;, 1993, p. 155). He was mentioned by two of the participants during our dialogues as someone who understood, stood for, and lived the principles about which we were speaking. Coincidentally, although I am not a Buddhist, and had not mentioned him to participants, h writings, which I had not reviewed for several years, were fundamental in my own early understandings of love in practice; and be1 hooks, whom I have cited extensively, considers him one of her key teachers. In his work on non-violent resistance to war,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FC3AD5">
        <w:rPr>
          <w:rStyle w:val="StyleBoldUnderline"/>
        </w:rPr>
        <w:t>Hanh</w:t>
      </w:r>
      <w:proofErr w:type="spellEnd"/>
      <w:r w:rsidRPr="007C42CA">
        <w:rPr>
          <w:sz w:val="16"/>
        </w:rPr>
        <w:t xml:space="preserve"> (1993) discusses ahimsa, Sanskrit for 'non- harming', a concept also key in yoga philosophy. In parallel with Hart (l999), and participants who we will hear speak of the need for ongoing self-work before and alongside work with others, he </w:t>
      </w:r>
      <w:r w:rsidRPr="00FC3AD5">
        <w:rPr>
          <w:rStyle w:val="StyleBoldUnderline"/>
        </w:rPr>
        <w:t xml:space="preserve">states that </w:t>
      </w:r>
      <w:r w:rsidRPr="009308FA">
        <w:rPr>
          <w:rStyle w:val="StyleBoldUnderline"/>
          <w:highlight w:val="green"/>
        </w:rPr>
        <w:t>ahimsa must first be practiced in relation to oneself, not as an achievable goal, but as a guide of the direction in which to proceed</w:t>
      </w:r>
      <w:r w:rsidRPr="007C42CA">
        <w:rPr>
          <w:sz w:val="16"/>
        </w:rPr>
        <w:t xml:space="preserve">. His argument that "Among the three individual, society, and nature - it is the individual who begins to effect change" (p. 123) echoes the words of </w:t>
      </w:r>
      <w:proofErr w:type="spellStart"/>
      <w:r w:rsidRPr="007C42CA">
        <w:rPr>
          <w:sz w:val="16"/>
        </w:rPr>
        <w:t>Chodron</w:t>
      </w:r>
      <w:proofErr w:type="spellEnd"/>
      <w:r w:rsidRPr="007C42CA">
        <w:rPr>
          <w:sz w:val="16"/>
        </w:rPr>
        <w:t xml:space="preserve"> above.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(1993) adds another critical notion to this discussion, complicating the notion of </w:t>
      </w:r>
      <w:proofErr w:type="spellStart"/>
      <w:r w:rsidRPr="007C42CA">
        <w:rPr>
          <w:sz w:val="16"/>
        </w:rPr>
        <w:t>intersubjectivity</w:t>
      </w:r>
      <w:proofErr w:type="spellEnd"/>
      <w:r w:rsidRPr="007C42CA">
        <w:rPr>
          <w:sz w:val="16"/>
        </w:rPr>
        <w:t>. In congruence with participants and other theorists who spoke of interconnection, he speaks of "</w:t>
      </w:r>
      <w:proofErr w:type="spellStart"/>
      <w:r w:rsidRPr="007C42CA">
        <w:rPr>
          <w:sz w:val="16"/>
        </w:rPr>
        <w:t>interbeing</w:t>
      </w:r>
      <w:proofErr w:type="spellEnd"/>
      <w:r w:rsidRPr="007C42CA">
        <w:rPr>
          <w:sz w:val="16"/>
        </w:rPr>
        <w:t xml:space="preserve">" (1993, pp. 67-8; see also 1998, p. 134) as a holistic approach to activism. </w:t>
      </w:r>
      <w:r w:rsidRPr="00FC3AD5">
        <w:rPr>
          <w:rStyle w:val="StyleBoldUnderline"/>
        </w:rPr>
        <w:t xml:space="preserve">Through the practice of non-harming, he says, </w:t>
      </w:r>
      <w:r w:rsidRPr="009308FA">
        <w:rPr>
          <w:rStyle w:val="StyleBoldUnderline"/>
          <w:highlight w:val="green"/>
        </w:rPr>
        <w:t>we can come to an understanding and experience of "</w:t>
      </w:r>
      <w:proofErr w:type="spellStart"/>
      <w:r w:rsidRPr="009308FA">
        <w:rPr>
          <w:rStyle w:val="StyleBoldUnderline"/>
          <w:highlight w:val="green"/>
        </w:rPr>
        <w:t>interbeing</w:t>
      </w:r>
      <w:proofErr w:type="spellEnd"/>
      <w:r w:rsidRPr="009308FA">
        <w:rPr>
          <w:rStyle w:val="StyleBoldUnderline"/>
          <w:highlight w:val="green"/>
        </w:rPr>
        <w:t>", recognizing the roots of violence and oppression in all of us, not just those termed the 'oppressor' or the 'enemy'</w:t>
      </w:r>
      <w:r w:rsidRPr="007C42CA">
        <w:rPr>
          <w:sz w:val="16"/>
        </w:rPr>
        <w:t xml:space="preserve"> (p. 67). </w:t>
      </w:r>
      <w:r w:rsidRPr="00F508D9">
        <w:rPr>
          <w:rStyle w:val="StyleBoldUnderline"/>
        </w:rPr>
        <w:t xml:space="preserve">In concert with hooks, he suggests that </w:t>
      </w:r>
      <w:r w:rsidRPr="009308FA">
        <w:rPr>
          <w:rStyle w:val="StyleBoldUnderline"/>
          <w:highlight w:val="green"/>
        </w:rPr>
        <w:t xml:space="preserve">if we are able to recognize this intrinsic interconnection, we will naturally stop creating an 'other' to blame, argue with, harm, </w:t>
      </w:r>
      <w:proofErr w:type="gramStart"/>
      <w:r w:rsidRPr="009308FA">
        <w:rPr>
          <w:rStyle w:val="StyleBoldUnderline"/>
          <w:highlight w:val="green"/>
        </w:rPr>
        <w:t>kill</w:t>
      </w:r>
      <w:proofErr w:type="gramEnd"/>
      <w:r w:rsidRPr="007C42CA">
        <w:rPr>
          <w:sz w:val="16"/>
        </w:rPr>
        <w:t xml:space="preserve"> (p. 68). In the concept of </w:t>
      </w:r>
      <w:proofErr w:type="spellStart"/>
      <w:r w:rsidRPr="007C42CA">
        <w:rPr>
          <w:sz w:val="16"/>
        </w:rPr>
        <w:t>interbeing</w:t>
      </w:r>
      <w:proofErr w:type="spellEnd"/>
      <w:r w:rsidRPr="007C42CA">
        <w:rPr>
          <w:sz w:val="16"/>
        </w:rPr>
        <w:t xml:space="preserve">, we hear echoes of Ermine and Hart's (1999) 'interconnection' and 'enmeshment', and a connection point with Leonard's (2001) notion of a constant dialectical tension between interdependence and diversity. </w:t>
      </w:r>
      <w:r w:rsidRPr="00647C00">
        <w:rPr>
          <w:rStyle w:val="StyleBoldUnderline"/>
        </w:rPr>
        <w:t xml:space="preserve">This notion of </w:t>
      </w:r>
      <w:proofErr w:type="spellStart"/>
      <w:r w:rsidRPr="00647C00">
        <w:rPr>
          <w:rStyle w:val="StyleBoldUnderline"/>
        </w:rPr>
        <w:t>interbeing</w:t>
      </w:r>
      <w:proofErr w:type="spellEnd"/>
      <w:r w:rsidRPr="00647C00">
        <w:rPr>
          <w:rStyle w:val="StyleBoldUnderline"/>
        </w:rPr>
        <w:t xml:space="preserve"> is absolutely </w:t>
      </w:r>
      <w:proofErr w:type="gramStart"/>
      <w:r w:rsidRPr="00647C00">
        <w:rPr>
          <w:rStyle w:val="StyleBoldUnderline"/>
        </w:rPr>
        <w:t>key</w:t>
      </w:r>
      <w:proofErr w:type="gramEnd"/>
      <w:r w:rsidRPr="00647C00">
        <w:rPr>
          <w:rStyle w:val="StyleBoldUnderline"/>
        </w:rPr>
        <w:t xml:space="preserve"> to my inquiry because it speaks eloquently to the apparent cont</w:t>
      </w:r>
      <w:r>
        <w:rPr>
          <w:rStyle w:val="StyleBoldUnderline"/>
        </w:rPr>
        <w:t>ra</w:t>
      </w:r>
      <w:r w:rsidRPr="00647C00">
        <w:rPr>
          <w:rStyle w:val="StyleBoldUnderline"/>
        </w:rPr>
        <w:t>d</w:t>
      </w:r>
      <w:r>
        <w:rPr>
          <w:rStyle w:val="StyleBoldUnderline"/>
        </w:rPr>
        <w:t>i</w:t>
      </w:r>
      <w:r w:rsidRPr="00647C00">
        <w:rPr>
          <w:rStyle w:val="StyleBoldUnderline"/>
        </w:rPr>
        <w:t>ction between the universal and the particular</w:t>
      </w:r>
      <w:r w:rsidRPr="007C42CA">
        <w:rPr>
          <w:sz w:val="16"/>
        </w:rPr>
        <w:t xml:space="preserve">: "All phenomena are interdependent ... but if we truly realm! </w:t>
      </w:r>
      <w:proofErr w:type="gramStart"/>
      <w:r w:rsidRPr="007C42CA">
        <w:rPr>
          <w:sz w:val="16"/>
        </w:rPr>
        <w:t>the</w:t>
      </w:r>
      <w:proofErr w:type="gramEnd"/>
      <w:r w:rsidRPr="007C42CA">
        <w:rPr>
          <w:sz w:val="16"/>
        </w:rPr>
        <w:t xml:space="preserve"> interdependent nature of the dust, the flower, and the human being, we see that unity cannot exist without diversity. Unity and diversity interpenetrate each other freely. </w:t>
      </w:r>
      <w:r w:rsidRPr="00647C00">
        <w:rPr>
          <w:rStyle w:val="StyleBoldUnderline"/>
        </w:rPr>
        <w:t>Unity is diversity, and diversity is unity</w:t>
      </w:r>
      <w:r w:rsidRPr="007C42CA">
        <w:rPr>
          <w:sz w:val="16"/>
        </w:rPr>
        <w:t xml:space="preserve">. </w:t>
      </w:r>
      <w:proofErr w:type="gramStart"/>
      <w:r w:rsidRPr="007C42CA">
        <w:rPr>
          <w:sz w:val="16"/>
        </w:rPr>
        <w:t xml:space="preserve">This is the principle of </w:t>
      </w:r>
      <w:proofErr w:type="spellStart"/>
      <w:r w:rsidRPr="007C42CA">
        <w:rPr>
          <w:sz w:val="16"/>
        </w:rPr>
        <w:t>interbeing</w:t>
      </w:r>
      <w:proofErr w:type="spellEnd"/>
      <w:r w:rsidRPr="007C42CA">
        <w:rPr>
          <w:sz w:val="16"/>
        </w:rPr>
        <w:t xml:space="preserve">" W c h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1993, p. 129).</w:t>
      </w:r>
      <w:proofErr w:type="gramEnd"/>
      <w:r w:rsidRPr="007C42CA">
        <w:rPr>
          <w:sz w:val="16"/>
        </w:rPr>
        <w:t xml:space="preserve"> While he consciously connects Buddhist beliefs to </w:t>
      </w:r>
      <w:proofErr w:type="spellStart"/>
      <w:r w:rsidRPr="007C42CA">
        <w:rPr>
          <w:sz w:val="16"/>
        </w:rPr>
        <w:t>ddferent</w:t>
      </w:r>
      <w:proofErr w:type="spellEnd"/>
      <w:r w:rsidRPr="007C42CA">
        <w:rPr>
          <w:sz w:val="16"/>
        </w:rPr>
        <w:t xml:space="preserve"> faith </w:t>
      </w:r>
      <w:proofErr w:type="spellStart"/>
      <w:r w:rsidRPr="007C42CA">
        <w:rPr>
          <w:sz w:val="16"/>
        </w:rPr>
        <w:t>tdtions</w:t>
      </w:r>
      <w:proofErr w:type="spellEnd"/>
      <w:r w:rsidRPr="007C42CA">
        <w:rPr>
          <w:sz w:val="16"/>
        </w:rPr>
        <w:t xml:space="preserve">,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w:t>
      </w:r>
      <w:proofErr w:type="spellStart"/>
      <w:r w:rsidRPr="007C42CA">
        <w:rPr>
          <w:sz w:val="16"/>
        </w:rPr>
        <w:t>structwahst</w:t>
      </w:r>
      <w:proofErr w:type="spellEnd"/>
      <w:r w:rsidRPr="007C42CA">
        <w:rPr>
          <w:sz w:val="16"/>
        </w:rPr>
        <w:t xml:space="preserve"> social work, saying: "We know there is no place for </w:t>
      </w:r>
      <w:proofErr w:type="spellStart"/>
      <w:r w:rsidRPr="007C42CA">
        <w:rPr>
          <w:sz w:val="16"/>
        </w:rPr>
        <w:t>spiritdty</w:t>
      </w:r>
      <w:proofErr w:type="spellEnd"/>
      <w:r w:rsidRPr="007C42CA">
        <w:rPr>
          <w:sz w:val="16"/>
        </w:rPr>
        <w:t xml:space="preserve"> in Marxism"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1993, p. 57). In keeping with the Aboriginal belief, cited earlier in this conceptual chapter, and by participants in the next, of the intrinsic value of all beings, he states: "Each person is important. Each being is important. </w:t>
      </w:r>
      <w:proofErr w:type="gramStart"/>
      <w:r w:rsidRPr="007C42CA">
        <w:rPr>
          <w:sz w:val="16"/>
        </w:rPr>
        <w:t>Each moment is important" (p. 99).</w:t>
      </w:r>
      <w:proofErr w:type="gramEnd"/>
      <w:r w:rsidRPr="007C42CA">
        <w:rPr>
          <w:sz w:val="16"/>
        </w:rPr>
        <w:t xml:space="preserve"> As we will hear participants in later chapters discuss love as a guiding force, and non-judging and truth-</w:t>
      </w:r>
      <w:proofErr w:type="spellStart"/>
      <w:r w:rsidRPr="007C42CA">
        <w:rPr>
          <w:sz w:val="16"/>
        </w:rPr>
        <w:t>telltng</w:t>
      </w:r>
      <w:proofErr w:type="spellEnd"/>
      <w:r w:rsidRPr="007C42CA">
        <w:rPr>
          <w:sz w:val="16"/>
        </w:rPr>
        <w:t xml:space="preserve"> as coexistent, </w:t>
      </w:r>
      <w:proofErr w:type="spellStart"/>
      <w:r w:rsidRPr="007C42CA">
        <w:rPr>
          <w:sz w:val="16"/>
        </w:rPr>
        <w:t>lhch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speaking of the juxtaposition of a strongly nonviolent stance </w:t>
      </w:r>
      <w:proofErr w:type="spellStart"/>
      <w:r w:rsidRPr="007C42CA">
        <w:rPr>
          <w:sz w:val="16"/>
        </w:rPr>
        <w:t>andworking</w:t>
      </w:r>
      <w:proofErr w:type="spellEnd"/>
      <w:r w:rsidRPr="007C42CA">
        <w:rPr>
          <w:sz w:val="16"/>
        </w:rPr>
        <w:t xml:space="preserve"> </w:t>
      </w:r>
      <w:proofErr w:type="spellStart"/>
      <w:r w:rsidRPr="007C42CA">
        <w:rPr>
          <w:sz w:val="16"/>
        </w:rPr>
        <w:t>activelyfor</w:t>
      </w:r>
      <w:proofErr w:type="spellEnd"/>
      <w:r w:rsidRPr="007C42CA">
        <w:rPr>
          <w:sz w:val="16"/>
        </w:rPr>
        <w:t xml:space="preserve">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t>
      </w:r>
      <w:proofErr w:type="spellStart"/>
      <w:r w:rsidRPr="007C42CA">
        <w:rPr>
          <w:sz w:val="16"/>
        </w:rPr>
        <w:t>wlhen</w:t>
      </w:r>
      <w:proofErr w:type="spellEnd"/>
      <w:r w:rsidRPr="007C42CA">
        <w:rPr>
          <w:sz w:val="16"/>
        </w:rPr>
        <w:t xml:space="preserve"> we see social injustice, if we practice </w:t>
      </w:r>
      <w:proofErr w:type="spellStart"/>
      <w:r w:rsidRPr="007C42CA">
        <w:rPr>
          <w:sz w:val="16"/>
        </w:rPr>
        <w:t>nonaction</w:t>
      </w:r>
      <w:proofErr w:type="spellEnd"/>
      <w:r w:rsidRPr="007C42CA">
        <w:rPr>
          <w:sz w:val="16"/>
        </w:rPr>
        <w:t xml:space="preserve">, we may cause harm" (p. 69). </w:t>
      </w:r>
      <w:r w:rsidRPr="00F85A5D">
        <w:rPr>
          <w:rStyle w:val="StyleBoldUnderline"/>
          <w:highlight w:val="green"/>
        </w:rPr>
        <w:t xml:space="preserve">Like </w:t>
      </w:r>
      <w:proofErr w:type="spellStart"/>
      <w:r w:rsidRPr="00F85A5D">
        <w:rPr>
          <w:rStyle w:val="StyleBoldUnderline"/>
          <w:highlight w:val="green"/>
        </w:rPr>
        <w:t>Chodron</w:t>
      </w:r>
      <w:proofErr w:type="spellEnd"/>
      <w:r w:rsidRPr="007C42CA">
        <w:rPr>
          <w:sz w:val="16"/>
        </w:rPr>
        <w:t xml:space="preserve">,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F85A5D">
        <w:rPr>
          <w:rStyle w:val="StyleBoldUnderline"/>
          <w:highlight w:val="green"/>
        </w:rPr>
        <w:t>Hanh</w:t>
      </w:r>
      <w:proofErr w:type="spellEnd"/>
      <w:r w:rsidRPr="007C42CA">
        <w:rPr>
          <w:sz w:val="16"/>
        </w:rPr>
        <w:t xml:space="preserve"> (1993) </w:t>
      </w:r>
      <w:r w:rsidRPr="00F85A5D">
        <w:rPr>
          <w:rStyle w:val="StyleBoldUnderline"/>
          <w:highlight w:val="green"/>
        </w:rPr>
        <w:t>suggests the possibility of movements for social justice that do not dehumanize or demonize our oppressors and enemies</w:t>
      </w:r>
      <w:r w:rsidRPr="007C42CA">
        <w:rPr>
          <w:sz w:val="16"/>
        </w:rPr>
        <w:t xml:space="preserve">. </w:t>
      </w:r>
      <w:r w:rsidRPr="00F85A5D">
        <w:rPr>
          <w:rStyle w:val="StyleBoldUnderline"/>
          <w:highlight w:val="green"/>
        </w:rPr>
        <w:t>The keys to social action</w:t>
      </w:r>
      <w:r w:rsidRPr="009C105B">
        <w:rPr>
          <w:rStyle w:val="StyleBoldUnderline"/>
        </w:rPr>
        <w:t xml:space="preserve"> he suggests </w:t>
      </w:r>
      <w:r w:rsidRPr="00F85A5D">
        <w:rPr>
          <w:rStyle w:val="StyleBoldUnderline"/>
          <w:highlight w:val="green"/>
        </w:rPr>
        <w:t>are</w:t>
      </w:r>
      <w:r w:rsidRPr="009C105B">
        <w:rPr>
          <w:rStyle w:val="StyleBoldUnderline"/>
        </w:rPr>
        <w:t xml:space="preserve"> embodied deep </w:t>
      </w:r>
      <w:r w:rsidRPr="00F85A5D">
        <w:rPr>
          <w:rStyle w:val="StyleBoldUnderline"/>
          <w:highlight w:val="green"/>
        </w:rPr>
        <w:lastRenderedPageBreak/>
        <w:t>listening, non-harming, loving kindness and discernment</w:t>
      </w:r>
      <w:r w:rsidRPr="007C42CA">
        <w:rPr>
          <w:sz w:val="16"/>
        </w:rPr>
        <w:t xml:space="preserve"> (pp. 68-71; see also 1998, p. 1 16). </w:t>
      </w:r>
      <w:r w:rsidRPr="0068777E">
        <w:rPr>
          <w:rStyle w:val="StyleBoldUnderline"/>
        </w:rPr>
        <w:t xml:space="preserve">The recognition of </w:t>
      </w:r>
      <w:proofErr w:type="spellStart"/>
      <w:r w:rsidRPr="0068777E">
        <w:rPr>
          <w:rStyle w:val="StyleBoldUnderline"/>
        </w:rPr>
        <w:t>interbeing</w:t>
      </w:r>
      <w:proofErr w:type="spellEnd"/>
      <w:r w:rsidRPr="007C42CA">
        <w:rPr>
          <w:sz w:val="16"/>
        </w:rPr>
        <w:t xml:space="preserve">, he asserts, </w:t>
      </w:r>
      <w:r w:rsidRPr="0068777E">
        <w:rPr>
          <w:rStyle w:val="StyleBoldUnderline"/>
        </w:rPr>
        <w:t>is a way towards sustainability of the work for social and ecological justice</w:t>
      </w:r>
      <w:r w:rsidRPr="007C42CA">
        <w:rPr>
          <w:sz w:val="16"/>
        </w:rPr>
        <w:t xml:space="preserve"> (1993, p. 138). In her work on 'contemplation and transformation' </w:t>
      </w:r>
      <w:r w:rsidRPr="00F85A5D">
        <w:rPr>
          <w:rStyle w:val="StyleBoldUnderline"/>
          <w:highlight w:val="green"/>
        </w:rPr>
        <w:t>hooks</w:t>
      </w:r>
      <w:r w:rsidRPr="007C42CA">
        <w:rPr>
          <w:sz w:val="16"/>
        </w:rPr>
        <w:t xml:space="preserve"> (1996) </w:t>
      </w:r>
      <w:r w:rsidRPr="00F85A5D">
        <w:rPr>
          <w:rStyle w:val="StyleBoldUnderline"/>
          <w:highlight w:val="green"/>
        </w:rPr>
        <w:t xml:space="preserve">takes up contemplative engagement practices as congruent with a critical conceptualization of love and with the notion of </w:t>
      </w:r>
      <w:proofErr w:type="spellStart"/>
      <w:r w:rsidRPr="00F85A5D">
        <w:rPr>
          <w:rStyle w:val="StyleBoldUnderline"/>
          <w:highlight w:val="green"/>
        </w:rPr>
        <w:t>interbeing</w:t>
      </w:r>
      <w:proofErr w:type="spellEnd"/>
      <w:r w:rsidRPr="007C42CA">
        <w:rPr>
          <w:sz w:val="16"/>
        </w:rPr>
        <w:t xml:space="preserve">. </w:t>
      </w:r>
      <w:r w:rsidRPr="00F85A5D">
        <w:rPr>
          <w:rStyle w:val="StyleBoldUnderline"/>
          <w:highlight w:val="green"/>
        </w:rPr>
        <w:t>She conceptualizes</w:t>
      </w:r>
      <w:r w:rsidRPr="002E2A0E">
        <w:rPr>
          <w:rStyle w:val="StyleBoldUnderline"/>
        </w:rPr>
        <w:t xml:space="preserve"> love as beyond dualism, and makes a strong link between deep engagement and activism</w:t>
      </w:r>
      <w:r w:rsidRPr="007C42CA">
        <w:rPr>
          <w:sz w:val="16"/>
        </w:rPr>
        <w:t xml:space="preserve">. Her work is so eloquent, and feels so critical to t h discussion that I cite some of the text here in detail as a ground from which to move into the rest of the inquiry: </w:t>
      </w:r>
      <w:r w:rsidRPr="00F85A5D">
        <w:rPr>
          <w:rStyle w:val="StyleBoldUnderline"/>
          <w:highlight w:val="green"/>
        </w:rPr>
        <w:t>Love as an active practice</w:t>
      </w:r>
      <w:r w:rsidRPr="007C42CA">
        <w:rPr>
          <w:sz w:val="16"/>
        </w:rPr>
        <w:t xml:space="preserve"> - whether Buddhist, Christian, or Islamic mysticism - </w:t>
      </w:r>
      <w:r w:rsidRPr="002E2A0E">
        <w:rPr>
          <w:rStyle w:val="StyleBoldUnderline"/>
        </w:rPr>
        <w:t>requires that one embraces being a lover, being in love with the universe</w:t>
      </w:r>
      <w:r w:rsidRPr="007C42CA">
        <w:rPr>
          <w:sz w:val="16"/>
        </w:rPr>
        <w:t xml:space="preserve"> ... </w:t>
      </w:r>
      <w:r w:rsidRPr="00F85A5D">
        <w:rPr>
          <w:rStyle w:val="StyleBoldUnderline"/>
          <w:highlight w:val="green"/>
        </w:rPr>
        <w:t>To commit to love is fundamentally to commit to a life beyond dualism</w:t>
      </w:r>
      <w:r w:rsidRPr="002E2A0E">
        <w:rPr>
          <w:rStyle w:val="StyleBoldUnderline"/>
        </w:rPr>
        <w:t>.</w:t>
      </w:r>
      <w:r w:rsidRPr="007C42CA">
        <w:rPr>
          <w:sz w:val="16"/>
        </w:rPr>
        <w:t xml:space="preserve"> That's why, </w:t>
      </w:r>
      <w:r w:rsidRPr="00F85A5D">
        <w:rPr>
          <w:rStyle w:val="StyleBoldUnderline"/>
          <w:highlight w:val="green"/>
        </w:rPr>
        <w:t>in a culture of domination</w:t>
      </w:r>
      <w:r w:rsidRPr="00F85A5D">
        <w:rPr>
          <w:b/>
          <w:sz w:val="16"/>
          <w:highlight w:val="green"/>
        </w:rPr>
        <w:t xml:space="preserve">, </w:t>
      </w:r>
      <w:r w:rsidRPr="00F85A5D">
        <w:rPr>
          <w:rStyle w:val="StyleBoldUnderline"/>
          <w:highlight w:val="green"/>
        </w:rPr>
        <w:t>love</w:t>
      </w:r>
      <w:r w:rsidRPr="007C42CA">
        <w:rPr>
          <w:sz w:val="16"/>
        </w:rPr>
        <w:t xml:space="preserve"> is so sacred. It </w:t>
      </w:r>
      <w:r w:rsidRPr="00F85A5D">
        <w:rPr>
          <w:rStyle w:val="StyleBoldUnderline"/>
          <w:highlight w:val="green"/>
        </w:rPr>
        <w:t>erodes dualisms</w:t>
      </w:r>
      <w:r w:rsidRPr="00F85A5D">
        <w:rPr>
          <w:sz w:val="16"/>
          <w:highlight w:val="green"/>
        </w:rPr>
        <w:t xml:space="preserve"> - </w:t>
      </w:r>
      <w:r w:rsidRPr="00F85A5D">
        <w:rPr>
          <w:rStyle w:val="StyleBoldUnderline"/>
          <w:highlight w:val="green"/>
        </w:rPr>
        <w:t>the binary oppositions of black and white, male and female, right and wrong. Love transforms</w:t>
      </w:r>
      <w:r w:rsidRPr="007C42CA">
        <w:rPr>
          <w:sz w:val="16"/>
        </w:rPr>
        <w:t>. (</w:t>
      </w:r>
      <w:proofErr w:type="gramStart"/>
      <w:r w:rsidRPr="007C42CA">
        <w:rPr>
          <w:sz w:val="16"/>
        </w:rPr>
        <w:t>hooks</w:t>
      </w:r>
      <w:proofErr w:type="gramEnd"/>
      <w:r w:rsidRPr="007C42CA">
        <w:rPr>
          <w:sz w:val="16"/>
        </w:rPr>
        <w:t xml:space="preserve">, 1996, p. 287) She goes on to describe a loving stance as a way of dissolving dualities. In a loving stance, she argues, we recognize the complexity of life, and must come to our critical and political engagements both actively and from contemplative </w:t>
      </w:r>
      <w:proofErr w:type="spellStart"/>
      <w:r w:rsidRPr="006773EA">
        <w:rPr>
          <w:sz w:val="16"/>
        </w:rPr>
        <w:t>stdhess</w:t>
      </w:r>
      <w:proofErr w:type="spellEnd"/>
      <w:r w:rsidRPr="006773EA">
        <w:rPr>
          <w:sz w:val="16"/>
        </w:rPr>
        <w:t xml:space="preserve">: </w:t>
      </w:r>
      <w:r w:rsidRPr="006773EA">
        <w:rPr>
          <w:rStyle w:val="StyleBoldUnderline"/>
        </w:rPr>
        <w:t>If we are concerned with dissolving these apparent dualities we have to identify anchors to hold onto in the midst of fragmentation, in the midst of loss of grounding. My anchor is love</w:t>
      </w:r>
      <w:r w:rsidRPr="006773EA">
        <w:rPr>
          <w:sz w:val="16"/>
        </w:rPr>
        <w:t>. It is life</w:t>
      </w:r>
      <w:r w:rsidRPr="007C42CA">
        <w:rPr>
          <w:sz w:val="16"/>
        </w:rPr>
        <w:t xml:space="preserve">-sustaining to understand that things are always more complex than they seem. This is what it means to see clearly. </w:t>
      </w:r>
      <w:r w:rsidRPr="006773EA">
        <w:rPr>
          <w:rStyle w:val="StyleBoldUnderline"/>
          <w:highlight w:val="green"/>
        </w:rPr>
        <w:t>Such understanding is more useful</w:t>
      </w:r>
      <w:r w:rsidRPr="001D5F4E">
        <w:rPr>
          <w:rStyle w:val="StyleBoldUnderline"/>
        </w:rPr>
        <w:t xml:space="preserve"> and more difficult </w:t>
      </w:r>
      <w:r w:rsidRPr="006773EA">
        <w:rPr>
          <w:rStyle w:val="StyleBoldUnderline"/>
          <w:highlight w:val="green"/>
        </w:rPr>
        <w:t>than the idea that there is a right and a wrong, or a good or bad</w:t>
      </w:r>
      <w:r w:rsidRPr="006773EA">
        <w:rPr>
          <w:sz w:val="16"/>
          <w:highlight w:val="green"/>
        </w:rPr>
        <w:t>,</w:t>
      </w:r>
      <w:r w:rsidRPr="007C42CA">
        <w:rPr>
          <w:sz w:val="16"/>
        </w:rPr>
        <w:t xml:space="preserve"> and you only have to decide what side you're on. In real love, real union or communion, there are no simple rules. (p. 289) </w:t>
      </w:r>
      <w:r w:rsidRPr="001D5F4E">
        <w:rPr>
          <w:rStyle w:val="StyleBoldUnderline"/>
        </w:rPr>
        <w:t xml:space="preserve">Not only does she argue that love is life-sustaining, as we will hear participants agree later, </w:t>
      </w:r>
      <w:r w:rsidRPr="006773EA">
        <w:rPr>
          <w:rStyle w:val="StyleBoldUnderline"/>
          <w:highlight w:val="green"/>
        </w:rPr>
        <w:t>hooks</w:t>
      </w:r>
      <w:r w:rsidRPr="001D5F4E">
        <w:rPr>
          <w:rStyle w:val="StyleBoldUnderline"/>
        </w:rPr>
        <w:t xml:space="preserve"> also </w:t>
      </w:r>
      <w:r w:rsidRPr="006773EA">
        <w:rPr>
          <w:rStyle w:val="StyleBoldUnderline"/>
          <w:highlight w:val="green"/>
        </w:rPr>
        <w:t>suggests that it has the potential to lead us to deeper engagement and clarity in our work towards social justice</w:t>
      </w:r>
      <w:r w:rsidRPr="007C42CA">
        <w:rPr>
          <w:sz w:val="16"/>
        </w:rPr>
        <w:t xml:space="preserve">. Participants will be heard to speak to this as well, suggesting that a loving stance demands that we engage deeply, and that such a loving stance requires the self-care and </w:t>
      </w:r>
      <w:proofErr w:type="spellStart"/>
      <w:r w:rsidRPr="007C42CA">
        <w:rPr>
          <w:sz w:val="16"/>
        </w:rPr>
        <w:t>selfwork</w:t>
      </w:r>
      <w:proofErr w:type="spellEnd"/>
      <w:r w:rsidRPr="007C42CA">
        <w:rPr>
          <w:sz w:val="16"/>
        </w:rPr>
        <w:t xml:space="preserve"> that hooks contends contemplation can provide. </w:t>
      </w:r>
      <w:r w:rsidRPr="006F31C8">
        <w:rPr>
          <w:rStyle w:val="StyleBoldUnderline"/>
        </w:rPr>
        <w:t>Love as a foundation also takes us more deeply into practice as action in the world</w:t>
      </w:r>
      <w:r w:rsidRPr="007C42CA">
        <w:rPr>
          <w:sz w:val="16"/>
        </w:rPr>
        <w:t xml:space="preserve"> ... </w:t>
      </w:r>
      <w:r w:rsidRPr="006F31C8">
        <w:rPr>
          <w:rStyle w:val="StyleBoldUnderline"/>
        </w:rPr>
        <w:t>love leads to a greater commitment and involvement with the world, not a turning away from the world</w:t>
      </w:r>
      <w:r w:rsidRPr="007C42CA">
        <w:rPr>
          <w:sz w:val="16"/>
        </w:rPr>
        <w:t xml:space="preserve">. </w:t>
      </w:r>
      <w:r w:rsidRPr="006F31C8">
        <w:rPr>
          <w:rStyle w:val="StyleBoldUnderline"/>
        </w:rPr>
        <w:t xml:space="preserve">The wisdom I seek is that which enables us to know what is needed at a given moment in time. When do I need to reside in that location of stillness and contemplation, and when do I need to rise and do whatever is needed to be </w:t>
      </w:r>
      <w:r w:rsidRPr="00933957">
        <w:rPr>
          <w:rStyle w:val="StyleBoldUnderline"/>
        </w:rPr>
        <w:t>done in terms of physical work, or engagement with others, or confrontation with others?</w:t>
      </w:r>
      <w:r w:rsidRPr="00933957">
        <w:rPr>
          <w:sz w:val="16"/>
        </w:rPr>
        <w:t xml:space="preserve"> (p. 289) </w:t>
      </w:r>
      <w:proofErr w:type="gramStart"/>
      <w:r w:rsidRPr="00933957">
        <w:rPr>
          <w:rStyle w:val="StyleBoldUnderline"/>
        </w:rPr>
        <w:t>It</w:t>
      </w:r>
      <w:proofErr w:type="gramEnd"/>
      <w:r w:rsidRPr="00933957">
        <w:rPr>
          <w:rStyle w:val="StyleBoldUnderline"/>
        </w:rPr>
        <w:t xml:space="preserve"> is not useful to rank one type of action over the other</w:t>
      </w:r>
      <w:r w:rsidRPr="00933957">
        <w:rPr>
          <w:sz w:val="16"/>
        </w:rPr>
        <w:t>. (</w:t>
      </w:r>
      <w:proofErr w:type="gramStart"/>
      <w:r w:rsidRPr="00933957">
        <w:rPr>
          <w:sz w:val="16"/>
        </w:rPr>
        <w:t>hooks</w:t>
      </w:r>
      <w:proofErr w:type="gramEnd"/>
      <w:r w:rsidRPr="00933957">
        <w:rPr>
          <w:sz w:val="16"/>
        </w:rPr>
        <w:t xml:space="preserve">, 1996, p. 290) </w:t>
      </w:r>
      <w:r w:rsidRPr="00933957">
        <w:rPr>
          <w:rStyle w:val="StyleBoldUnderline"/>
        </w:rPr>
        <w:t>What is required</w:t>
      </w:r>
      <w:r w:rsidRPr="00933957">
        <w:rPr>
          <w:sz w:val="16"/>
        </w:rPr>
        <w:t>, she concludes</w:t>
      </w:r>
      <w:r w:rsidRPr="007C42CA">
        <w:rPr>
          <w:sz w:val="16"/>
        </w:rPr>
        <w:t xml:space="preserve">, </w:t>
      </w:r>
      <w:r w:rsidRPr="00D5476A">
        <w:rPr>
          <w:rStyle w:val="StyleBoldUnderline"/>
        </w:rPr>
        <w:t xml:space="preserve">and what love might provide to our work for social justice, </w:t>
      </w:r>
      <w:r>
        <w:rPr>
          <w:rStyle w:val="StyleBoldUnderline"/>
        </w:rPr>
        <w:t>is a "fundamental shi</w:t>
      </w:r>
      <w:r w:rsidRPr="00D5476A">
        <w:rPr>
          <w:rStyle w:val="StyleBoldUnderline"/>
        </w:rPr>
        <w:t>ft in consciousness":</w:t>
      </w:r>
      <w:r w:rsidRPr="007C42CA">
        <w:rPr>
          <w:sz w:val="16"/>
        </w:rPr>
        <w:t xml:space="preserve"> </w:t>
      </w:r>
      <w:r w:rsidRPr="00933957">
        <w:rPr>
          <w:rStyle w:val="StyleBoldUnderline"/>
          <w:highlight w:val="green"/>
        </w:rPr>
        <w:t>A fundamental shift in consciousness is the only way to transform a culture of domination and oppression into one of love. Contemplation is the key to this shift</w:t>
      </w:r>
      <w:r w:rsidRPr="00933957">
        <w:rPr>
          <w:sz w:val="16"/>
          <w:highlight w:val="green"/>
        </w:rPr>
        <w:t>.</w:t>
      </w:r>
      <w:r w:rsidRPr="007C42CA">
        <w:rPr>
          <w:sz w:val="16"/>
        </w:rPr>
        <w:t xml:space="preserve"> There is no change without contemplation ... here [she is referring to the Buddha under the Bodhi tree] is an action taking place that may not q w r t o be a meaningful action. Yet it transforms. (p. 292, italics in original) Whether this </w:t>
      </w:r>
      <w:proofErr w:type="spellStart"/>
      <w:r w:rsidRPr="007C42CA">
        <w:rPr>
          <w:sz w:val="16"/>
        </w:rPr>
        <w:t>shdt</w:t>
      </w:r>
      <w:proofErr w:type="spellEnd"/>
      <w:r w:rsidRPr="007C42CA">
        <w:rPr>
          <w:sz w:val="16"/>
        </w:rPr>
        <w:t xml:space="preserve"> in consciousness is defined as spiritual is, I </w:t>
      </w:r>
      <w:proofErr w:type="spellStart"/>
      <w:r w:rsidRPr="007C42CA">
        <w:rPr>
          <w:sz w:val="16"/>
        </w:rPr>
        <w:t>thmk</w:t>
      </w:r>
      <w:proofErr w:type="spellEnd"/>
      <w:r w:rsidRPr="007C42CA">
        <w:rPr>
          <w:sz w:val="16"/>
        </w:rPr>
        <w:t xml:space="preserve"> a matter of preference for the practitioner, but the transformative relationship between love, critical practice and interconnection that hooks refers to is key it brings me back to the notions of </w:t>
      </w:r>
      <w:proofErr w:type="spellStart"/>
      <w:r w:rsidRPr="007C42CA">
        <w:rPr>
          <w:sz w:val="16"/>
        </w:rPr>
        <w:t>intersubjectivity</w:t>
      </w:r>
      <w:proofErr w:type="spellEnd"/>
      <w:r w:rsidRPr="007C42CA">
        <w:rPr>
          <w:sz w:val="16"/>
        </w:rPr>
        <w:t xml:space="preserve"> explored earlier. </w:t>
      </w:r>
    </w:p>
    <w:p w:rsidR="009324A4" w:rsidRPr="003C4EFD" w:rsidRDefault="009324A4" w:rsidP="009324A4">
      <w:pPr>
        <w:pStyle w:val="Heading4"/>
      </w:pPr>
      <w:r w:rsidRPr="003C4EFD">
        <w:t>Embracing the “no-self” also produces a sense of unity with all living things and brings the realization that violence against the other will always damage the self. This provides the foundation for global solidarity and nonviolence.</w:t>
      </w:r>
    </w:p>
    <w:p w:rsidR="009324A4" w:rsidRPr="009324A4" w:rsidRDefault="009324A4" w:rsidP="009324A4">
      <w:pPr>
        <w:rPr>
          <w:sz w:val="16"/>
        </w:rPr>
      </w:pPr>
      <w:r w:rsidRPr="00EE3FAA">
        <w:rPr>
          <w:sz w:val="16"/>
        </w:rPr>
        <w:t xml:space="preserve">Dale </w:t>
      </w:r>
      <w:proofErr w:type="spellStart"/>
      <w:r w:rsidRPr="003C4EFD">
        <w:rPr>
          <w:rStyle w:val="StyleStyleBold12pt"/>
        </w:rPr>
        <w:t>Snauwaert</w:t>
      </w:r>
      <w:proofErr w:type="spellEnd"/>
      <w:r w:rsidRPr="003C4EFD">
        <w:rPr>
          <w:rStyle w:val="StyleStyleBold12pt"/>
        </w:rPr>
        <w:t>,</w:t>
      </w:r>
      <w:r w:rsidRPr="00EE3FAA">
        <w:rPr>
          <w:sz w:val="16"/>
        </w:rPr>
        <w:t xml:space="preserve"> Fall </w:t>
      </w:r>
      <w:r w:rsidRPr="003C4EFD">
        <w:rPr>
          <w:rStyle w:val="StyleStyleBold12pt"/>
        </w:rPr>
        <w:t>2009</w:t>
      </w:r>
      <w:r w:rsidRPr="00EE3FAA">
        <w:rPr>
          <w:sz w:val="16"/>
        </w:rPr>
        <w:t xml:space="preserve">. </w:t>
      </w:r>
      <w:proofErr w:type="gramStart"/>
      <w:r w:rsidRPr="00EE3FAA">
        <w:rPr>
          <w:sz w:val="16"/>
        </w:rPr>
        <w:t>Associate Professor of Educational Theory and Social Foundations of Education; Chair of the Department of Foundations of Education, University of Toledo.</w:t>
      </w:r>
      <w:proofErr w:type="gramEnd"/>
      <w:r w:rsidRPr="00EE3FAA">
        <w:rPr>
          <w:sz w:val="16"/>
        </w:rPr>
        <w:t xml:space="preserve"> “The Ethics and Ontology of Cosmopolitanism: Education for a Shared Humanity,” Current Issues in Comparative Education 12.1</w:t>
      </w:r>
      <w:proofErr w:type="gramStart"/>
      <w:r w:rsidRPr="00EE3FAA">
        <w:rPr>
          <w:sz w:val="16"/>
        </w:rPr>
        <w:t>,</w:t>
      </w:r>
      <w:proofErr w:type="gramEnd"/>
      <w:r>
        <w:rPr>
          <w:sz w:val="16"/>
        </w:rPr>
        <w:fldChar w:fldCharType="begin"/>
      </w:r>
      <w:r>
        <w:rPr>
          <w:sz w:val="16"/>
        </w:rPr>
        <w:instrText xml:space="preserve"> HYPERLINK "</w:instrText>
      </w:r>
      <w:r w:rsidRPr="00EE3FAA">
        <w:rPr>
          <w:sz w:val="16"/>
        </w:rPr>
        <w:instrText>http://www.tc.edu/cice/Issues/12.01/PDFs/12_01_Complete_Issue.pdf</w:instrText>
      </w:r>
      <w:r>
        <w:rPr>
          <w:sz w:val="16"/>
        </w:rPr>
        <w:instrText xml:space="preserve">" </w:instrText>
      </w:r>
      <w:r>
        <w:rPr>
          <w:sz w:val="16"/>
        </w:rPr>
        <w:fldChar w:fldCharType="separate"/>
      </w:r>
      <w:r w:rsidRPr="00F32387">
        <w:rPr>
          <w:rStyle w:val="Hyperlink"/>
          <w:sz w:val="16"/>
        </w:rPr>
        <w:t>http://www.tc.edu/cice/Issues/12.01/PDFs/12_01_Complete_Issue.pdf</w:t>
      </w:r>
      <w:r>
        <w:rPr>
          <w:sz w:val="16"/>
        </w:rPr>
        <w:fldChar w:fldCharType="end"/>
      </w:r>
      <w:r w:rsidRPr="00EE3FAA">
        <w:rPr>
          <w:sz w:val="16"/>
        </w:rPr>
        <w:t>.</w:t>
      </w:r>
    </w:p>
    <w:p w:rsidR="009324A4" w:rsidRPr="00EE3FAA" w:rsidRDefault="009324A4" w:rsidP="009324A4">
      <w:pPr>
        <w:rPr>
          <w:sz w:val="16"/>
        </w:rPr>
      </w:pPr>
      <w:r w:rsidRPr="00836ED2">
        <w:rPr>
          <w:rStyle w:val="StyleBoldUnderline"/>
          <w:highlight w:val="green"/>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1606DD">
        <w:rPr>
          <w:rStyle w:val="StyleBoldUnderline"/>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w:t>
      </w:r>
      <w:proofErr w:type="spellStart"/>
      <w:r w:rsidRPr="00EE3FAA">
        <w:rPr>
          <w:sz w:val="16"/>
        </w:rPr>
        <w:t>Iyer</w:t>
      </w:r>
      <w:proofErr w:type="spellEnd"/>
      <w:r w:rsidRPr="00EE3FAA">
        <w:rPr>
          <w:sz w:val="16"/>
        </w:rPr>
        <w:t xml:space="preserve">, [1973] 1983; Kumar </w:t>
      </w:r>
      <w:proofErr w:type="spellStart"/>
      <w:r w:rsidRPr="00EE3FAA">
        <w:rPr>
          <w:sz w:val="16"/>
        </w:rPr>
        <w:t>Giri</w:t>
      </w:r>
      <w:proofErr w:type="spellEnd"/>
      <w:r w:rsidRPr="00EE3FAA">
        <w:rPr>
          <w:sz w:val="16"/>
        </w:rPr>
        <w:t xml:space="preserve">, 2006). At the core of Gandhi’s philosophy are the interdependent values of </w:t>
      </w:r>
      <w:proofErr w:type="spellStart"/>
      <w:r w:rsidRPr="00EE3FAA">
        <w:rPr>
          <w:sz w:val="16"/>
        </w:rPr>
        <w:t>Satya</w:t>
      </w:r>
      <w:proofErr w:type="spellEnd"/>
      <w:r w:rsidRPr="00EE3FAA">
        <w:rPr>
          <w:sz w:val="16"/>
        </w:rPr>
        <w:t xml:space="preserve"> (Truth) and Ahimsa (nonviolence). Gandhi’s approach to nonviolent social transformation, Satyagraha, is the actualization in action of these two values (Bondurant, 1965; </w:t>
      </w:r>
      <w:proofErr w:type="spellStart"/>
      <w:r w:rsidRPr="00EE3FAA">
        <w:rPr>
          <w:sz w:val="16"/>
        </w:rPr>
        <w:t>Iyer</w:t>
      </w:r>
      <w:proofErr w:type="spellEnd"/>
      <w:r w:rsidRPr="00EE3FAA">
        <w:rPr>
          <w:sz w:val="16"/>
        </w:rPr>
        <w:t xml:space="preserve">, [1973] 1983; </w:t>
      </w:r>
      <w:proofErr w:type="spellStart"/>
      <w:r w:rsidRPr="00EE3FAA">
        <w:rPr>
          <w:sz w:val="16"/>
        </w:rPr>
        <w:t>Naess</w:t>
      </w:r>
      <w:proofErr w:type="spellEnd"/>
      <w:r w:rsidRPr="00EE3FAA">
        <w:rPr>
          <w:sz w:val="16"/>
        </w:rPr>
        <w:t xml:space="preserve">, 1974). </w:t>
      </w:r>
      <w:r w:rsidRPr="00836ED2">
        <w:rPr>
          <w:rStyle w:val="StyleBoldUnderline"/>
          <w:highlight w:val="green"/>
        </w:rPr>
        <w:t xml:space="preserve">Gandhi’s </w:t>
      </w:r>
      <w:proofErr w:type="spellStart"/>
      <w:r w:rsidRPr="00836ED2">
        <w:rPr>
          <w:rStyle w:val="StyleBoldUnderline"/>
          <w:highlight w:val="green"/>
        </w:rPr>
        <w:t>Satya</w:t>
      </w:r>
      <w:proofErr w:type="spellEnd"/>
      <w:r w:rsidRPr="00EE3FAA">
        <w:rPr>
          <w:sz w:val="16"/>
        </w:rPr>
        <w:t xml:space="preserve"> is multifaceted. Its most fundamental meaning </w:t>
      </w:r>
      <w:r w:rsidRPr="00836ED2">
        <w:rPr>
          <w:rStyle w:val="StyleBoldUnderline"/>
          <w:highlight w:val="green"/>
        </w:rPr>
        <w:t>pertains to Truth as self-realization</w:t>
      </w:r>
      <w:r w:rsidRPr="00EE3FAA">
        <w:rPr>
          <w:sz w:val="16"/>
        </w:rPr>
        <w:t xml:space="preserve">. </w:t>
      </w:r>
      <w:proofErr w:type="spellStart"/>
      <w:r w:rsidRPr="00EE3FAA">
        <w:rPr>
          <w:sz w:val="16"/>
        </w:rPr>
        <w:t>Satya</w:t>
      </w:r>
      <w:proofErr w:type="spellEnd"/>
      <w:r w:rsidRPr="00EE3FAA">
        <w:rPr>
          <w:sz w:val="16"/>
        </w:rPr>
        <w:t xml:space="preserve">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EE3FAA">
        <w:rPr>
          <w:sz w:val="16"/>
        </w:rPr>
        <w:t>. Truth, in this sense, is the primary goal of life. Gandhi writes:</w:t>
      </w:r>
    </w:p>
    <w:p w:rsidR="009324A4" w:rsidRPr="00EE3FAA" w:rsidRDefault="009324A4" w:rsidP="009324A4">
      <w:pPr>
        <w:rPr>
          <w:sz w:val="16"/>
        </w:rPr>
      </w:pPr>
      <w:r w:rsidRPr="00EE3FAA">
        <w:rPr>
          <w:sz w:val="16"/>
        </w:rPr>
        <w:t>What I want to achieve . . . is self-realization . . . I live and move and have my being in pursuit of that goal. All that I do by way of speaking and writing, and all my ventures in the political field are directed to this same end. (</w:t>
      </w:r>
      <w:proofErr w:type="spellStart"/>
      <w:r w:rsidRPr="00EE3FAA">
        <w:rPr>
          <w:sz w:val="16"/>
        </w:rPr>
        <w:t>Naess</w:t>
      </w:r>
      <w:proofErr w:type="spellEnd"/>
      <w:r w:rsidRPr="00EE3FAA">
        <w:rPr>
          <w:sz w:val="16"/>
        </w:rPr>
        <w:t xml:space="preserve"> 1974, p. 35) </w:t>
      </w:r>
      <w:r w:rsidRPr="00836ED2">
        <w:rPr>
          <w:rStyle w:val="StyleBoldUnderline"/>
          <w:highlight w:val="green"/>
        </w:rPr>
        <w:t>Self-realization</w:t>
      </w:r>
      <w:r w:rsidRPr="00EE3FAA">
        <w:rPr>
          <w:sz w:val="16"/>
        </w:rPr>
        <w:t xml:space="preserve">, for Gandhi, </w:t>
      </w:r>
      <w:r w:rsidRPr="00836ED2">
        <w:rPr>
          <w:rStyle w:val="StyleBoldUnderline"/>
          <w:highlight w:val="green"/>
        </w:rPr>
        <w:t>requires “shedding the ego,”</w:t>
      </w:r>
      <w:r>
        <w:rPr>
          <w:rStyle w:val="StyleBoldUnderline"/>
        </w:rPr>
        <w:t xml:space="preserve"> ”</w:t>
      </w:r>
      <w:r w:rsidRPr="006C74B9">
        <w:rPr>
          <w:rStyle w:val="StyleBoldUnderline"/>
        </w:rPr>
        <w:t xml:space="preserve">reducing </w:t>
      </w:r>
      <w:proofErr w:type="spellStart"/>
      <w:r w:rsidRPr="006C74B9">
        <w:rPr>
          <w:rStyle w:val="StyleBoldUnderline"/>
        </w:rPr>
        <w:t>one self</w:t>
      </w:r>
      <w:proofErr w:type="spellEnd"/>
      <w:r w:rsidRPr="006C74B9">
        <w:rPr>
          <w:rStyle w:val="StyleBoldUnderline"/>
        </w:rPr>
        <w:t xml:space="preserve"> to zero</w:t>
      </w:r>
      <w:r>
        <w:rPr>
          <w:rStyle w:val="StyleBoldUnderline"/>
        </w:rPr>
        <w:t>”</w:t>
      </w:r>
      <w:r w:rsidRPr="00EE3FAA">
        <w:rPr>
          <w:sz w:val="16"/>
        </w:rPr>
        <w:t xml:space="preserve"> (cited in </w:t>
      </w:r>
      <w:proofErr w:type="spellStart"/>
      <w:r w:rsidRPr="00EE3FAA">
        <w:rPr>
          <w:sz w:val="16"/>
        </w:rPr>
        <w:t>Naess</w:t>
      </w:r>
      <w:proofErr w:type="spellEnd"/>
      <w:r w:rsidRPr="00EE3FAA">
        <w:rPr>
          <w:sz w:val="16"/>
        </w:rPr>
        <w:t xml:space="preserve"> 1974, p. 37). </w:t>
      </w:r>
      <w:r w:rsidRPr="00A723D5">
        <w:rPr>
          <w:rStyle w:val="StyleBoldUnderline"/>
        </w:rPr>
        <w:t xml:space="preserve">The ego per se is not the real self; it is a </w:t>
      </w:r>
      <w:r w:rsidRPr="00A723D5">
        <w:rPr>
          <w:rStyle w:val="StyleBoldUnderline"/>
        </w:rPr>
        <w:lastRenderedPageBreak/>
        <w:t xml:space="preserve">fabrication. This </w:t>
      </w:r>
      <w:proofErr w:type="spellStart"/>
      <w:r w:rsidRPr="00A723D5">
        <w:rPr>
          <w:rStyle w:val="StyleBoldUnderline"/>
        </w:rPr>
        <w:t>egoic</w:t>
      </w:r>
      <w:proofErr w:type="spellEnd"/>
      <w:r w:rsidRPr="00A723D5">
        <w:rPr>
          <w:rStyle w:val="StyleBoldUnderline"/>
        </w:rPr>
        <w:t xml:space="preserve"> self must be transcended</w:t>
      </w:r>
      <w:r w:rsidRPr="00EE3FAA">
        <w:rPr>
          <w:sz w:val="16"/>
        </w:rPr>
        <w:t xml:space="preserve">. </w:t>
      </w:r>
      <w:r w:rsidRPr="00836ED2">
        <w:rPr>
          <w:rStyle w:val="StyleBoldUnderline"/>
          <w:highlight w:val="green"/>
        </w:rPr>
        <w:t xml:space="preserve">As the </w:t>
      </w:r>
      <w:proofErr w:type="spellStart"/>
      <w:r w:rsidRPr="00836ED2">
        <w:rPr>
          <w:rStyle w:val="StyleBoldUnderline"/>
          <w:highlight w:val="green"/>
        </w:rPr>
        <w:t>egoic</w:t>
      </w:r>
      <w:proofErr w:type="spellEnd"/>
      <w:r w:rsidRPr="00836ED2">
        <w:rPr>
          <w:rStyle w:val="StyleBoldUnderline"/>
          <w:highlight w:val="green"/>
        </w:rPr>
        <w:t xml:space="preserve"> </w:t>
      </w:r>
      <w:proofErr w:type="spellStart"/>
      <w:r w:rsidRPr="00836ED2">
        <w:rPr>
          <w:rStyle w:val="StyleBoldUnderline"/>
          <w:highlight w:val="green"/>
        </w:rPr>
        <w:t>self loosens</w:t>
      </w:r>
      <w:proofErr w:type="spellEnd"/>
      <w:r w:rsidRPr="00836ED2">
        <w:rPr>
          <w:rStyle w:val="StyleBoldUnderline"/>
          <w:highlight w:val="green"/>
        </w:rPr>
        <w:t xml:space="preserve"> and one becomes increasingly self-aware, one deepens the realization of one</w:t>
      </w:r>
      <w:r>
        <w:rPr>
          <w:rStyle w:val="StyleBoldUnderline"/>
          <w:highlight w:val="green"/>
        </w:rPr>
        <w:t>’</w:t>
      </w:r>
      <w:r w:rsidRPr="00836ED2">
        <w:rPr>
          <w:rStyle w:val="StyleBoldUnderline"/>
          <w:highlight w:val="green"/>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w:t>
      </w:r>
      <w:proofErr w:type="spellStart"/>
      <w:r w:rsidRPr="00EE3FAA">
        <w:rPr>
          <w:sz w:val="16"/>
        </w:rPr>
        <w:t>egoic</w:t>
      </w:r>
      <w:proofErr w:type="spellEnd"/>
      <w:r w:rsidRPr="00EE3FAA">
        <w:rPr>
          <w:sz w:val="16"/>
        </w:rPr>
        <w:t xml:space="preserve"> self-identity is literally a construction, based upon psychological identifications (</w:t>
      </w:r>
      <w:proofErr w:type="spellStart"/>
      <w:r w:rsidRPr="00EE3FAA">
        <w:rPr>
          <w:sz w:val="16"/>
        </w:rPr>
        <w:t>Almaas</w:t>
      </w:r>
      <w:proofErr w:type="spellEnd"/>
      <w:r w:rsidRPr="00EE3FAA">
        <w:rPr>
          <w:sz w:val="16"/>
        </w:rPr>
        <w:t xml:space="preserve">, 1986a, 1986b; </w:t>
      </w:r>
      <w:proofErr w:type="spellStart"/>
      <w:r w:rsidRPr="00EE3FAA">
        <w:rPr>
          <w:sz w:val="16"/>
        </w:rPr>
        <w:t>Batchelor</w:t>
      </w:r>
      <w:proofErr w:type="spellEnd"/>
      <w:r w:rsidRPr="00EE3FAA">
        <w:rPr>
          <w:sz w:val="16"/>
        </w:rPr>
        <w:t xml:space="preserve">, 1983). From this </w:t>
      </w:r>
      <w:r w:rsidRPr="004D3D0F">
        <w:rPr>
          <w:sz w:val="16"/>
        </w:rPr>
        <w:t xml:space="preserve">perspective, </w:t>
      </w:r>
      <w:r w:rsidRPr="003340FE">
        <w:rPr>
          <w:rStyle w:val="StyleBoldUnderline"/>
          <w:highlight w:val="green"/>
        </w:rPr>
        <w:t>the ego is a socially constructed entity, ultimately a fabrication of the discursive formations of culture</w:t>
      </w:r>
      <w:r w:rsidRPr="004D3D0F">
        <w:rPr>
          <w:sz w:val="16"/>
        </w:rPr>
        <w:t xml:space="preserve">; from this point of view, the self is exclusively </w:t>
      </w:r>
      <w:proofErr w:type="spellStart"/>
      <w:r w:rsidRPr="004D3D0F">
        <w:rPr>
          <w:sz w:val="16"/>
        </w:rPr>
        <w:t>egoic</w:t>
      </w:r>
      <w:proofErr w:type="spellEnd"/>
      <w:r w:rsidRPr="004D3D0F">
        <w:rPr>
          <w:sz w:val="16"/>
        </w:rPr>
        <w:t>.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w:t>
      </w:r>
      <w:proofErr w:type="spellStart"/>
      <w:r w:rsidRPr="00EE3FAA">
        <w:rPr>
          <w:sz w:val="16"/>
        </w:rPr>
        <w:t>prediscursive</w:t>
      </w:r>
      <w:proofErr w:type="spellEnd"/>
      <w:r w:rsidRPr="00EE3FAA">
        <w:rPr>
          <w:sz w:val="16"/>
        </w:rPr>
        <w:t xml:space="preser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836ED2">
        <w:rPr>
          <w:sz w:val="16"/>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xml:space="preserve">, pre-discursive, </w:t>
      </w:r>
      <w:r w:rsidRPr="008C2E97">
        <w:rPr>
          <w:rStyle w:val="StyleBoldUnderline"/>
          <w:highlight w:val="green"/>
        </w:rPr>
        <w:t>and non-positional</w:t>
      </w:r>
      <w:r w:rsidRPr="00EE3FAA">
        <w:rPr>
          <w:sz w:val="16"/>
        </w:rPr>
        <w:t xml:space="preserve"> (Forman, 1999). To be conscious of anything presupposes pre-intentional self-awareness, and being pre-intentional, awareness must be in turn pre-discursive and non-positional (</w:t>
      </w:r>
      <w:proofErr w:type="spellStart"/>
      <w:r w:rsidRPr="00EE3FAA">
        <w:rPr>
          <w:sz w:val="16"/>
        </w:rPr>
        <w:t>Almaas</w:t>
      </w:r>
      <w:proofErr w:type="spellEnd"/>
      <w:r w:rsidRPr="00EE3FAA">
        <w:rPr>
          <w:sz w:val="16"/>
        </w:rPr>
        <w:t xml:space="preserve">, 1986a, 1986b; </w:t>
      </w:r>
      <w:proofErr w:type="spellStart"/>
      <w:r w:rsidRPr="00EE3FAA">
        <w:rPr>
          <w:sz w:val="16"/>
        </w:rPr>
        <w:t>Aurobindo</w:t>
      </w:r>
      <w:proofErr w:type="spellEnd"/>
      <w:r w:rsidRPr="00EE3FAA">
        <w:rPr>
          <w:sz w:val="16"/>
        </w:rPr>
        <w:t xml:space="preserve">, 1989, 2001; </w:t>
      </w:r>
      <w:proofErr w:type="spellStart"/>
      <w:r w:rsidRPr="00EE3FAA">
        <w:rPr>
          <w:sz w:val="16"/>
        </w:rPr>
        <w:t>Batchelor</w:t>
      </w:r>
      <w:proofErr w:type="spellEnd"/>
      <w:r w:rsidRPr="00EE3FAA">
        <w:rPr>
          <w:sz w:val="16"/>
        </w:rPr>
        <w:t xml:space="preserve">, 1983; Buber, 1970; Forman, 1999; Fromm, 1976). </w:t>
      </w:r>
      <w:r w:rsidRPr="00BD09ED">
        <w:rPr>
          <w:rStyle w:val="StyleBoldUnderline"/>
        </w:rPr>
        <w:t xml:space="preserve">When the ego is shed, a pre-discursive, </w:t>
      </w:r>
      <w:proofErr w:type="spellStart"/>
      <w:r w:rsidRPr="00BD09ED">
        <w:rPr>
          <w:rStyle w:val="StyleBoldUnderline"/>
        </w:rPr>
        <w:t>nonpositional</w:t>
      </w:r>
      <w:proofErr w:type="spellEnd"/>
      <w:r w:rsidRPr="00BD09ED">
        <w:rPr>
          <w:rStyle w:val="StyleBoldUnderline"/>
        </w:rPr>
        <w:t xml:space="preserve"> self-awareness is revealed</w:t>
      </w:r>
      <w:r w:rsidRPr="00EE3FAA">
        <w:rPr>
          <w:sz w:val="16"/>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4D3D0F">
        <w:rPr>
          <w:sz w:val="16"/>
          <w:highlight w:val="green"/>
        </w:rPr>
        <w:t>.</w:t>
      </w:r>
      <w:r w:rsidRPr="00EE3FAA">
        <w:rPr>
          <w:sz w:val="16"/>
        </w:rPr>
        <w:t xml:space="preserve"> He writes: “I believe in the essential unity of man and, for that matter, of all that lives (</w:t>
      </w:r>
      <w:proofErr w:type="spellStart"/>
      <w:r w:rsidRPr="00EE3FAA">
        <w:rPr>
          <w:sz w:val="16"/>
        </w:rPr>
        <w:t>Naess</w:t>
      </w:r>
      <w:proofErr w:type="spellEnd"/>
      <w:r w:rsidRPr="00EE3FAA">
        <w:rPr>
          <w:sz w:val="16"/>
        </w:rPr>
        <w:t xml:space="preserve"> 1974, p. 43).</w:t>
      </w:r>
      <w:r w:rsidRPr="00EE3FAA">
        <w:rPr>
          <w:rFonts w:hint="eastAsia"/>
          <w:sz w:val="16"/>
        </w:rPr>
        <w:t>”</w:t>
      </w:r>
      <w:r w:rsidRPr="00EE3FAA">
        <w:rPr>
          <w:sz w:val="16"/>
        </w:rPr>
        <w:t xml:space="preserve"> In an ontological sense, Gandhi maintains that </w:t>
      </w:r>
      <w:proofErr w:type="spellStart"/>
      <w:r w:rsidRPr="00EE3FAA">
        <w:rPr>
          <w:sz w:val="16"/>
        </w:rPr>
        <w:t>Satya</w:t>
      </w:r>
      <w:proofErr w:type="spellEnd"/>
      <w:r w:rsidRPr="00EE3FAA">
        <w:rPr>
          <w:sz w:val="16"/>
        </w:rPr>
        <w:t xml:space="preserve">, Truth, is </w:t>
      </w:r>
      <w:proofErr w:type="spellStart"/>
      <w:r w:rsidRPr="00EE3FAA">
        <w:rPr>
          <w:sz w:val="16"/>
        </w:rPr>
        <w:t>selfrealization</w:t>
      </w:r>
      <w:proofErr w:type="spellEnd"/>
      <w:r w:rsidRPr="00EE3FAA">
        <w:rPr>
          <w:sz w:val="16"/>
        </w:rPr>
        <w:t xml:space="preserve">,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4D3D0F">
        <w:rPr>
          <w:rStyle w:val="StyleBoldUnderline"/>
          <w:highlight w:val="green"/>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8C2E97">
        <w:rPr>
          <w:rStyle w:val="StyleBoldUnderline"/>
          <w:highlight w:val="green"/>
        </w:rPr>
        <w:t>Gandhi writes</w:t>
      </w:r>
      <w:r w:rsidRPr="00EE3FAA">
        <w:rPr>
          <w:sz w:val="16"/>
        </w:rPr>
        <w:t>:</w:t>
      </w:r>
    </w:p>
    <w:p w:rsidR="009324A4" w:rsidRPr="00EE3FAA" w:rsidRDefault="009324A4" w:rsidP="009324A4">
      <w:pPr>
        <w:rPr>
          <w:sz w:val="16"/>
        </w:rPr>
      </w:pPr>
      <w:r w:rsidRPr="008C2E97">
        <w:rPr>
          <w:rStyle w:val="StyleBoldUnderline"/>
          <w:highlight w:val="green"/>
        </w:rPr>
        <w:t>I do not believe . . . that an individual may gain spiritually and those who surround him suffer. I believe in</w:t>
      </w:r>
      <w:r w:rsidRPr="00EE3FAA">
        <w:rPr>
          <w:sz w:val="16"/>
        </w:rPr>
        <w:t xml:space="preserve"> </w:t>
      </w:r>
      <w:proofErr w:type="spellStart"/>
      <w:r w:rsidRPr="00EE3FAA">
        <w:rPr>
          <w:sz w:val="16"/>
        </w:rPr>
        <w:t>advaita</w:t>
      </w:r>
      <w:proofErr w:type="spellEnd"/>
      <w:r w:rsidRPr="00EE3FAA">
        <w:rPr>
          <w:sz w:val="16"/>
        </w:rPr>
        <w:t xml:space="preserve"> (</w:t>
      </w:r>
      <w:r w:rsidRPr="008C2E97">
        <w:rPr>
          <w:rStyle w:val="StyleBoldUnderline"/>
          <w:highlight w:val="green"/>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B30171">
        <w:rPr>
          <w:rStyle w:val="StyleBoldUnderline"/>
          <w:highlight w:val="green"/>
        </w:rPr>
        <w:t>if one</w:t>
      </w:r>
      <w:r w:rsidRPr="00EE3FAA">
        <w:rPr>
          <w:sz w:val="16"/>
        </w:rPr>
        <w:t xml:space="preserve"> man </w:t>
      </w:r>
      <w:r w:rsidRPr="00B30171">
        <w:rPr>
          <w:rStyle w:val="StyleBoldUnderline"/>
          <w:highlight w:val="green"/>
        </w:rPr>
        <w:t>gains spiritually, the whole world gains with him and, if one</w:t>
      </w:r>
      <w:r w:rsidRPr="00EE3FAA">
        <w:rPr>
          <w:sz w:val="16"/>
        </w:rPr>
        <w:t xml:space="preserve"> man </w:t>
      </w:r>
      <w:r w:rsidRPr="00B30171">
        <w:rPr>
          <w:rStyle w:val="StyleBoldUnderline"/>
          <w:highlight w:val="green"/>
        </w:rPr>
        <w:t>falls, the whole world falls to that extent</w:t>
      </w:r>
      <w:r w:rsidRPr="00EE3FAA">
        <w:rPr>
          <w:sz w:val="16"/>
        </w:rPr>
        <w:t>. (</w:t>
      </w:r>
      <w:proofErr w:type="spellStart"/>
      <w:r w:rsidRPr="00EE3FAA">
        <w:rPr>
          <w:sz w:val="16"/>
        </w:rPr>
        <w:t>Naess</w:t>
      </w:r>
      <w:proofErr w:type="spellEnd"/>
      <w:r w:rsidRPr="00EE3FAA">
        <w:rPr>
          <w:sz w:val="16"/>
        </w:rPr>
        <w:t xml:space="preserve"> 1974, p. 43)</w:t>
      </w:r>
    </w:p>
    <w:p w:rsidR="009324A4" w:rsidRPr="003C4EFD" w:rsidRDefault="009324A4" w:rsidP="009324A4">
      <w:pPr>
        <w:rPr>
          <w:rStyle w:val="StyleBoldUnderline"/>
          <w:bCs w:val="0"/>
          <w:sz w:val="16"/>
          <w:u w:val="none"/>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Pr>
          <w:rStyle w:val="StyleBoldUnderline"/>
        </w:rPr>
        <w:t>As Buber suggests, “</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B30171">
        <w:rPr>
          <w:rStyle w:val="StyleBoldUnderline"/>
          <w:highlight w:val="green"/>
        </w:rPr>
        <w:t>From the perspective of this experience</w:t>
      </w:r>
      <w:r w:rsidRPr="00B30171">
        <w:rPr>
          <w:rStyle w:val="StyleBoldUnderline"/>
          <w:rFonts w:hint="eastAsia"/>
          <w:highlight w:val="green"/>
        </w:rPr>
        <w:t>—</w:t>
      </w:r>
      <w:r w:rsidRPr="00B30171">
        <w:rPr>
          <w:rStyle w:val="StyleBoldUnderline"/>
          <w:highlight w:val="green"/>
        </w:rPr>
        <w:t>and this is a direct experience</w:t>
      </w:r>
      <w:r w:rsidRPr="00B30171">
        <w:rPr>
          <w:rStyle w:val="StyleBoldUnderline"/>
          <w:rFonts w:hint="eastAsia"/>
          <w:highlight w:val="green"/>
        </w:rPr>
        <w:t>—</w:t>
      </w:r>
      <w:r w:rsidRPr="00B30171">
        <w:rPr>
          <w:rStyle w:val="StyleBoldUnderline"/>
          <w:highlight w:val="green"/>
        </w:rPr>
        <w:t>to harm the other is to harm one’s self.</w:t>
      </w:r>
      <w:r w:rsidRPr="00F601EE">
        <w:rPr>
          <w:rStyle w:val="StyleBoldUnderline"/>
        </w:rPr>
        <w:t xml:space="preserve"> </w:t>
      </w:r>
      <w:r w:rsidRPr="00B30171">
        <w:rPr>
          <w:rStyle w:val="StyleBoldUnderline"/>
        </w:rPr>
        <w:t xml:space="preserve">From the perspective of existential interconnection, </w:t>
      </w:r>
      <w:r w:rsidRPr="004D3D0F">
        <w:rPr>
          <w:rStyle w:val="StyleBoldUnderline"/>
          <w:highlight w:val="green"/>
        </w:rPr>
        <w:t>nonviolence, the essence of morality, rests upon an awareness of our fundamental interconnection</w:t>
      </w:r>
      <w:r w:rsidRPr="00EE3FAA">
        <w:rPr>
          <w:sz w:val="16"/>
        </w:rPr>
        <w:t>.</w:t>
      </w:r>
    </w:p>
    <w:p w:rsidR="009324A4" w:rsidRPr="003C4EFD" w:rsidRDefault="009324A4" w:rsidP="009324A4">
      <w:pPr>
        <w:pStyle w:val="Heading4"/>
      </w:pPr>
      <w:r w:rsidRPr="003C4EFD">
        <w:t>Violence and extinction are inevitable absent this transformation.</w:t>
      </w:r>
    </w:p>
    <w:p w:rsidR="009324A4" w:rsidRPr="00EE3FAA" w:rsidRDefault="009324A4" w:rsidP="009324A4">
      <w:pPr>
        <w:rPr>
          <w:sz w:val="16"/>
        </w:rPr>
      </w:pPr>
      <w:proofErr w:type="spellStart"/>
      <w:r w:rsidRPr="00EE3FAA">
        <w:rPr>
          <w:sz w:val="16"/>
        </w:rPr>
        <w:t>Daisaku</w:t>
      </w:r>
      <w:proofErr w:type="spellEnd"/>
      <w:r w:rsidRPr="00EE3FAA">
        <w:rPr>
          <w:sz w:val="16"/>
        </w:rPr>
        <w:t xml:space="preserve"> </w:t>
      </w:r>
      <w:r w:rsidRPr="003C4EFD">
        <w:rPr>
          <w:rStyle w:val="StyleStyleBold12pt"/>
        </w:rPr>
        <w:t>Ikeda, 2007.</w:t>
      </w:r>
      <w:r w:rsidRPr="00EE3FAA">
        <w:rPr>
          <w:sz w:val="16"/>
        </w:rPr>
        <w:t xml:space="preserve"> </w:t>
      </w:r>
      <w:proofErr w:type="gramStart"/>
      <w:r w:rsidRPr="00EE3FAA">
        <w:rPr>
          <w:sz w:val="16"/>
        </w:rPr>
        <w:t xml:space="preserve">Buddhist philosopher and president of </w:t>
      </w:r>
      <w:proofErr w:type="spellStart"/>
      <w:r w:rsidRPr="00EE3FAA">
        <w:rPr>
          <w:sz w:val="16"/>
        </w:rPr>
        <w:t>Soka</w:t>
      </w:r>
      <w:proofErr w:type="spellEnd"/>
      <w:r w:rsidRPr="00EE3FAA">
        <w:rPr>
          <w:sz w:val="16"/>
        </w:rPr>
        <w:t xml:space="preserve"> </w:t>
      </w:r>
      <w:proofErr w:type="spellStart"/>
      <w:r w:rsidRPr="00EE3FAA">
        <w:rPr>
          <w:sz w:val="16"/>
        </w:rPr>
        <w:t>Gokkai</w:t>
      </w:r>
      <w:proofErr w:type="spellEnd"/>
      <w:r w:rsidRPr="00EE3FAA">
        <w:rPr>
          <w:sz w:val="16"/>
        </w:rPr>
        <w:t xml:space="preserve"> International.</w:t>
      </w:r>
      <w:proofErr w:type="gramEnd"/>
      <w:r w:rsidRPr="00EE3FAA">
        <w:rPr>
          <w:sz w:val="16"/>
        </w:rPr>
        <w:t xml:space="preserve"> </w:t>
      </w:r>
      <w:proofErr w:type="gramStart"/>
      <w:r w:rsidRPr="00EE3FAA">
        <w:rPr>
          <w:sz w:val="16"/>
        </w:rPr>
        <w:t xml:space="preserve">“Restoring the Human Connection: The First Step to Global </w:t>
      </w:r>
      <w:proofErr w:type="spellStart"/>
      <w:r w:rsidRPr="00EE3FAA">
        <w:rPr>
          <w:sz w:val="16"/>
        </w:rPr>
        <w:t>Peace,”http</w:t>
      </w:r>
      <w:proofErr w:type="spellEnd"/>
      <w:r w:rsidRPr="00EE3FAA">
        <w:rPr>
          <w:sz w:val="16"/>
        </w:rPr>
        <w:t>://www.sgi-uk.org/resources/PeaceProposal2007.pdf.</w:t>
      </w:r>
      <w:proofErr w:type="gramEnd"/>
    </w:p>
    <w:p w:rsidR="009324A4" w:rsidRPr="003C4EFD" w:rsidRDefault="009324A4" w:rsidP="009324A4">
      <w:pPr>
        <w:rPr>
          <w:rStyle w:val="StyleBoldUnderline"/>
          <w:bCs w:val="0"/>
          <w:sz w:val="16"/>
          <w:u w:val="none"/>
        </w:rPr>
      </w:pPr>
      <w:r w:rsidRPr="00EE3FAA">
        <w:rPr>
          <w:sz w:val="16"/>
        </w:rPr>
        <w:t xml:space="preserve">The challenge of preventing any further proliferation of nuclear weapons is 8 just such a trial in the quest for </w:t>
      </w:r>
      <w:r w:rsidRPr="00AF3B07">
        <w:rPr>
          <w:rStyle w:val="StyleBoldUnderline"/>
        </w:rPr>
        <w:t>world peace</w:t>
      </w:r>
      <w:r w:rsidRPr="00EE3FAA">
        <w:rPr>
          <w:sz w:val="16"/>
        </w:rPr>
        <w:t xml:space="preserve">, one that </w:t>
      </w:r>
      <w:r w:rsidRPr="00AF3B07">
        <w:rPr>
          <w:rStyle w:val="StyleBoldUnderline"/>
        </w:rPr>
        <w:t>cannot be achieved if we are defeated by a sense of helplessness</w:t>
      </w:r>
      <w:r w:rsidRPr="00EE3FAA">
        <w:rPr>
          <w:sz w:val="16"/>
        </w:rPr>
        <w:t xml:space="preserve">. </w:t>
      </w:r>
      <w:r w:rsidRPr="004D3D0F">
        <w:rPr>
          <w:rStyle w:val="StyleBoldUnderline"/>
          <w:highlight w:val="green"/>
        </w:rPr>
        <w:t>The crucial element is to ensure that any struggle against evil is rooted firmly in a consciousness of the unity of the human family</w:t>
      </w:r>
      <w:r w:rsidRPr="004D3D0F">
        <w:rPr>
          <w:sz w:val="16"/>
          <w:highlight w:val="green"/>
        </w:rPr>
        <w:t xml:space="preserve">, </w:t>
      </w:r>
      <w:r w:rsidRPr="004D3D0F">
        <w:rPr>
          <w:rStyle w:val="StyleBoldUnderline"/>
          <w:highlight w:val="green"/>
        </w:rPr>
        <w:t>something only gained through the mastery of our own inner contradictions</w:t>
      </w:r>
      <w:r w:rsidRPr="00EE3FAA">
        <w:rPr>
          <w:sz w:val="16"/>
        </w:rPr>
        <w:t xml:space="preserve">. It is this kind of reconfiguration of our thinking that will make possible a skilled and restrained approach to the options of dialogue and </w:t>
      </w:r>
      <w:r w:rsidRPr="00491078">
        <w:rPr>
          <w:sz w:val="16"/>
        </w:rPr>
        <w:t xml:space="preserve">pressure. </w:t>
      </w:r>
      <w:r w:rsidRPr="00491078">
        <w:rPr>
          <w:rStyle w:val="StyleBoldUnderline"/>
        </w:rPr>
        <w:t>The stronger our sense of connection as members of the human family, the more effectively we can reduce to an absolute minimum any application of the hard power of pressure, while making the greatest possible use of the soft power of dialogue</w:t>
      </w:r>
      <w:r w:rsidRPr="00491078">
        <w:rPr>
          <w:sz w:val="16"/>
        </w:rPr>
        <w:t>. Tragically, the weighting in the case of Iraq has been exactly the reverse. The need for such a shift has been confirmed by many of the concerned thinkers I have met. Norman Cousins (1915–90), the writer known as the “conscience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w:t>
      </w:r>
      <w:r w:rsidRPr="00EE3FAA">
        <w:rPr>
          <w:sz w:val="16"/>
        </w:rPr>
        <w:t xml:space="preserve">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EE3FAA">
        <w:rPr>
          <w:sz w:val="16"/>
        </w:rPr>
        <w:t xml:space="preserve">….” In our correspondence, Joseph </w:t>
      </w:r>
      <w:proofErr w:type="spellStart"/>
      <w:r w:rsidRPr="00EE3FAA">
        <w:rPr>
          <w:sz w:val="16"/>
        </w:rPr>
        <w:t>Rotblat</w:t>
      </w:r>
      <w:proofErr w:type="spellEnd"/>
      <w:r w:rsidRPr="00EE3FAA">
        <w:rPr>
          <w:sz w:val="16"/>
        </w:rPr>
        <w:t xml:space="preserve"> posed the question, “Can we master the necessary arts of global security and loyalty to the human race?”9 Three months after writing these words to me, Dr. </w:t>
      </w:r>
      <w:proofErr w:type="spellStart"/>
      <w:r w:rsidRPr="00EE3FAA">
        <w:rPr>
          <w:sz w:val="16"/>
        </w:rPr>
        <w:t>Rotblat</w:t>
      </w:r>
      <w:proofErr w:type="spellEnd"/>
      <w:r w:rsidRPr="00EE3FAA">
        <w:rPr>
          <w:sz w:val="16"/>
        </w:rPr>
        <w:t xml:space="preserve"> passed away. I believe his choice to leave this most crucial matter in the form of an open question 9 was an expression of his optimism and his faith in humanity. </w:t>
      </w:r>
      <w:r w:rsidRPr="00FD1979">
        <w:rPr>
          <w:rStyle w:val="StyleBoldUnderline"/>
          <w:highlight w:val="green"/>
        </w:rPr>
        <w:t xml:space="preserve">When our thinking is reconfigured around </w:t>
      </w:r>
      <w:r w:rsidRPr="00FD1979">
        <w:rPr>
          <w:rStyle w:val="StyleBoldUnderline"/>
        </w:rPr>
        <w:t>loyalty to the human race—</w:t>
      </w:r>
      <w:r w:rsidRPr="00FD1979">
        <w:rPr>
          <w:rStyle w:val="StyleBoldUnderline"/>
          <w:highlight w:val="green"/>
        </w:rPr>
        <w:t>our sense of human solidarity—even the most implacable difficulties will not cause us to lapse into despair or condone the panicked use of force</w:t>
      </w:r>
      <w:r w:rsidRPr="00EE3FAA">
        <w:rPr>
          <w:sz w:val="16"/>
        </w:rPr>
        <w:t xml:space="preserve">. It will be possible to escape the snares of such shortsighted thinking. We will be </w:t>
      </w:r>
      <w:r w:rsidRPr="00EE3FAA">
        <w:rPr>
          <w:sz w:val="16"/>
        </w:rPr>
        <w:lastRenderedPageBreak/>
        <w:t>empowered to engage in the kind of persistent exertion that Max Weber viewed as the ideal of political action, and the door will be open to the formation of consensus and persuasion t</w:t>
      </w:r>
      <w:r w:rsidRPr="009F5677">
        <w:rPr>
          <w:sz w:val="16"/>
        </w:rPr>
        <w:t xml:space="preserve">hrough dialogue. The function of anger </w:t>
      </w:r>
      <w:proofErr w:type="gramStart"/>
      <w:r w:rsidRPr="009F5677">
        <w:rPr>
          <w:sz w:val="16"/>
        </w:rPr>
        <w:t>When</w:t>
      </w:r>
      <w:proofErr w:type="gramEnd"/>
      <w:r w:rsidRPr="009F5677">
        <w:rPr>
          <w:sz w:val="16"/>
        </w:rPr>
        <w:t xml:space="preserve"> my mentor </w:t>
      </w:r>
      <w:proofErr w:type="spellStart"/>
      <w:r w:rsidRPr="009F5677">
        <w:rPr>
          <w:sz w:val="16"/>
        </w:rPr>
        <w:t>Josei</w:t>
      </w:r>
      <w:proofErr w:type="spellEnd"/>
      <w:r w:rsidRPr="009F5677">
        <w:rPr>
          <w:sz w:val="16"/>
        </w:rPr>
        <w:t xml:space="preserve"> Toda used the words “a devil incarnate, a </w:t>
      </w:r>
      <w:proofErr w:type="spellStart"/>
      <w:r w:rsidRPr="009F5677">
        <w:rPr>
          <w:sz w:val="16"/>
        </w:rPr>
        <w:t>fiend</w:t>
      </w:r>
      <w:proofErr w:type="spellEnd"/>
      <w:r w:rsidRPr="009F5677">
        <w:rPr>
          <w:sz w:val="16"/>
        </w:rPr>
        <w:t xml:space="preserve">,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9F5677">
        <w:rPr>
          <w:sz w:val="16"/>
        </w:rPr>
        <w:t>.</w:t>
      </w:r>
      <w:proofErr w:type="gramEnd"/>
      <w:r w:rsidRPr="009F5677">
        <w:rPr>
          <w:sz w:val="16"/>
        </w:rPr>
        <w:t xml:space="preserve"> They have lost all sense of the dignity of life, having fallen prey to their own inner demons. Buddhism classifies the underlying destructive impulses that give rise to such behavior as “the three poisons” (</w:t>
      </w:r>
      <w:proofErr w:type="spellStart"/>
      <w:r w:rsidRPr="009F5677">
        <w:rPr>
          <w:sz w:val="16"/>
        </w:rPr>
        <w:t>Jpn</w:t>
      </w:r>
      <w:proofErr w:type="spellEnd"/>
      <w:r w:rsidRPr="009F5677">
        <w:rPr>
          <w:sz w:val="16"/>
        </w:rPr>
        <w:t>: san-</w:t>
      </w:r>
      <w:proofErr w:type="spellStart"/>
      <w:r w:rsidRPr="009F5677">
        <w:rPr>
          <w:sz w:val="16"/>
        </w:rPr>
        <w:t>doku</w:t>
      </w:r>
      <w:proofErr w:type="spellEnd"/>
      <w:r w:rsidRPr="009F5677">
        <w:rPr>
          <w:sz w:val="16"/>
        </w:rPr>
        <w:t>) of greed, anger and ignorance. “The world of anger” can be thought of as the state of life of those in whom these forces have been directed outward toward others. Buddhism analyzes the inner state of human life in terms of the following ten categories, or “worlds”: Hell, Hunger,</w:t>
      </w:r>
      <w:r w:rsidRPr="00EE3FAA">
        <w:rPr>
          <w:sz w:val="16"/>
        </w:rPr>
        <w:t xml:space="preserve"> </w:t>
      </w:r>
      <w:proofErr w:type="spellStart"/>
      <w:r w:rsidRPr="00EE3FAA">
        <w:rPr>
          <w:sz w:val="16"/>
        </w:rPr>
        <w:t>Animality</w:t>
      </w:r>
      <w:proofErr w:type="spellEnd"/>
      <w:r w:rsidRPr="00EE3FAA">
        <w:rPr>
          <w:sz w:val="16"/>
        </w:rPr>
        <w:t xml:space="preserve">,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FD1979">
        <w:rPr>
          <w:rStyle w:val="StyleBoldUnderline"/>
          <w:highlight w:val="green"/>
        </w:rPr>
        <w:t>When in the world of anger, we are always engaged in invidious comparisons with others, always seeking to excel over them</w:t>
      </w:r>
      <w:r w:rsidRPr="00335CCB">
        <w:rPr>
          <w:rStyle w:val="StyleBoldUnderline"/>
        </w:rPr>
        <w:t xml:space="preserve">. </w:t>
      </w:r>
      <w:r w:rsidRPr="009F5677">
        <w:rPr>
          <w:rStyle w:val="StyleBoldUnderline"/>
          <w:highlight w:val="green"/>
        </w:rPr>
        <w:t>The resulting distortions prevent us from perceiving the world accurately; we fall easily into conflict, locking horns with others at the slightest provocation</w:t>
      </w:r>
      <w:r w:rsidRPr="00EE3FAA">
        <w:rPr>
          <w:sz w:val="16"/>
        </w:rPr>
        <w:t xml:space="preserve">. </w:t>
      </w:r>
      <w:r w:rsidRPr="009F5677">
        <w:rPr>
          <w:rStyle w:val="StyleBoldUnderline"/>
          <w:highlight w:val="green"/>
        </w:rPr>
        <w:t>Under the sway of such anger, people can commit unimaginable acts of violence</w:t>
      </w:r>
      <w:r w:rsidRPr="00335CCB">
        <w:rPr>
          <w:rStyle w:val="StyleBoldUnderline"/>
        </w:rPr>
        <w:t xml:space="preserve"> and bloodshed</w:t>
      </w:r>
      <w:r w:rsidRPr="00EE3FAA">
        <w:rPr>
          <w:sz w:val="16"/>
        </w:rPr>
        <w:t xml:space="preserve">. Another Buddhist text portrays one in the world of anger as “84,000 </w:t>
      </w:r>
      <w:proofErr w:type="spellStart"/>
      <w:r w:rsidRPr="00EE3FAA">
        <w:rPr>
          <w:sz w:val="16"/>
        </w:rPr>
        <w:t>yojanas</w:t>
      </w:r>
      <w:proofErr w:type="spellEnd"/>
      <w:r w:rsidRPr="00EE3FAA">
        <w:rPr>
          <w:sz w:val="16"/>
        </w:rPr>
        <w:t xml:space="preserve"> tall, the waters of the four oceans coming only up to his knees.”12 A </w:t>
      </w:r>
      <w:proofErr w:type="spellStart"/>
      <w:r w:rsidRPr="00EE3FAA">
        <w:rPr>
          <w:sz w:val="16"/>
        </w:rPr>
        <w:t>yojana</w:t>
      </w:r>
      <w:proofErr w:type="spellEnd"/>
      <w:r w:rsidRPr="00EE3FAA">
        <w:rPr>
          <w:sz w:val="16"/>
        </w:rPr>
        <w:t xml:space="preserve"> was a measure of distance used in ancient India; there are various explanations as to what the specific distance may be, but “84,000 </w:t>
      </w:r>
      <w:proofErr w:type="spellStart"/>
      <w:r w:rsidRPr="00EE3FAA">
        <w:rPr>
          <w:sz w:val="16"/>
        </w:rPr>
        <w:t>yojanas</w:t>
      </w:r>
      <w:proofErr w:type="spellEnd"/>
      <w:r w:rsidRPr="00EE3FAA">
        <w:rPr>
          <w:sz w:val="16"/>
        </w:rPr>
        <w:t xml:space="preserve">”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9F5677">
        <w:rPr>
          <w:rStyle w:val="StyleBoldUnderline"/>
          <w:highlight w:val="green"/>
        </w:rPr>
        <w:t>It is this state of mind that would countenance the use of nuclear weapons</w:t>
      </w:r>
      <w:r w:rsidRPr="00EE3FAA">
        <w:rPr>
          <w:sz w:val="16"/>
        </w:rPr>
        <w:t xml:space="preserve">; it can equally be seen in the psychology of those who would advocate the use of such hideously cruel weapons as napalm, or, more recently, depleted uranium and cluster bombs. People in such a state of life are blinded,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EE3FAA">
        <w:rPr>
          <w:sz w:val="16"/>
        </w:rPr>
        <w:t>were</w:t>
      </w:r>
      <w:proofErr w:type="gramEnd"/>
      <w:r w:rsidRPr="00EE3FAA">
        <w:rPr>
          <w:sz w:val="16"/>
        </w:rPr>
        <w:t xml:space="preserve"> thrilled by the “success” of this new weapon. However, the consciences of genuinely great scientists were filled with anguish. Einstein greeted this news with an </w:t>
      </w:r>
      <w:r w:rsidRPr="0017173D">
        <w:rPr>
          <w:sz w:val="16"/>
        </w:rPr>
        <w:t xml:space="preserve">agonized cry of woe, while </w:t>
      </w:r>
      <w:proofErr w:type="spellStart"/>
      <w:r w:rsidRPr="0017173D">
        <w:rPr>
          <w:sz w:val="16"/>
        </w:rPr>
        <w:t>Rotblat</w:t>
      </w:r>
      <w:proofErr w:type="spellEnd"/>
      <w:r w:rsidRPr="0017173D">
        <w:rPr>
          <w:sz w:val="16"/>
        </w:rPr>
        <w:t xml:space="preserve"> told me he was completely overcome with hopelessness. Their feelings were no doubt intensely resonant with the sentiments that motivated </w:t>
      </w:r>
      <w:proofErr w:type="spellStart"/>
      <w:r w:rsidRPr="0017173D">
        <w:rPr>
          <w:sz w:val="16"/>
        </w:rPr>
        <w:t>Josei</w:t>
      </w:r>
      <w:proofErr w:type="spellEnd"/>
      <w:r w:rsidRPr="0017173D">
        <w:rPr>
          <w:sz w:val="16"/>
        </w:rPr>
        <w:t xml:space="preserve"> Toda to denounce nuclear weapons. </w:t>
      </w:r>
      <w:r w:rsidRPr="0017173D">
        <w:rPr>
          <w:rStyle w:val="StyleBoldUnderline"/>
        </w:rPr>
        <w:t>When Toda spoke of “declawing” the demonic nature of nuclear weapons, he had in mind the struggle to prevent the inner forces of anger from disrupting the ten worlds and going on an unrestrained rampage. He was calling for the steady and painstaking work of correctly repositioning and reconfiguring the function of anger in an inner world where wisdom and harmony prevail</w:t>
      </w:r>
      <w:r w:rsidRPr="0017173D">
        <w:rPr>
          <w:sz w:val="16"/>
        </w:rPr>
        <w:t xml:space="preserve">. This is the true meaning of “declawing.” For SGI members in particular </w:t>
      </w:r>
      <w:r w:rsidRPr="0017173D">
        <w:rPr>
          <w:rStyle w:val="StyleBoldUnderline"/>
        </w:rPr>
        <w:t>it is thus vital we remember that not only our specific activities for peace and culture but the movement for “human revolution” based on the daily endeavor to transform our lives from within is a consistent and essential aspect of the</w:t>
      </w:r>
      <w:r w:rsidRPr="00C32AB6">
        <w:rPr>
          <w:rStyle w:val="StyleBoldUnderline"/>
        </w:rPr>
        <w:t xml:space="preserve"> historic challenge of nuclear disarmament and abolition</w:t>
      </w:r>
      <w:r w:rsidRPr="00EE3FAA">
        <w:rPr>
          <w:sz w:val="16"/>
        </w:rPr>
        <w:t xml:space="preserve">. 12 </w:t>
      </w:r>
      <w:r w:rsidRPr="009F5677">
        <w:rPr>
          <w:rStyle w:val="StyleBoldUnderline"/>
          <w:highlight w:val="green"/>
        </w:rPr>
        <w:t>Unless we focus on this inner, personal dimension, we will find ourselves overwhelmed by the structural momentum of a technological civilization, which in a certain sense makes inevitable the birth of such demonic progeny as nuclear weapons</w:t>
      </w:r>
      <w:r w:rsidRPr="00EE3FAA">
        <w:rPr>
          <w:sz w:val="16"/>
        </w:rPr>
        <w:t>.</w:t>
      </w:r>
    </w:p>
    <w:p w:rsidR="009324A4" w:rsidRPr="003C4EFD" w:rsidRDefault="009324A4" w:rsidP="009324A4">
      <w:pPr>
        <w:pStyle w:val="Heading4"/>
      </w:pPr>
      <w:r w:rsidRPr="003C4EFD">
        <w:t xml:space="preserve">Our alternative allows for a non-adversarial reaction to domination that recognizes that oppression is bad for both the oppressed and the oppressor. This produces a more effective foundation for social ethics. </w:t>
      </w:r>
    </w:p>
    <w:p w:rsidR="009324A4" w:rsidRPr="009324A4" w:rsidRDefault="009324A4" w:rsidP="009324A4">
      <w:pPr>
        <w:rPr>
          <w:sz w:val="16"/>
        </w:rPr>
      </w:pPr>
      <w:r w:rsidRPr="007C42CA">
        <w:rPr>
          <w:sz w:val="16"/>
        </w:rPr>
        <w:t xml:space="preserve">Ethan </w:t>
      </w:r>
      <w:r w:rsidRPr="003C4EFD">
        <w:rPr>
          <w:rStyle w:val="StyleStyleBold12pt"/>
        </w:rPr>
        <w:t>Mills, 2006</w:t>
      </w:r>
      <w:r w:rsidRPr="007C42CA">
        <w:rPr>
          <w:sz w:val="16"/>
        </w:rPr>
        <w:t xml:space="preserve">. </w:t>
      </w:r>
      <w:proofErr w:type="gramStart"/>
      <w:r w:rsidRPr="007C42CA">
        <w:rPr>
          <w:sz w:val="16"/>
        </w:rPr>
        <w:t>Department of Philosophy, University of New Mexico.</w:t>
      </w:r>
      <w:proofErr w:type="gramEnd"/>
      <w:r w:rsidRPr="007C42CA">
        <w:rPr>
          <w:sz w:val="16"/>
        </w:rPr>
        <w:t xml:space="preserve"> </w:t>
      </w:r>
      <w:proofErr w:type="gramStart"/>
      <w:r w:rsidRPr="007C42CA">
        <w:rPr>
          <w:sz w:val="16"/>
        </w:rPr>
        <w:t xml:space="preserve">“Review of Being Benevolence: The Social Ethics of Engaged Buddhism,” Journal of Buddhist Ethics 13, </w:t>
      </w:r>
      <w:hyperlink r:id="rId11" w:history="1">
        <w:r w:rsidRPr="007C42CA">
          <w:rPr>
            <w:rStyle w:val="Hyperlink"/>
            <w:sz w:val="16"/>
          </w:rPr>
          <w:t>http://blogs.dickinson.edu/buddhistethics/files/2010/04/mills-review.pdf</w:t>
        </w:r>
      </w:hyperlink>
      <w:r w:rsidRPr="007C42CA">
        <w:rPr>
          <w:sz w:val="16"/>
        </w:rPr>
        <w:t>.</w:t>
      </w:r>
      <w:proofErr w:type="gramEnd"/>
    </w:p>
    <w:p w:rsidR="009324A4" w:rsidRDefault="009324A4" w:rsidP="009324A4">
      <w:pPr>
        <w:tabs>
          <w:tab w:val="left" w:pos="90"/>
        </w:tabs>
        <w:rPr>
          <w:sz w:val="12"/>
        </w:rPr>
      </w:pPr>
      <w:r w:rsidRPr="0083439B">
        <w:rPr>
          <w:rStyle w:val="StyleBoldUnderline"/>
        </w:rPr>
        <w:t>The movement known as Engaged Buddhism</w:t>
      </w:r>
      <w:r w:rsidRPr="007C42CA">
        <w:rPr>
          <w:sz w:val="16"/>
        </w:rPr>
        <w:t xml:space="preserve"> </w:t>
      </w:r>
      <w:r w:rsidRPr="0083439B">
        <w:rPr>
          <w:rStyle w:val="StyleBoldUnderline"/>
        </w:rPr>
        <w:t>has emerged</w:t>
      </w:r>
      <w:r w:rsidRPr="007C42CA">
        <w:rPr>
          <w:sz w:val="16"/>
        </w:rPr>
        <w:t xml:space="preserve"> in the last several decades </w:t>
      </w:r>
      <w:r w:rsidRPr="0083439B">
        <w:rPr>
          <w:rStyle w:val="StyleBoldUnderline"/>
        </w:rPr>
        <w:t>as one of the most original and fascinating developments in recent Buddhist history</w:t>
      </w:r>
      <w:r w:rsidRPr="007C42CA">
        <w:rPr>
          <w:sz w:val="16"/>
        </w:rPr>
        <w:t xml:space="preserve">; therefore, it is fitting that a volume on the subject should be part of the Topics in Contemporary Buddhism Series, published by the University of Hawai'i Press. Sallie B. King, a specialist in the study of Engaged Buddhism, has previously co-edited an anthology that was more descriptive and informational in nature (Engaged Buddhism: Buddhist Liberation Movements in Asia, 1996). In this volume, however, King presents what may be the first book-length philosophical treatment of the social ethics underlying the movement as a whole, a task whose time has come given the movements influence in contemporary Buddhism. Concentrating on Asian Engaged Buddhists, including A. T. </w:t>
      </w:r>
      <w:proofErr w:type="spellStart"/>
      <w:r w:rsidRPr="007C42CA">
        <w:rPr>
          <w:sz w:val="16"/>
        </w:rPr>
        <w:t>Ariyaratne</w:t>
      </w:r>
      <w:proofErr w:type="spellEnd"/>
      <w:r w:rsidRPr="007C42CA">
        <w:rPr>
          <w:sz w:val="16"/>
        </w:rPr>
        <w:t xml:space="preserve">, </w:t>
      </w:r>
      <w:proofErr w:type="spellStart"/>
      <w:r w:rsidRPr="007C42CA">
        <w:rPr>
          <w:sz w:val="16"/>
        </w:rPr>
        <w:t>Aung</w:t>
      </w:r>
      <w:proofErr w:type="spellEnd"/>
      <w:r w:rsidRPr="007C42CA">
        <w:rPr>
          <w:sz w:val="16"/>
        </w:rPr>
        <w:t xml:space="preserve"> San </w:t>
      </w:r>
      <w:proofErr w:type="spellStart"/>
      <w:r w:rsidRPr="007C42CA">
        <w:rPr>
          <w:sz w:val="16"/>
        </w:rPr>
        <w:t>Suu</w:t>
      </w:r>
      <w:proofErr w:type="spellEnd"/>
      <w:r w:rsidRPr="007C42CA">
        <w:rPr>
          <w:sz w:val="16"/>
        </w:rPr>
        <w:t xml:space="preserve"> </w:t>
      </w:r>
      <w:proofErr w:type="spellStart"/>
      <w:r w:rsidRPr="007C42CA">
        <w:rPr>
          <w:sz w:val="16"/>
        </w:rPr>
        <w:t>Kyi</w:t>
      </w:r>
      <w:proofErr w:type="spellEnd"/>
      <w:r w:rsidRPr="007C42CA">
        <w:rPr>
          <w:sz w:val="16"/>
        </w:rPr>
        <w:t xml:space="preserve">, </w:t>
      </w:r>
      <w:proofErr w:type="spellStart"/>
      <w:r w:rsidRPr="007C42CA">
        <w:rPr>
          <w:sz w:val="16"/>
        </w:rPr>
        <w:t>Buddhadasa</w:t>
      </w:r>
      <w:proofErr w:type="spellEnd"/>
      <w:r w:rsidRPr="007C42CA">
        <w:rPr>
          <w:sz w:val="16"/>
        </w:rPr>
        <w:t xml:space="preserve"> </w:t>
      </w:r>
      <w:proofErr w:type="spellStart"/>
      <w:r w:rsidRPr="007C42CA">
        <w:rPr>
          <w:sz w:val="16"/>
        </w:rPr>
        <w:t>Bhikkhu</w:t>
      </w:r>
      <w:proofErr w:type="spellEnd"/>
      <w:r w:rsidRPr="007C42CA">
        <w:rPr>
          <w:sz w:val="16"/>
        </w:rPr>
        <w:t xml:space="preserve">, the Dalai Lama and </w:t>
      </w:r>
      <w:proofErr w:type="spellStart"/>
      <w:r w:rsidRPr="007C42CA">
        <w:rPr>
          <w:sz w:val="16"/>
        </w:rPr>
        <w:t>Thich</w:t>
      </w:r>
      <w:proofErr w:type="spellEnd"/>
      <w:r w:rsidRPr="007C42CA">
        <w:rPr>
          <w:sz w:val="16"/>
        </w:rPr>
        <w:t xml:space="preserve"> </w:t>
      </w:r>
      <w:proofErr w:type="spellStart"/>
      <w:r w:rsidRPr="007C42CA">
        <w:rPr>
          <w:sz w:val="16"/>
        </w:rPr>
        <w:t>Nhat</w:t>
      </w:r>
      <w:proofErr w:type="spellEnd"/>
      <w:r w:rsidRPr="007C42CA">
        <w:rPr>
          <w:sz w:val="16"/>
        </w:rPr>
        <w:t xml:space="preserve"> </w:t>
      </w:r>
      <w:proofErr w:type="spellStart"/>
      <w:r w:rsidRPr="007C42CA">
        <w:rPr>
          <w:sz w:val="16"/>
        </w:rPr>
        <w:t>Hanh</w:t>
      </w:r>
      <w:proofErr w:type="spellEnd"/>
      <w:r w:rsidRPr="007C42CA">
        <w:rPr>
          <w:sz w:val="16"/>
        </w:rPr>
        <w:t xml:space="preserve">, King notes that there are differences in idiom (e.g., </w:t>
      </w:r>
      <w:proofErr w:type="spellStart"/>
      <w:r w:rsidRPr="007C42CA">
        <w:rPr>
          <w:sz w:val="16"/>
        </w:rPr>
        <w:t>Theravāda</w:t>
      </w:r>
      <w:proofErr w:type="spellEnd"/>
      <w:r w:rsidRPr="007C42CA">
        <w:rPr>
          <w:sz w:val="16"/>
        </w:rPr>
        <w:t xml:space="preserve"> vs. </w:t>
      </w:r>
      <w:proofErr w:type="spellStart"/>
      <w:r w:rsidRPr="007C42CA">
        <w:rPr>
          <w:sz w:val="16"/>
        </w:rPr>
        <w:t>Mahāyāna</w:t>
      </w:r>
      <w:proofErr w:type="spellEnd"/>
      <w:r w:rsidRPr="007C42CA">
        <w:rPr>
          <w:sz w:val="16"/>
        </w:rPr>
        <w:t xml:space="preserve">) and some differences of interpretation among Engaged Buddhists. However, </w:t>
      </w:r>
      <w:r w:rsidRPr="006D328D">
        <w:rPr>
          <w:rStyle w:val="StyleBoldUnderline"/>
          <w:highlight w:val="green"/>
        </w:rPr>
        <w:t xml:space="preserve">the basic ethical structure of Engaged Buddhism can be summarized as an effort to put </w:t>
      </w:r>
      <w:r w:rsidRPr="00941066">
        <w:rPr>
          <w:rStyle w:val="StyleBoldUnderline"/>
        </w:rPr>
        <w:t xml:space="preserve">Buddhist </w:t>
      </w:r>
      <w:r w:rsidRPr="006D328D">
        <w:rPr>
          <w:rStyle w:val="StyleBoldUnderline"/>
          <w:highlight w:val="green"/>
        </w:rPr>
        <w:t xml:space="preserve">concepts such as interdependence, loving-kindness, and compassion into action in social and/or political spheres </w:t>
      </w:r>
      <w:r w:rsidRPr="00941066">
        <w:rPr>
          <w:rStyle w:val="StyleBoldUnderline"/>
        </w:rPr>
        <w:t>as opposed to the rather individualistic, withdrawn outlook of some traditional forms of Buddhism</w:t>
      </w:r>
      <w:r w:rsidRPr="00941066">
        <w:rPr>
          <w:sz w:val="16"/>
        </w:rPr>
        <w:t>. King's</w:t>
      </w:r>
      <w:r w:rsidRPr="007C42CA">
        <w:rPr>
          <w:sz w:val="16"/>
        </w:rPr>
        <w:t xml:space="preserve"> most prominent thesis, supported throughout the book, is that Engaged Buddhism is a native Buddhist reformist development. This is important, as Engaged Buddhism has often been dismissed as merely a product of Western influence rather than an authentically Buddhist movement. </w:t>
      </w:r>
      <w:r w:rsidRPr="006D328D">
        <w:rPr>
          <w:rStyle w:val="StyleBoldUnderline"/>
          <w:highlight w:val="green"/>
        </w:rPr>
        <w:t>While it is true that many Engaged Buddhists adopt Western terminology such as talk about human rights or justice, King shows that this is always done via Buddhist interpretations</w:t>
      </w:r>
      <w:r w:rsidRPr="0083439B">
        <w:rPr>
          <w:rStyle w:val="StyleBoldUnderline"/>
        </w:rPr>
        <w:t xml:space="preserve"> and with Buddhist motivations</w:t>
      </w:r>
      <w:r w:rsidRPr="007C42CA">
        <w:rPr>
          <w:sz w:val="16"/>
        </w:rPr>
        <w:t xml:space="preserve">. Thus, Engaged Buddhism is an organic outgrowth of the Buddhist tradition. Chapters two, three and four are concerned with the fundamentals of Engaged Buddhist ethics, while chapters five, six and seven apply these insights to human rights, nonviolence and justice and reconciliation respectively. Chapter two shows how </w:t>
      </w:r>
      <w:r w:rsidRPr="007C42CA">
        <w:rPr>
          <w:sz w:val="16"/>
        </w:rPr>
        <w:lastRenderedPageBreak/>
        <w:t xml:space="preserve">Engaged Buddhists have reinterpreted classic features of Buddhist philosophy such as dependent origination, the four noble truths, and meditation techniques. Dependent origination proves to be one of the most important reinterpretations and King returns to it throughout the book. The idea here is that "… human beings are social beings—that is, each one of us lives in a condition of interdependence within society." (p. 13) </w:t>
      </w:r>
      <w:proofErr w:type="gramStart"/>
      <w:r w:rsidRPr="007C42CA">
        <w:rPr>
          <w:sz w:val="16"/>
        </w:rPr>
        <w:t>This</w:t>
      </w:r>
      <w:proofErr w:type="gramEnd"/>
      <w:r w:rsidRPr="007C42CA">
        <w:rPr>
          <w:sz w:val="16"/>
        </w:rPr>
        <w:t xml:space="preserve"> social interpretation proves to have dramatic and far-reaching effects on a large range of Engaged Buddhist theories from responsibility and punishment to nonviolence and economic justice. Chapter three places Engaged Buddhism in the context of debates about which Western ethical theory most closely resembles Buddhist ethics. </w:t>
      </w:r>
      <w:r w:rsidRPr="00D32D7B">
        <w:rPr>
          <w:rStyle w:val="StyleBoldUnderline"/>
        </w:rPr>
        <w:t xml:space="preserve">King suggests that </w:t>
      </w:r>
      <w:r w:rsidRPr="006D328D">
        <w:rPr>
          <w:rStyle w:val="StyleBoldUnderline"/>
          <w:highlight w:val="green"/>
        </w:rPr>
        <w:t xml:space="preserve">Engaged Buddhism exhibits features of several Western systems while showing the prevalence of such ideas as natural law, holism and an outlook that is </w:t>
      </w:r>
      <w:proofErr w:type="spellStart"/>
      <w:r w:rsidRPr="006D328D">
        <w:rPr>
          <w:rStyle w:val="StyleBoldUnderline"/>
          <w:highlight w:val="green"/>
        </w:rPr>
        <w:t>nonadversarial</w:t>
      </w:r>
      <w:proofErr w:type="spellEnd"/>
      <w:r w:rsidRPr="006D328D">
        <w:rPr>
          <w:rStyle w:val="StyleBoldUnderline"/>
          <w:highlight w:val="green"/>
        </w:rPr>
        <w:t xml:space="preserve"> and pragmatic</w:t>
      </w:r>
      <w:r w:rsidRPr="007C42CA">
        <w:rPr>
          <w:sz w:val="16"/>
        </w:rPr>
        <w:t xml:space="preserve">. Chapter four shows how a holistic, socially interdependent theory of the relationship between the individual and society has emerged. Largely expanding on Engaged Buddhist interpretations of dependent origination and no-self, the most interesting discussion of the chapter focuses on a reaction to the Western debate between free will and determinism. King argues that neither the free will nor determinist positions are suitable and shows how Engaged 3 Journal of Buddhist Ethics Buddhists think about moral responsibility given their theories about causality, no-self and personal development. </w:t>
      </w:r>
      <w:r w:rsidRPr="007F3375">
        <w:rPr>
          <w:rStyle w:val="StyleBoldUnderline"/>
        </w:rPr>
        <w:t>The more practically oriented chapters begin with a discussion of human rights,</w:t>
      </w:r>
      <w:r w:rsidRPr="007C42CA">
        <w:rPr>
          <w:sz w:val="16"/>
        </w:rPr>
        <w:t xml:space="preserve"> centered on the debate about whether human rights can be defended in an Asian Buddhist context (often referred to as the "Asian values debate"). </w:t>
      </w:r>
      <w:r w:rsidRPr="00D030B8">
        <w:rPr>
          <w:rStyle w:val="StyleBoldUnderline"/>
          <w:highlight w:val="green"/>
        </w:rPr>
        <w:t>While most Western interpretations of human rights are too individualistic and adversarial for Engaged Buddhism, some Engaged Buddhists have argued for the pragmatic necessity of human rights to end suffering</w:t>
      </w:r>
      <w:r w:rsidRPr="007C42CA">
        <w:rPr>
          <w:sz w:val="16"/>
        </w:rPr>
        <w:t xml:space="preserve">, especially in countries such as Cambodia or Myanmar/Burma. </w:t>
      </w:r>
      <w:r w:rsidRPr="00D030B8">
        <w:rPr>
          <w:rStyle w:val="StyleBoldUnderline"/>
          <w:highlight w:val="green"/>
        </w:rPr>
        <w:t xml:space="preserve">Others have argued that human rights can be interpreted as expressing a </w:t>
      </w:r>
      <w:proofErr w:type="spellStart"/>
      <w:r w:rsidRPr="00D030B8">
        <w:rPr>
          <w:rStyle w:val="StyleBoldUnderline"/>
          <w:highlight w:val="green"/>
        </w:rPr>
        <w:t>nonadversarial</w:t>
      </w:r>
      <w:proofErr w:type="spellEnd"/>
      <w:r w:rsidRPr="00D030B8">
        <w:rPr>
          <w:rStyle w:val="StyleBoldUnderline"/>
          <w:highlight w:val="green"/>
        </w:rPr>
        <w:t xml:space="preserve"> stance, namely that violation of human rights is morally good neither for the abused nor the abuser</w:t>
      </w:r>
      <w:r w:rsidRPr="007C42CA">
        <w:rPr>
          <w:sz w:val="16"/>
        </w:rPr>
        <w:t xml:space="preserve">. While acknowledging that all Engaged Buddhists promote nonviolence, chapter five details a spectrum of views from principled to pragmatic nonviolence, often along similar lines of nonviolence found outside of Buddhism. Aside from the more familiar views of personal nonviolence as developed in the tradition, the chapter includes an innovative discussion of the role of violence in the military and how Engaged Buddhists may or may not promote a defensive military force. In the chapter called "Justice/Reconciliation," King notes that Engaged Buddhists have tended not to use language of justice as much as that of human rights. However, she finds that almost all Engaged Buddhists are concerned with economic justice out of their efforts to promote equality and to eradicate the greed caused by economic models of perpetual growth and the suffering caused by extreme poverty. In terms of political justice, King suggests that Engaged Buddhists move more toward a model of reconciliation in which both sides of a conflict benefit. This does not mean, however, that Engaged Buddhists have no concepts of blame and punishment, as the section on criminal justice details. Here </w:t>
      </w:r>
      <w:r w:rsidRPr="00D030B8">
        <w:rPr>
          <w:rStyle w:val="StyleBoldUnderline"/>
          <w:highlight w:val="green"/>
        </w:rPr>
        <w:t>Engaged Buddhists opt for a rehabilitative model rather than a retributive model</w:t>
      </w:r>
      <w:r w:rsidRPr="007C42CA">
        <w:rPr>
          <w:sz w:val="16"/>
        </w:rPr>
        <w:t>, although King adds that there is much work to be done to fully develop this model in Buddhist terms.</w:t>
      </w:r>
    </w:p>
    <w:p w:rsidR="009324A4" w:rsidRDefault="009324A4" w:rsidP="009324A4">
      <w:pPr>
        <w:pStyle w:val="Heading3"/>
      </w:pPr>
      <w:r>
        <w:lastRenderedPageBreak/>
        <w:t>1NC – DA</w:t>
      </w:r>
    </w:p>
    <w:p w:rsidR="009324A4" w:rsidRDefault="009324A4" w:rsidP="009324A4"/>
    <w:p w:rsidR="009324A4" w:rsidRDefault="009324A4" w:rsidP="009324A4">
      <w:pPr>
        <w:pStyle w:val="Heading4"/>
      </w:pPr>
      <w:r>
        <w:t xml:space="preserve">Identity politics fractures warming movements---reformism is necessary </w:t>
      </w:r>
    </w:p>
    <w:p w:rsidR="009324A4" w:rsidRDefault="009324A4" w:rsidP="009324A4">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9324A4" w:rsidRDefault="009324A4" w:rsidP="009324A4">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Pr>
          <w:rStyle w:val="StyleBoldUnderline"/>
          <w:highlight w:val="yellow"/>
        </w:rPr>
        <w:t>identity politics</w:t>
      </w:r>
      <w:r>
        <w:rPr>
          <w:rStyle w:val="StyleBoldUnderline"/>
        </w:rPr>
        <w:t xml:space="preserve"> that </w:t>
      </w:r>
      <w:r>
        <w:rPr>
          <w:rStyle w:val="StyleBoldUnderline"/>
          <w:highlight w:val="yellow"/>
        </w:rPr>
        <w:t>plagued</w:t>
      </w:r>
      <w:r>
        <w:rPr>
          <w:rStyle w:val="StyleBoldUnderline"/>
        </w:rPr>
        <w:t xml:space="preserve"> direct action </w:t>
      </w:r>
      <w:r>
        <w:rPr>
          <w:rStyle w:val="StyleBoldUnderline"/>
          <w:highlight w:val="yellow"/>
        </w:rPr>
        <w:t>movements</w:t>
      </w:r>
      <w:r>
        <w:rPr>
          <w:rStyle w:val="StyleBoldUnderline"/>
        </w:rPr>
        <w:t xml:space="preserve"> </w:t>
      </w:r>
      <w:r>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Pr>
          <w:rStyle w:val="StyleBoldUnderline"/>
          <w:highlight w:val="yellow"/>
        </w:rPr>
        <w:t xml:space="preserve">The two climate camps I </w:t>
      </w:r>
      <w:r>
        <w:rPr>
          <w:rStyle w:val="StyleBoldUnderline"/>
        </w:rPr>
        <w:t xml:space="preserve">have </w:t>
      </w:r>
      <w:r>
        <w:rPr>
          <w:rStyle w:val="StyleBoldUnderline"/>
          <w:highlight w:val="yellow"/>
        </w:rPr>
        <w:t>attended</w:t>
      </w:r>
      <w:r>
        <w:rPr>
          <w:sz w:val="16"/>
        </w:rPr>
        <w:t xml:space="preserve"> – this year and last – </w:t>
      </w:r>
      <w:r>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Pr>
          <w:rStyle w:val="Emphasis"/>
          <w:highlight w:val="yellow"/>
        </w:rPr>
        <w:t xml:space="preserve">safe, functioning, </w:t>
      </w:r>
      <w:r>
        <w:rPr>
          <w:rStyle w:val="Emphasis"/>
        </w:rPr>
        <w:t xml:space="preserve">delightful </w:t>
      </w:r>
      <w:r>
        <w:rPr>
          <w:rStyle w:val="Emphasis"/>
          <w:highlight w:val="yellow"/>
        </w:rPr>
        <w:t>spaces in which we could debate the issues and</w:t>
      </w:r>
      <w:r>
        <w:rPr>
          <w:rStyle w:val="Emphasis"/>
        </w:rPr>
        <w:t xml:space="preserve"> plan</w:t>
      </w:r>
      <w:r>
        <w:rPr>
          <w:sz w:val="16"/>
        </w:rPr>
        <w:t xml:space="preserve"> the </w:t>
      </w:r>
      <w:r>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Pr>
          <w:rStyle w:val="StyleBoldUnderline"/>
          <w:highlight w:val="yellow"/>
        </w:rPr>
        <w:t xml:space="preserve">to stop </w:t>
      </w:r>
      <w:r>
        <w:rPr>
          <w:rStyle w:val="StyleBoldUnderline"/>
        </w:rPr>
        <w:t xml:space="preserve">global </w:t>
      </w:r>
      <w:r>
        <w:rPr>
          <w:rStyle w:val="StyleBoldUnderline"/>
          <w:highlight w:val="yellow"/>
        </w:rPr>
        <w:t>warming</w:t>
      </w:r>
      <w:r>
        <w:rPr>
          <w:rStyle w:val="StyleBoldUnderline"/>
        </w:rPr>
        <w:t>,</w:t>
      </w:r>
      <w:r>
        <w:rPr>
          <w:sz w:val="16"/>
        </w:rPr>
        <w:t xml:space="preserve"> but she </w:t>
      </w:r>
      <w:r>
        <w:rPr>
          <w:rStyle w:val="StyleBoldUnderline"/>
          <w:highlight w:val="yellow"/>
        </w:rPr>
        <w:t>makes that task</w:t>
      </w:r>
      <w:r>
        <w:rPr>
          <w:sz w:val="16"/>
          <w:highlight w:val="yellow"/>
        </w:rPr>
        <w:t xml:space="preserve"> </w:t>
      </w:r>
      <w:r>
        <w:rPr>
          <w:rStyle w:val="StyleBoldUnderline"/>
          <w:highlight w:val="yellow"/>
        </w:rPr>
        <w:t>100 times harder by rejecting all</w:t>
      </w:r>
      <w:r>
        <w:rPr>
          <w:rStyle w:val="StyleBoldUnderline"/>
        </w:rPr>
        <w:t xml:space="preserve"> </w:t>
      </w:r>
      <w:r>
        <w:rPr>
          <w:rStyle w:val="StyleBoldUnderline"/>
          <w:highlight w:val="yellow"/>
        </w:rPr>
        <w:t>state</w:t>
      </w:r>
      <w:r>
        <w:rPr>
          <w:sz w:val="16"/>
        </w:rPr>
        <w:t xml:space="preserve"> and corporate </w:t>
      </w:r>
      <w:r>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Pr>
          <w:rStyle w:val="StyleBoldUnderline"/>
          <w:highlight w:val="yellow"/>
        </w:rPr>
        <w:t xml:space="preserve">climate change </w:t>
      </w:r>
      <w:r>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w:t>
      </w:r>
      <w:proofErr w:type="spellStart"/>
      <w:r>
        <w:rPr>
          <w:rStyle w:val="StyleBoldUnderline"/>
        </w:rPr>
        <w:t>terryifying</w:t>
      </w:r>
      <w:proofErr w:type="spellEnd"/>
      <w:r>
        <w:rPr>
          <w:rStyle w:val="StyleBoldUnderline"/>
        </w:rPr>
        <w:t xml:space="preserve">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Pr>
          <w:rStyle w:val="StyleBoldUnderline"/>
          <w:highlight w:val="yellow"/>
        </w:rPr>
        <w:t>We require a massive political</w:t>
      </w:r>
      <w:r>
        <w:rPr>
          <w:rStyle w:val="StyleBoldUnderline"/>
        </w:rPr>
        <w:t xml:space="preserve"> and economic </w:t>
      </w:r>
      <w:r>
        <w:rPr>
          <w:rStyle w:val="StyleBoldUnderline"/>
          <w:highlight w:val="yellow"/>
        </w:rPr>
        <w:t>response</w:t>
      </w:r>
      <w:r>
        <w:rPr>
          <w:rStyle w:val="StyleBoldUnderline"/>
        </w:rPr>
        <w:t xml:space="preserve"> to prevent it</w:t>
      </w:r>
      <w:r>
        <w:rPr>
          <w:sz w:val="16"/>
        </w:rPr>
        <w:t xml:space="preserve">. </w:t>
      </w:r>
      <w:proofErr w:type="gramStart"/>
      <w:r>
        <w:rPr>
          <w:rStyle w:val="StyleBoldUnderline"/>
          <w:highlight w:val="yellow"/>
        </w:rPr>
        <w:t>Governments and corporations</w:t>
      </w:r>
      <w:r>
        <w:rPr>
          <w:rStyle w:val="StyleBoldUnderline"/>
        </w:rPr>
        <w:t xml:space="preserve">, whether we like it or not, </w:t>
      </w:r>
      <w:r>
        <w:rPr>
          <w:rStyle w:val="StyleBoldUnderline"/>
          <w:highlight w:val="yellow"/>
        </w:rPr>
        <w:t>currently</w:t>
      </w:r>
      <w:r>
        <w:rPr>
          <w:rStyle w:val="StyleBoldUnderline"/>
        </w:rPr>
        <w:t xml:space="preserve"> </w:t>
      </w:r>
      <w:r>
        <w:rPr>
          <w:rStyle w:val="StyleBoldUnderline"/>
          <w:highlight w:val="yellow"/>
        </w:rPr>
        <w:t>control</w:t>
      </w:r>
      <w:r>
        <w:rPr>
          <w:rStyle w:val="StyleBoldUnderline"/>
        </w:rPr>
        <w:t xml:space="preserve"> both </w:t>
      </w:r>
      <w:r>
        <w:rPr>
          <w:rStyle w:val="StyleBoldUnderline"/>
          <w:highlight w:val="yellow"/>
        </w:rPr>
        <w:t>money and power</w:t>
      </w:r>
      <w:r>
        <w:rPr>
          <w:rStyle w:val="StyleBoldUnderline"/>
        </w:rPr>
        <w:t>.</w:t>
      </w:r>
      <w:proofErr w:type="gramEnd"/>
      <w:r>
        <w:rPr>
          <w:rStyle w:val="StyleBoldUnderline"/>
        </w:rPr>
        <w:t xml:space="preserve"> </w:t>
      </w:r>
      <w:r>
        <w:rPr>
          <w:rStyle w:val="StyleBoldUnderline"/>
          <w:highlight w:val="yellow"/>
        </w:rPr>
        <w:t xml:space="preserve">Unless we manage to </w:t>
      </w:r>
      <w:proofErr w:type="spellStart"/>
      <w:r>
        <w:rPr>
          <w:rStyle w:val="StyleBoldUnderline"/>
          <w:highlight w:val="yellow"/>
        </w:rPr>
        <w:t>mobilise</w:t>
      </w:r>
      <w:proofErr w:type="spellEnd"/>
      <w:r>
        <w:rPr>
          <w:rStyle w:val="StyleBoldUnderline"/>
          <w:highlight w:val="yellow"/>
        </w:rPr>
        <w:t xml:space="preserve"> them, we stand a snowball’s</w:t>
      </w:r>
      <w:r>
        <w:rPr>
          <w:rStyle w:val="StyleBoldUnderline"/>
        </w:rPr>
        <w:t xml:space="preserve"> </w:t>
      </w:r>
      <w:r>
        <w:rPr>
          <w:rStyle w:val="StyleBoldUnderline"/>
          <w:highlight w:val="yellow"/>
        </w:rPr>
        <w:t>chance in climate hell of stopping the collapse of the biosphere</w:t>
      </w:r>
      <w:r>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686FD4">
        <w:rPr>
          <w:sz w:val="16"/>
        </w:rPr>
        <w:t>E.On</w:t>
      </w:r>
      <w:proofErr w:type="spellEnd"/>
      <w:r w:rsidRPr="00686FD4">
        <w:rPr>
          <w:sz w:val="16"/>
        </w:rPr>
        <w:t xml:space="preserve">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proofErr w:type="spellStart"/>
      <w:r w:rsidRPr="00686FD4">
        <w:rPr>
          <w:rStyle w:val="Emphasis"/>
        </w:rPr>
        <w:t>marvellous</w:t>
      </w:r>
      <w:proofErr w:type="spellEnd"/>
      <w:r w:rsidRPr="00686FD4">
        <w:rPr>
          <w:rStyle w:val="Emphasis"/>
        </w:rPr>
        <w:t xml:space="preserve"> distraction</w:t>
      </w:r>
      <w:r w:rsidRPr="00686FD4">
        <w:rPr>
          <w:rStyle w:val="StyleBoldUnderline"/>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014033">
        <w:rPr>
          <w:rStyle w:val="StyleBoldUnderline"/>
          <w:highlight w:val="yellow"/>
        </w:rPr>
        <w:t>.</w:t>
      </w:r>
      <w:r>
        <w:rPr>
          <w:rStyle w:val="StyleBoldUnderline"/>
        </w:rPr>
        <w:t xml:space="preserve"> Yes, </w:t>
      </w:r>
      <w:r>
        <w:rPr>
          <w:rStyle w:val="StyleBoldUnderline"/>
          <w:highlight w:val="yellow"/>
        </w:rPr>
        <w:t>let us</w:t>
      </w:r>
      <w:r>
        <w:rPr>
          <w:rStyle w:val="StyleBoldUnderline"/>
        </w:rPr>
        <w:t xml:space="preserve"> try to</w:t>
      </w:r>
      <w:r>
        <w:rPr>
          <w:sz w:val="16"/>
        </w:rPr>
        <w:t xml:space="preserve"> crack the problem of capitalism and then </w:t>
      </w:r>
      <w:r>
        <w:rPr>
          <w:rStyle w:val="StyleBoldUnderline"/>
          <w:highlight w:val="yellow"/>
        </w:rPr>
        <w:t>fight for a different system</w:t>
      </w:r>
      <w:r>
        <w:rPr>
          <w:rStyle w:val="StyleBoldUnderline"/>
        </w:rPr>
        <w:t xml:space="preserve">. </w:t>
      </w:r>
      <w:r>
        <w:rPr>
          <w:rStyle w:val="StyleBoldUnderline"/>
          <w:highlight w:val="yellow"/>
        </w:rPr>
        <w:t>But let us not confuse this task with the</w:t>
      </w:r>
      <w:r>
        <w:rPr>
          <w:rStyle w:val="StyleBoldUnderline"/>
        </w:rPr>
        <w:t xml:space="preserve"> </w:t>
      </w:r>
      <w:r>
        <w:rPr>
          <w:rStyle w:val="StyleBoldUnderline"/>
          <w:highlight w:val="yellow"/>
        </w:rPr>
        <w:t>immediate need to stop</w:t>
      </w:r>
      <w:r>
        <w:rPr>
          <w:sz w:val="16"/>
        </w:rPr>
        <w:t xml:space="preserve"> two degrees of </w:t>
      </w:r>
      <w:r>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w:t>
      </w:r>
      <w:r>
        <w:rPr>
          <w:rStyle w:val="StyleBoldUnderline"/>
        </w:rPr>
        <w:lastRenderedPageBreak/>
        <w:t xml:space="preserve">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t xml:space="preserve">It would be </w:t>
      </w:r>
      <w:proofErr w:type="gramStart"/>
      <w:r w:rsidRPr="000C4BD0">
        <w:rPr>
          <w:rStyle w:val="StyleBoldUnderline"/>
        </w:rPr>
        <w:t>a tragedy if,</w:t>
      </w:r>
      <w:r w:rsidRPr="000C4BD0">
        <w:rPr>
          <w:sz w:val="16"/>
        </w:rPr>
        <w:t xml:space="preserve"> through </w:t>
      </w:r>
      <w:r w:rsidRPr="000C4BD0">
        <w:rPr>
          <w:rStyle w:val="StyleBoldUnderline"/>
        </w:rPr>
        <w:t>the efforts</w:t>
      </w:r>
      <w:r w:rsidRPr="000C4BD0">
        <w:rPr>
          <w:sz w:val="16"/>
        </w:rPr>
        <w:t xml:space="preserve"> of people like </w:t>
      </w:r>
      <w:proofErr w:type="spellStart"/>
      <w:r w:rsidRPr="000C4BD0">
        <w:rPr>
          <w:sz w:val="16"/>
        </w:rPr>
        <w:t>Ewa</w:t>
      </w:r>
      <w:proofErr w:type="spellEnd"/>
      <w:r w:rsidRPr="000C4BD0">
        <w:rPr>
          <w:sz w:val="16"/>
        </w:rPr>
        <w:t xml:space="preserve">, they </w:t>
      </w:r>
      <w:r w:rsidRPr="000C4BD0">
        <w:rPr>
          <w:rStyle w:val="StyleBoldUnderline"/>
        </w:rPr>
        <w:t>were to be diverted from this urgent task</w:t>
      </w:r>
      <w:proofErr w:type="gramEnd"/>
      <w:r w:rsidRPr="000C4BD0">
        <w:rPr>
          <w:rStyle w:val="StyleBoldUnderline"/>
        </w:rPr>
        <w:t xml:space="preserve"> into the </w:t>
      </w:r>
      <w:r w:rsidRPr="000C4BD0">
        <w:rPr>
          <w:rStyle w:val="StyleBoldUnderline"/>
          <w:highlight w:val="yellow"/>
        </w:rPr>
        <w:t xml:space="preserve">identity politics </w:t>
      </w:r>
      <w:r w:rsidRPr="000C4BD0">
        <w:rPr>
          <w:rStyle w:val="StyleBoldUnderline"/>
        </w:rPr>
        <w:t>that</w:t>
      </w:r>
      <w:r w:rsidRPr="000C4BD0">
        <w:rPr>
          <w:rStyle w:val="StyleBoldUnderline"/>
          <w:highlight w:val="yellow"/>
        </w:rPr>
        <w:t xml:space="preserve"> have </w:t>
      </w:r>
      <w:r w:rsidRPr="000C4BD0">
        <w:rPr>
          <w:rStyle w:val="Emphasis"/>
          <w:highlight w:val="yellow"/>
        </w:rPr>
        <w:t>wrecked so many movement</w:t>
      </w:r>
      <w:r w:rsidRPr="000C4BD0">
        <w:rPr>
          <w:rStyle w:val="Emphasis"/>
        </w:rPr>
        <w:t>s</w:t>
      </w:r>
      <w:r w:rsidRPr="000C4BD0">
        <w:rPr>
          <w:sz w:val="16"/>
        </w:rPr>
        <w:t>.</w:t>
      </w:r>
    </w:p>
    <w:p w:rsidR="009324A4" w:rsidRDefault="009324A4" w:rsidP="009324A4">
      <w:pPr>
        <w:pStyle w:val="Heading4"/>
      </w:pPr>
      <w:r>
        <w:t>Extinction</w:t>
      </w:r>
    </w:p>
    <w:p w:rsidR="009324A4" w:rsidRDefault="009324A4" w:rsidP="009324A4">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9324A4" w:rsidRPr="009324A4" w:rsidRDefault="009324A4" w:rsidP="009324A4">
      <w:pPr>
        <w:rPr>
          <w:sz w:val="16"/>
        </w:rPr>
      </w:pPr>
      <w:r w:rsidRPr="00AA56C8">
        <w:rPr>
          <w:rStyle w:val="StyleBoldUnderline"/>
          <w:highlight w:val="yellow"/>
        </w:rPr>
        <w:t>The best estimates for</w:t>
      </w:r>
      <w:r w:rsidRPr="00FE321D">
        <w:rPr>
          <w:rStyle w:val="StyleBoldUnderline"/>
        </w:rPr>
        <w:t xml:space="preserve"> global </w:t>
      </w:r>
      <w:r w:rsidRPr="00AA56C8">
        <w:rPr>
          <w:rStyle w:val="StyleBoldUnderline"/>
          <w:highlight w:val="yellow"/>
        </w:rPr>
        <w:t>warming</w:t>
      </w:r>
      <w:r w:rsidRPr="00FE321D">
        <w:rPr>
          <w:sz w:val="16"/>
        </w:rPr>
        <w:t xml:space="preserve"> </w:t>
      </w:r>
      <w:r w:rsidRPr="00FE321D">
        <w:rPr>
          <w:rStyle w:val="StyleBoldUnderline"/>
        </w:rPr>
        <w:t xml:space="preserve">to the end of the century </w:t>
      </w:r>
      <w:r w:rsidRPr="00AA56C8">
        <w:rPr>
          <w:rStyle w:val="StyleBoldUnderline"/>
          <w:highlight w:val="yellow"/>
        </w:rPr>
        <w:t>range from 2</w:t>
      </w:r>
      <w:r w:rsidRPr="00FE321D">
        <w:rPr>
          <w:rStyle w:val="StyleBoldUnderline"/>
        </w:rPr>
        <w:t>.5-</w:t>
      </w:r>
      <w:r w:rsidRPr="00AA56C8">
        <w:rPr>
          <w:rStyle w:val="StyleBoldUnderline"/>
          <w:highlight w:val="yellow"/>
        </w:rPr>
        <w:t>4</w:t>
      </w:r>
      <w:proofErr w:type="gramStart"/>
      <w:r w:rsidRPr="00AA56C8">
        <w:rPr>
          <w:rStyle w:val="StyleBoldUnderline"/>
          <w:highlight w:val="yellow"/>
        </w:rPr>
        <w:t>.~</w:t>
      </w:r>
      <w:proofErr w:type="gramEnd"/>
      <w:r w:rsidRPr="00AA56C8">
        <w:rPr>
          <w:rStyle w:val="StyleBoldUnderline"/>
          <w:highlight w:val="yellow"/>
        </w:rPr>
        <w:t>C</w:t>
      </w:r>
      <w:r w:rsidRPr="00FE321D">
        <w:rPr>
          <w:sz w:val="16"/>
        </w:rPr>
        <w:t xml:space="preserve"> above pre-industrial levels, depending on the scenario. </w:t>
      </w:r>
      <w:r w:rsidRPr="00AA56C8">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StyleBoldUnderline"/>
          <w:highlight w:val="yellow"/>
        </w:rPr>
        <w:t>the effects of climate change</w:t>
      </w:r>
      <w:r w:rsidRPr="00FE321D">
        <w:rPr>
          <w:rStyle w:val="StyleBoldUnderline"/>
        </w:rPr>
        <w:t xml:space="preserve"> in the second half of the twenty-first century </w:t>
      </w:r>
      <w:r w:rsidRPr="00AA56C8">
        <w:rPr>
          <w:rStyle w:val="StyleBoldUnderline"/>
          <w:highlight w:val="yellow"/>
        </w:rPr>
        <w:t>are likely to be catastrophic</w:t>
      </w:r>
      <w:r w:rsidRPr="00FE321D">
        <w:rPr>
          <w:rStyle w:val="StyleBoldUnderline"/>
        </w:rPr>
        <w:t xml:space="preserve"> for the stability and security of countries</w:t>
      </w:r>
      <w:r w:rsidRPr="00FE321D">
        <w:rPr>
          <w:sz w:val="16"/>
        </w:rPr>
        <w:t xml:space="preserve"> in the developing world - not to mention the associated human tragedy</w:t>
      </w:r>
      <w:r w:rsidRPr="00FE321D">
        <w:rPr>
          <w:rStyle w:val="StyleBoldUnderline"/>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AA56C8">
        <w:rPr>
          <w:rStyle w:val="StyleBoldUnderline"/>
          <w:highlight w:val="yellow"/>
        </w:rPr>
        <w:t>informed observers believe that unmitigated climate change</w:t>
      </w:r>
      <w:r w:rsidRPr="00FE321D">
        <w:rPr>
          <w:rStyle w:val="StyleBoldUnderline"/>
        </w:rPr>
        <w:t xml:space="preserve"> beyond the end of the century </w:t>
      </w:r>
      <w:r w:rsidRPr="00AA56C8">
        <w:rPr>
          <w:rStyle w:val="StyleBoldUnderline"/>
          <w:highlight w:val="yellow"/>
        </w:rPr>
        <w:t xml:space="preserve">could pose </w:t>
      </w:r>
      <w:r w:rsidRPr="00AA56C8">
        <w:rPr>
          <w:rStyle w:val="Emphasis"/>
          <w:highlight w:val="yellow"/>
        </w:rPr>
        <w:t xml:space="preserve">an existential threat to </w:t>
      </w:r>
      <w:proofErr w:type="spellStart"/>
      <w:r w:rsidRPr="00AA56C8">
        <w:rPr>
          <w:rStyle w:val="Emphasis"/>
          <w:highlight w:val="yellow"/>
        </w:rPr>
        <w:t>civilisation</w:t>
      </w:r>
      <w:proofErr w:type="spellEnd"/>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9324A4" w:rsidRDefault="009324A4" w:rsidP="009324A4">
      <w:pPr>
        <w:pStyle w:val="Heading3"/>
      </w:pPr>
      <w:r>
        <w:lastRenderedPageBreak/>
        <w:t>Case</w:t>
      </w:r>
    </w:p>
    <w:p w:rsidR="009324A4" w:rsidRPr="00622668" w:rsidRDefault="009324A4" w:rsidP="009324A4">
      <w:pPr>
        <w:pStyle w:val="Heading4"/>
        <w:tabs>
          <w:tab w:val="left" w:pos="90"/>
        </w:tabs>
        <w:rPr>
          <w:rFonts w:cs="Times New Roman"/>
        </w:rPr>
      </w:pPr>
      <w:r w:rsidRPr="00622668">
        <w:rPr>
          <w:rFonts w:cs="Times New Roman"/>
        </w:rPr>
        <w:t xml:space="preserve">Blacks aren’t ontologically dead and </w:t>
      </w:r>
      <w:proofErr w:type="spellStart"/>
      <w:r w:rsidRPr="00622668">
        <w:rPr>
          <w:rFonts w:cs="Times New Roman"/>
        </w:rPr>
        <w:t>Wilderson</w:t>
      </w:r>
      <w:proofErr w:type="spellEnd"/>
      <w:r w:rsidRPr="00622668">
        <w:rPr>
          <w:rFonts w:cs="Times New Roman"/>
        </w:rPr>
        <w:t xml:space="preserve"> offers no alternative</w:t>
      </w:r>
    </w:p>
    <w:p w:rsidR="009324A4" w:rsidRDefault="009324A4" w:rsidP="009324A4">
      <w:pPr>
        <w:tabs>
          <w:tab w:val="left" w:pos="90"/>
        </w:tabs>
      </w:pPr>
      <w:r w:rsidRPr="00622668">
        <w:t xml:space="preserve">SAËR </w:t>
      </w:r>
      <w:r w:rsidRPr="00622668">
        <w:rPr>
          <w:rStyle w:val="StyleStyleBold12pt"/>
        </w:rPr>
        <w:t>MATY BÂ</w:t>
      </w:r>
      <w:r w:rsidRPr="00622668">
        <w:t>, teaches film at Portsmouth University, September 20</w:t>
      </w:r>
      <w:r w:rsidRPr="00622668">
        <w:rPr>
          <w:rStyle w:val="StyleStyleBold12pt"/>
        </w:rPr>
        <w:t>11</w:t>
      </w:r>
      <w:r w:rsidRPr="00622668">
        <w:t xml:space="preserve"> "The US </w:t>
      </w:r>
      <w:proofErr w:type="spellStart"/>
      <w:r w:rsidRPr="00622668">
        <w:t>Decentred</w:t>
      </w:r>
      <w:proofErr w:type="spellEnd"/>
      <w:r w:rsidRPr="00622668">
        <w:t>: From Black Social Death to Cultural Transformation" book review of Red, Black &amp; White: Cinema and the Structure of US Antagonisms and Mama Africa: Reinventing Blackness in Bahia, Cultural Studies Review volume 17 number 2 http://epress.lib.uts.edu.au/journals/index.php/csrj/index pp. 381–</w:t>
      </w:r>
      <w:r>
        <w:t>91]</w:t>
      </w:r>
    </w:p>
    <w:p w:rsidR="009324A4" w:rsidRPr="00622668" w:rsidRDefault="009324A4" w:rsidP="009324A4">
      <w:pPr>
        <w:tabs>
          <w:tab w:val="left" w:pos="90"/>
        </w:tabs>
      </w:pPr>
    </w:p>
    <w:p w:rsidR="009324A4" w:rsidRPr="009324A4" w:rsidRDefault="009324A4" w:rsidP="009324A4">
      <w:pPr>
        <w:tabs>
          <w:tab w:val="left" w:pos="90"/>
        </w:tabs>
        <w:rPr>
          <w:sz w:val="12"/>
        </w:rPr>
      </w:pPr>
      <w:r w:rsidRPr="00622668">
        <w:rPr>
          <w:rStyle w:val="StyleBoldUnderline"/>
        </w:rPr>
        <w:t xml:space="preserve">Red, White and Black </w:t>
      </w:r>
      <w:proofErr w:type="gramStart"/>
      <w:r w:rsidRPr="00622668">
        <w:rPr>
          <w:rStyle w:val="StyleBoldUnderline"/>
        </w:rPr>
        <w:t>is</w:t>
      </w:r>
      <w:proofErr w:type="gramEnd"/>
      <w:r w:rsidRPr="00622668">
        <w:rPr>
          <w:sz w:val="12"/>
        </w:rPr>
        <w:t xml:space="preserve"> particularly </w:t>
      </w:r>
      <w:r w:rsidRPr="00622668">
        <w:rPr>
          <w:rStyle w:val="StyleBoldUnderline"/>
        </w:rPr>
        <w:t xml:space="preserve">undermined by </w:t>
      </w:r>
      <w:proofErr w:type="spellStart"/>
      <w:r w:rsidRPr="00622668">
        <w:rPr>
          <w:rStyle w:val="StyleBoldUnderline"/>
          <w:highlight w:val="yellow"/>
        </w:rPr>
        <w:t>Wilderson’s</w:t>
      </w:r>
      <w:proofErr w:type="spellEnd"/>
      <w:r w:rsidRPr="00622668">
        <w:rPr>
          <w:rStyle w:val="StyleBoldUnderline"/>
          <w:highlight w:val="yellow"/>
        </w:rPr>
        <w:t xml:space="preserve"> propensity for exaggeration</w:t>
      </w:r>
      <w:r w:rsidRPr="00622668">
        <w:rPr>
          <w:sz w:val="12"/>
        </w:rPr>
        <w:t xml:space="preserve"> </w:t>
      </w:r>
      <w:r w:rsidRPr="00622668">
        <w:rPr>
          <w:rStyle w:val="StyleBoldUnderline"/>
        </w:rPr>
        <w:t>and blinkeredness</w:t>
      </w:r>
      <w:r w:rsidRPr="00622668">
        <w:rPr>
          <w:sz w:val="12"/>
        </w:rPr>
        <w:t xml:space="preserve">. In chapter nine, ‘“Savage” Negrophobia’, </w:t>
      </w:r>
      <w:r w:rsidRPr="00622668">
        <w:rPr>
          <w:rStyle w:val="StyleBoldUnderline"/>
        </w:rPr>
        <w:t>he writes</w:t>
      </w:r>
      <w:r w:rsidRPr="00622668">
        <w:rPr>
          <w:sz w:val="12"/>
        </w:rPr>
        <w:t xml:space="preserve">: The philosophical anxiety of Skins is all too aware that through the Middle Passage, African culture became Black ‘style’ ... </w:t>
      </w:r>
      <w:r w:rsidRPr="00622668">
        <w:rPr>
          <w:rStyle w:val="StyleBoldUnderline"/>
        </w:rPr>
        <w:t>Blackness can be placed and displaced with limitless frequency</w:t>
      </w:r>
      <w:r w:rsidRPr="00622668">
        <w:rPr>
          <w:sz w:val="12"/>
        </w:rPr>
        <w:t xml:space="preserve"> and across untold territories, by whoever so chooses. Most important, </w:t>
      </w:r>
      <w:r w:rsidRPr="00622668">
        <w:rPr>
          <w:rStyle w:val="StyleBoldUnderline"/>
        </w:rPr>
        <w:t>there is nothing real Black people can do to either check or direct this process</w:t>
      </w:r>
      <w:r w:rsidRPr="00622668">
        <w:rPr>
          <w:sz w:val="12"/>
        </w:rPr>
        <w:t xml:space="preserve"> ... Anyone can say ‘nigger’ because anyone can be a ‘nigger’. (235)7 </w:t>
      </w:r>
      <w:proofErr w:type="gramStart"/>
      <w:r w:rsidRPr="00622668">
        <w:rPr>
          <w:sz w:val="12"/>
        </w:rPr>
        <w:t>Similarly</w:t>
      </w:r>
      <w:proofErr w:type="gramEnd"/>
      <w:r w:rsidRPr="00622668">
        <w:rPr>
          <w:sz w:val="12"/>
        </w:rPr>
        <w:t xml:space="preserve">, in chapter ten, ‘A Crisis in the Commons’, </w:t>
      </w:r>
      <w:proofErr w:type="spellStart"/>
      <w:r w:rsidRPr="00622668">
        <w:rPr>
          <w:sz w:val="12"/>
        </w:rPr>
        <w:t>Wilderson</w:t>
      </w:r>
      <w:proofErr w:type="spellEnd"/>
      <w:r w:rsidRPr="00622668">
        <w:rPr>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622668">
        <w:rPr>
          <w:sz w:val="12"/>
        </w:rPr>
        <w:t>Pinho’s</w:t>
      </w:r>
      <w:proofErr w:type="spellEnd"/>
      <w:r w:rsidRPr="00622668">
        <w:rPr>
          <w:sz w:val="12"/>
        </w:rPr>
        <w:t xml:space="preserve"> more mature analysis expose this point as preposterous (see below), </w:t>
      </w:r>
      <w:r w:rsidRPr="00622668">
        <w:rPr>
          <w:rStyle w:val="StyleBoldUnderline"/>
          <w:highlight w:val="yellow"/>
        </w:rPr>
        <w:t>I</w:t>
      </w:r>
      <w:r w:rsidRPr="00622668">
        <w:rPr>
          <w:rStyle w:val="StyleBoldUnderline"/>
        </w:rPr>
        <w:t xml:space="preserve"> </w:t>
      </w:r>
      <w:r w:rsidRPr="00622668">
        <w:rPr>
          <w:sz w:val="12"/>
        </w:rPr>
        <w:t xml:space="preserve">also </w:t>
      </w:r>
      <w:r w:rsidRPr="00622668">
        <w:rPr>
          <w:rStyle w:val="StyleBoldUnderline"/>
          <w:highlight w:val="yellow"/>
        </w:rPr>
        <w:t>wonder</w:t>
      </w:r>
      <w:r w:rsidRPr="00622668">
        <w:rPr>
          <w:sz w:val="12"/>
        </w:rPr>
        <w:t xml:space="preserve"> </w:t>
      </w:r>
      <w:r w:rsidRPr="00622668">
        <w:rPr>
          <w:rStyle w:val="StyleBoldUnderline"/>
          <w:highlight w:val="yellow"/>
        </w:rPr>
        <w:t xml:space="preserve">what </w:t>
      </w:r>
      <w:proofErr w:type="spellStart"/>
      <w:r w:rsidRPr="00622668">
        <w:rPr>
          <w:rStyle w:val="StyleBoldUnderline"/>
          <w:highlight w:val="yellow"/>
        </w:rPr>
        <w:t>Wilderson</w:t>
      </w:r>
      <w:proofErr w:type="spellEnd"/>
      <w:r w:rsidRPr="00622668">
        <w:rPr>
          <w:rStyle w:val="StyleBoldUnderline"/>
          <w:highlight w:val="yellow"/>
        </w:rPr>
        <w:t xml:space="preserve"> makes of</w:t>
      </w:r>
      <w:r w:rsidRPr="00622668">
        <w:rPr>
          <w:sz w:val="12"/>
        </w:rPr>
        <w:t xml:space="preserve"> the </w:t>
      </w:r>
      <w:r w:rsidRPr="00622668">
        <w:rPr>
          <w:rStyle w:val="StyleBoldUnderline"/>
        </w:rPr>
        <w:t xml:space="preserve">countless </w:t>
      </w:r>
      <w:r w:rsidRPr="00622668">
        <w:rPr>
          <w:rStyle w:val="StyleBoldUnderline"/>
          <w:highlight w:val="yellow"/>
        </w:rPr>
        <w:t>historians’</w:t>
      </w:r>
      <w:r w:rsidRPr="00622668">
        <w:rPr>
          <w:rStyle w:val="StyleBoldUnderline"/>
        </w:rPr>
        <w:t xml:space="preserve"> and sociologists’ </w:t>
      </w:r>
      <w:r w:rsidRPr="00622668">
        <w:rPr>
          <w:rStyle w:val="StyleBoldUnderline"/>
          <w:highlight w:val="yellow"/>
        </w:rPr>
        <w:t>works</w:t>
      </w:r>
      <w:r w:rsidRPr="00622668">
        <w:rPr>
          <w:rStyle w:val="StyleBoldUnderline"/>
        </w:rPr>
        <w:t xml:space="preserve"> </w:t>
      </w:r>
      <w:r w:rsidRPr="00622668">
        <w:rPr>
          <w:rStyle w:val="StyleBoldUnderline"/>
          <w:highlight w:val="yellow"/>
        </w:rPr>
        <w:t>on slave ships, shipboard insurrections and/during the Middle Passage</w:t>
      </w:r>
      <w:r w:rsidRPr="00622668">
        <w:rPr>
          <w:rStyle w:val="StyleBoldUnderline"/>
        </w:rPr>
        <w:t>,</w:t>
      </w:r>
      <w:r w:rsidRPr="00622668">
        <w:rPr>
          <w:sz w:val="12"/>
        </w:rPr>
        <w:t xml:space="preserve">8 </w:t>
      </w:r>
      <w:r w:rsidRPr="00622668">
        <w:rPr>
          <w:rStyle w:val="StyleBoldUnderline"/>
          <w:highlight w:val="yellow"/>
        </w:rPr>
        <w:t>or</w:t>
      </w:r>
      <w:r w:rsidRPr="00622668">
        <w:rPr>
          <w:rStyle w:val="StyleBoldUnderline"/>
        </w:rPr>
        <w:t xml:space="preserve"> of groundbreaking </w:t>
      </w:r>
      <w:r w:rsidRPr="00622668">
        <w:rPr>
          <w:rStyle w:val="StyleBoldUnderline"/>
          <w:highlight w:val="yellow"/>
        </w:rPr>
        <w:t>jazz</w:t>
      </w:r>
      <w:r w:rsidRPr="00622668">
        <w:rPr>
          <w:rFonts w:ascii="Cambria Math" w:hAnsi="Cambria Math" w:cs="Cambria Math"/>
          <w:sz w:val="12"/>
        </w:rPr>
        <w:t>‐</w:t>
      </w:r>
      <w:r w:rsidRPr="00622668">
        <w:rPr>
          <w:rStyle w:val="StyleBoldUnderline"/>
        </w:rPr>
        <w:t>studies books on cross</w:t>
      </w:r>
      <w:r w:rsidRPr="00622668">
        <w:rPr>
          <w:rStyle w:val="StyleBoldUnderline"/>
          <w:rFonts w:ascii="Cambria Math" w:hAnsi="Cambria Math" w:cs="Cambria Math"/>
        </w:rPr>
        <w:t>‐</w:t>
      </w:r>
      <w:r w:rsidRPr="00622668">
        <w:rPr>
          <w:rStyle w:val="StyleBoldUnderline"/>
        </w:rPr>
        <w:t>cultural dialogue</w:t>
      </w:r>
      <w:r w:rsidRPr="00622668">
        <w:rPr>
          <w:sz w:val="12"/>
        </w:rPr>
        <w:t xml:space="preserve"> like The Other Side of Nowhere (2004). Nowhere has another side, </w:t>
      </w:r>
      <w:r w:rsidRPr="00622668">
        <w:rPr>
          <w:rStyle w:val="UnderlineBold"/>
          <w:highlight w:val="yellow"/>
        </w:rPr>
        <w:t xml:space="preserve">but once </w:t>
      </w:r>
      <w:proofErr w:type="spellStart"/>
      <w:r w:rsidRPr="00622668">
        <w:rPr>
          <w:rStyle w:val="UnderlineBold"/>
          <w:highlight w:val="yellow"/>
        </w:rPr>
        <w:t>Wilderson</w:t>
      </w:r>
      <w:proofErr w:type="spellEnd"/>
      <w:r w:rsidRPr="00622668">
        <w:rPr>
          <w:rStyle w:val="UnderlineBold"/>
          <w:highlight w:val="yellow"/>
        </w:rPr>
        <w:t xml:space="preserve"> </w:t>
      </w:r>
      <w:proofErr w:type="spellStart"/>
      <w:r w:rsidRPr="00622668">
        <w:rPr>
          <w:rStyle w:val="UnderlineBold"/>
          <w:highlight w:val="yellow"/>
        </w:rPr>
        <w:t>theorises</w:t>
      </w:r>
      <w:proofErr w:type="spellEnd"/>
      <w:r w:rsidRPr="00622668">
        <w:rPr>
          <w:rStyle w:val="UnderlineBold"/>
          <w:highlight w:val="yellow"/>
        </w:rPr>
        <w:t xml:space="preserve"> blacks as socially and ontologically dead while dismissing jazz as ‘belonging nowhere</w:t>
      </w:r>
      <w:r w:rsidRPr="00622668">
        <w:rPr>
          <w:rStyle w:val="UnderlineBold"/>
        </w:rPr>
        <w:t xml:space="preserve"> and to no one, simply there for the taking’</w:t>
      </w:r>
      <w:r w:rsidRPr="00622668">
        <w:rPr>
          <w:sz w:val="12"/>
        </w:rPr>
        <w:t xml:space="preserve">, (225) </w:t>
      </w:r>
      <w:r w:rsidRPr="00622668">
        <w:rPr>
          <w:rStyle w:val="UnderlineBold"/>
          <w:highlight w:val="yellow"/>
        </w:rPr>
        <w:t>there seems to be no way back</w:t>
      </w:r>
      <w:r w:rsidRPr="00622668">
        <w:rPr>
          <w:sz w:val="12"/>
        </w:rPr>
        <w:t xml:space="preserve">. It is therefore hardly surprising that </w:t>
      </w:r>
      <w:proofErr w:type="spellStart"/>
      <w:r w:rsidRPr="00622668">
        <w:rPr>
          <w:rStyle w:val="StyleBoldUnderline"/>
          <w:highlight w:val="yellow"/>
        </w:rPr>
        <w:t>Wilderson</w:t>
      </w:r>
      <w:proofErr w:type="spellEnd"/>
      <w:r w:rsidRPr="00622668">
        <w:rPr>
          <w:rStyle w:val="StyleBoldUnderline"/>
          <w:highlight w:val="yellow"/>
        </w:rPr>
        <w:t xml:space="preserve"> ducks the need to provide a</w:t>
      </w:r>
      <w:r w:rsidRPr="00622668">
        <w:rPr>
          <w:rStyle w:val="StyleBoldUnderline"/>
        </w:rPr>
        <w:t xml:space="preserve"> solution or </w:t>
      </w:r>
      <w:r w:rsidRPr="00622668">
        <w:rPr>
          <w:rStyle w:val="StyleBoldUnderline"/>
          <w:highlight w:val="yellow"/>
        </w:rPr>
        <w:t>alternative</w:t>
      </w:r>
      <w:r w:rsidRPr="00622668">
        <w:rPr>
          <w:rStyle w:val="StyleBoldUnderline"/>
        </w:rPr>
        <w:t xml:space="preserve"> to both his sustained bashing of blacks and anti</w:t>
      </w:r>
      <w:r w:rsidRPr="00622668">
        <w:rPr>
          <w:rStyle w:val="StyleBoldUnderline"/>
          <w:rFonts w:ascii="Cambria Math" w:hAnsi="Cambria Math" w:cs="Cambria Math"/>
        </w:rPr>
        <w:t>‐</w:t>
      </w:r>
      <w:r w:rsidRPr="00622668">
        <w:rPr>
          <w:rStyle w:val="StyleBoldUnderline"/>
        </w:rPr>
        <w:t xml:space="preserve"> Blackness</w:t>
      </w:r>
      <w:r w:rsidRPr="00622668">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9324A4" w:rsidRPr="00622668" w:rsidRDefault="009324A4" w:rsidP="009324A4">
      <w:pPr>
        <w:pStyle w:val="Heading4"/>
        <w:tabs>
          <w:tab w:val="left" w:pos="90"/>
        </w:tabs>
        <w:rPr>
          <w:rFonts w:cs="Times New Roman"/>
        </w:rPr>
      </w:pPr>
      <w:r w:rsidRPr="00622668">
        <w:rPr>
          <w:rFonts w:cs="Times New Roman"/>
        </w:rPr>
        <w:t>No social death – history proves</w:t>
      </w:r>
    </w:p>
    <w:p w:rsidR="009324A4" w:rsidRPr="00622668" w:rsidRDefault="009324A4" w:rsidP="009324A4">
      <w:pPr>
        <w:tabs>
          <w:tab w:val="left" w:pos="90"/>
        </w:tabs>
      </w:pPr>
      <w:r w:rsidRPr="00622668">
        <w:rPr>
          <w:rStyle w:val="StyleStyleBold12pt"/>
        </w:rPr>
        <w:t>Brown 9</w:t>
      </w:r>
      <w:r w:rsidRPr="00622668">
        <w:t xml:space="preserve"> Vincent, Prof. of History and African and African-American Studies @ Harvard Univ., December, "Social Death and Political Life in the Study of Slavery," American Historical Review, p. 1231-1249</w:t>
      </w:r>
    </w:p>
    <w:p w:rsidR="009324A4" w:rsidRPr="009324A4" w:rsidRDefault="009324A4" w:rsidP="009324A4">
      <w:pPr>
        <w:tabs>
          <w:tab w:val="left" w:pos="90"/>
        </w:tabs>
        <w:rPr>
          <w:sz w:val="10"/>
        </w:rPr>
      </w:pPr>
      <w:r w:rsidRPr="00622668">
        <w:rPr>
          <w:sz w:val="10"/>
        </w:rPr>
        <w:t xml:space="preserve">THE PREMISE OF ORLANDO PATTERSON’S MAJOR WORK, that enslaved Africans were </w:t>
      </w:r>
      <w:proofErr w:type="spellStart"/>
      <w:r w:rsidRPr="00622668">
        <w:rPr>
          <w:sz w:val="10"/>
        </w:rPr>
        <w:t>natally</w:t>
      </w:r>
      <w:proofErr w:type="spellEnd"/>
      <w:r w:rsidRPr="00622668">
        <w:rPr>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622668">
        <w:rPr>
          <w:rStyle w:val="StyleBoldUnderline"/>
        </w:rPr>
        <w:t xml:space="preserve">historians </w:t>
      </w:r>
      <w:r w:rsidRPr="00622668">
        <w:rPr>
          <w:sz w:val="10"/>
        </w:rPr>
        <w:t xml:space="preserve">Carter G. Woodson and W. E. B. Du Bois and the anthropologist Melville J. Herskovits </w:t>
      </w:r>
      <w:r w:rsidRPr="00622668">
        <w:rPr>
          <w:rStyle w:val="StyleBoldUnderline"/>
        </w:rPr>
        <w:t xml:space="preserve">argued </w:t>
      </w:r>
      <w:r w:rsidRPr="00622668">
        <w:rPr>
          <w:sz w:val="10"/>
        </w:rPr>
        <w:t xml:space="preserve">the opposite. Their research supported the conclusion </w:t>
      </w:r>
      <w:r w:rsidRPr="00622668">
        <w:rPr>
          <w:rStyle w:val="StyleBoldUnderline"/>
        </w:rPr>
        <w:t xml:space="preserve">that </w:t>
      </w:r>
      <w:r w:rsidRPr="00622668">
        <w:rPr>
          <w:rStyle w:val="StyleBoldUnderline"/>
          <w:highlight w:val="yellow"/>
        </w:rPr>
        <w:t>while enslaved Africans could not have brought intact</w:t>
      </w:r>
      <w:r w:rsidRPr="00622668">
        <w:rPr>
          <w:rStyle w:val="StyleBoldUnderline"/>
        </w:rPr>
        <w:t xml:space="preserve"> social, political, and religious </w:t>
      </w:r>
      <w:r w:rsidRPr="00622668">
        <w:rPr>
          <w:rStyle w:val="StyleBoldUnderline"/>
          <w:highlight w:val="yellow"/>
        </w:rPr>
        <w:t>institutions with them to the Americas, they did maintain significant</w:t>
      </w:r>
      <w:r w:rsidRPr="00622668">
        <w:rPr>
          <w:rStyle w:val="StyleBoldUnderline"/>
        </w:rPr>
        <w:t xml:space="preserve"> aspects of their </w:t>
      </w:r>
      <w:r w:rsidRPr="00622668">
        <w:rPr>
          <w:rStyle w:val="StyleBoldUnderline"/>
          <w:highlight w:val="yellow"/>
        </w:rPr>
        <w:t>cultural backgrounds</w:t>
      </w:r>
      <w:r w:rsidRPr="00622668">
        <w:rPr>
          <w:sz w:val="10"/>
        </w:rPr>
        <w:t xml:space="preserve">.32 Herskovits ex- </w:t>
      </w:r>
      <w:proofErr w:type="spellStart"/>
      <w:r w:rsidRPr="00622668">
        <w:rPr>
          <w:sz w:val="10"/>
        </w:rPr>
        <w:t>amined</w:t>
      </w:r>
      <w:proofErr w:type="spellEnd"/>
      <w:r w:rsidRPr="00622668">
        <w:rPr>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622668">
        <w:rPr>
          <w:sz w:val="10"/>
        </w:rPr>
        <w:t>empha</w:t>
      </w:r>
      <w:proofErr w:type="spellEnd"/>
      <w:r w:rsidRPr="00622668">
        <w:rPr>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622668">
        <w:rPr>
          <w:rStyle w:val="StyleBoldUnderline"/>
        </w:rPr>
        <w:t>studies have evolved productively from assertions about general cultural heritage into more precise demonstrations of the continuity of worldviews</w:t>
      </w:r>
      <w:r w:rsidRPr="00622668">
        <w:rPr>
          <w:sz w:val="10"/>
        </w:rPr>
        <w:t xml:space="preserve">, </w:t>
      </w:r>
      <w:r w:rsidRPr="00622668">
        <w:rPr>
          <w:rStyle w:val="StyleBoldUnderline"/>
        </w:rPr>
        <w:t>categories of belonging, and social practices from Africa to America.</w:t>
      </w:r>
      <w:r w:rsidRPr="00622668">
        <w:rPr>
          <w:sz w:val="10"/>
        </w:rPr>
        <w:t xml:space="preserve"> For these scholars, the </w:t>
      </w:r>
      <w:r w:rsidRPr="00622668">
        <w:rPr>
          <w:rStyle w:val="StyleBoldUnderline"/>
          <w:highlight w:val="yellow"/>
        </w:rPr>
        <w:t>preservation of distinctive cultural forms has served as an index both of a resilient social personhood</w:t>
      </w:r>
      <w:r w:rsidRPr="00622668">
        <w:rPr>
          <w:rStyle w:val="StyleBoldUnderline"/>
        </w:rPr>
        <w:t xml:space="preserve">, or identity, </w:t>
      </w:r>
      <w:r w:rsidRPr="00622668">
        <w:rPr>
          <w:rStyle w:val="StyleBoldUnderline"/>
          <w:highlight w:val="yellow"/>
        </w:rPr>
        <w:t>and of resistance to slavery itself</w:t>
      </w:r>
      <w:r w:rsidRPr="00622668">
        <w:rPr>
          <w:rStyle w:val="StyleBoldUnderline"/>
        </w:rPr>
        <w:t xml:space="preserve">. </w:t>
      </w:r>
      <w:r w:rsidRPr="00622668">
        <w:rPr>
          <w:sz w:val="10"/>
        </w:rPr>
        <w:t xml:space="preserve">35 Scholars of slave resistance have never had much use for the concept of social death. The early efforts of writers such as Herbert </w:t>
      </w:r>
      <w:proofErr w:type="spellStart"/>
      <w:r w:rsidRPr="00622668">
        <w:rPr>
          <w:sz w:val="10"/>
        </w:rPr>
        <w:t>Aptheker</w:t>
      </w:r>
      <w:proofErr w:type="spellEnd"/>
      <w:r w:rsidRPr="00622668">
        <w:rPr>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622668">
        <w:rPr>
          <w:sz w:val="10"/>
        </w:rPr>
        <w:t>ers</w:t>
      </w:r>
      <w:proofErr w:type="spellEnd"/>
      <w:r w:rsidRPr="00622668">
        <w:rPr>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622668">
        <w:rPr>
          <w:sz w:val="10"/>
        </w:rPr>
        <w:t>Craton</w:t>
      </w:r>
      <w:proofErr w:type="spellEnd"/>
      <w:r w:rsidRPr="00622668">
        <w:rPr>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622668">
        <w:rPr>
          <w:sz w:val="10"/>
        </w:rPr>
        <w:t>Craton</w:t>
      </w:r>
      <w:proofErr w:type="spellEnd"/>
      <w:r w:rsidRPr="00622668">
        <w:rPr>
          <w:sz w:val="10"/>
        </w:rPr>
        <w:t xml:space="preserve"> asked, “how does he explain the degrees of rank found among all groups of slaves—that is, the scale of ‘reputation’ and authority accorded, or at least acknowledged, by slave and master alike?” </w:t>
      </w:r>
      <w:r w:rsidRPr="00622668">
        <w:rPr>
          <w:rStyle w:val="StyleBoldUnderline"/>
          <w:highlight w:val="yellow"/>
        </w:rPr>
        <w:t>How could they have formed the fragile families documented</w:t>
      </w:r>
      <w:r w:rsidRPr="00622668">
        <w:rPr>
          <w:rStyle w:val="StyleBoldUnderline"/>
        </w:rPr>
        <w:t xml:space="preserve"> </w:t>
      </w:r>
      <w:r w:rsidRPr="00622668">
        <w:rPr>
          <w:rStyle w:val="StyleBoldUnderline"/>
          <w:highlight w:val="yellow"/>
        </w:rPr>
        <w:t>by social historians if they had been “</w:t>
      </w:r>
      <w:proofErr w:type="spellStart"/>
      <w:r w:rsidRPr="00622668">
        <w:rPr>
          <w:rStyle w:val="StyleBoldUnderline"/>
          <w:highlight w:val="yellow"/>
        </w:rPr>
        <w:t>natally</w:t>
      </w:r>
      <w:proofErr w:type="spellEnd"/>
      <w:r w:rsidRPr="00622668">
        <w:rPr>
          <w:rStyle w:val="StyleBoldUnderline"/>
          <w:highlight w:val="yellow"/>
        </w:rPr>
        <w:t xml:space="preserve"> alienated” by definition</w:t>
      </w:r>
      <w:r w:rsidRPr="00622668">
        <w:rPr>
          <w:sz w:val="10"/>
        </w:rPr>
        <w:t xml:space="preserve">? Finally, and per- haps most tellingly, </w:t>
      </w:r>
      <w:r w:rsidRPr="00622668">
        <w:rPr>
          <w:rStyle w:val="StyleBoldUnderline"/>
          <w:highlight w:val="yellow"/>
        </w:rPr>
        <w:t>if slaves had been uniformly subjected to “permanent violent domination,” they could not have revolted</w:t>
      </w:r>
      <w:r w:rsidRPr="00622668">
        <w:rPr>
          <w:rStyle w:val="StyleBoldUnderline"/>
        </w:rPr>
        <w:t xml:space="preserve"> as often as they did </w:t>
      </w:r>
      <w:r w:rsidRPr="00622668">
        <w:rPr>
          <w:rStyle w:val="StyleBoldUnderline"/>
          <w:highlight w:val="yellow"/>
        </w:rPr>
        <w:t>or shown</w:t>
      </w:r>
      <w:r w:rsidRPr="00622668">
        <w:rPr>
          <w:rStyle w:val="StyleBoldUnderline"/>
        </w:rPr>
        <w:t xml:space="preserve"> the “varied </w:t>
      </w:r>
      <w:r w:rsidRPr="00622668">
        <w:rPr>
          <w:rStyle w:val="StyleBoldUnderline"/>
          <w:highlight w:val="yellow"/>
        </w:rPr>
        <w:t>manifestations of</w:t>
      </w:r>
      <w:r w:rsidRPr="00622668">
        <w:rPr>
          <w:rStyle w:val="StyleBoldUnderline"/>
        </w:rPr>
        <w:t xml:space="preserve"> their </w:t>
      </w:r>
      <w:r w:rsidRPr="00622668">
        <w:rPr>
          <w:rStyle w:val="StyleBoldUnderline"/>
          <w:highlight w:val="yellow"/>
        </w:rPr>
        <w:t>resistance</w:t>
      </w:r>
      <w:r w:rsidRPr="00622668">
        <w:rPr>
          <w:sz w:val="10"/>
        </w:rPr>
        <w:t xml:space="preserve">” that so frustrated masters and compromised their power, sometimes “fatally.”38 The dynamics of </w:t>
      </w:r>
      <w:r w:rsidRPr="00622668">
        <w:rPr>
          <w:rStyle w:val="StyleBoldUnderline"/>
        </w:rPr>
        <w:t xml:space="preserve">social control and </w:t>
      </w:r>
      <w:r w:rsidRPr="00622668">
        <w:rPr>
          <w:rStyle w:val="StyleBoldUnderline"/>
          <w:highlight w:val="yellow"/>
        </w:rPr>
        <w:t>slave resistance falsified Patterson’s description of slavery</w:t>
      </w:r>
      <w:r w:rsidRPr="00622668">
        <w:rPr>
          <w:rStyle w:val="StyleBoldUnderline"/>
        </w:rPr>
        <w:t xml:space="preserve"> even as the tenacity of African culture showed that enslaved men, women, and children had arrived in the Americas bearing much more</w:t>
      </w:r>
      <w:r w:rsidRPr="00622668">
        <w:rPr>
          <w:sz w:val="10"/>
        </w:rPr>
        <w:t xml:space="preserve"> than their “tropical temperament.” The cultural continuity and resistance schools of thought </w:t>
      </w:r>
      <w:proofErr w:type="gramStart"/>
      <w:r w:rsidRPr="00622668">
        <w:rPr>
          <w:sz w:val="10"/>
        </w:rPr>
        <w:t>come</w:t>
      </w:r>
      <w:proofErr w:type="gramEnd"/>
      <w:r w:rsidRPr="00622668">
        <w:rPr>
          <w:sz w:val="10"/>
        </w:rPr>
        <w:t xml:space="preserve"> together </w:t>
      </w:r>
      <w:proofErr w:type="spellStart"/>
      <w:r w:rsidRPr="00622668">
        <w:rPr>
          <w:sz w:val="10"/>
        </w:rPr>
        <w:t>pow</w:t>
      </w:r>
      <w:proofErr w:type="spellEnd"/>
      <w:r w:rsidRPr="00622668">
        <w:rPr>
          <w:sz w:val="10"/>
        </w:rPr>
        <w:t xml:space="preserve">- </w:t>
      </w:r>
      <w:proofErr w:type="spellStart"/>
      <w:r w:rsidRPr="00622668">
        <w:rPr>
          <w:sz w:val="10"/>
        </w:rPr>
        <w:t>erfully</w:t>
      </w:r>
      <w:proofErr w:type="spellEnd"/>
      <w:r w:rsidRPr="00622668">
        <w:rPr>
          <w:sz w:val="10"/>
        </w:rPr>
        <w:t xml:space="preserve"> in an important book by Walter C. Rucker, The River Flows On: Black Re- </w:t>
      </w:r>
      <w:proofErr w:type="spellStart"/>
      <w:r w:rsidRPr="00622668">
        <w:rPr>
          <w:sz w:val="10"/>
        </w:rPr>
        <w:t>sistance</w:t>
      </w:r>
      <w:proofErr w:type="spellEnd"/>
      <w:r w:rsidRPr="00622668">
        <w:rPr>
          <w:sz w:val="10"/>
        </w:rPr>
        <w:t xml:space="preserve">, Culture, and Identity Formation in Early America. In Rucker’s analysis of slave revolts, conspiracies, and daily recalcitrance, African concepts, values, and </w:t>
      </w:r>
      <w:proofErr w:type="spellStart"/>
      <w:r w:rsidRPr="00622668">
        <w:rPr>
          <w:sz w:val="10"/>
        </w:rPr>
        <w:t>cul</w:t>
      </w:r>
      <w:proofErr w:type="spellEnd"/>
      <w:r w:rsidRPr="00622668">
        <w:rPr>
          <w:sz w:val="10"/>
        </w:rPr>
        <w:t xml:space="preserve">- </w:t>
      </w:r>
      <w:proofErr w:type="spellStart"/>
      <w:r w:rsidRPr="00622668">
        <w:rPr>
          <w:sz w:val="10"/>
        </w:rPr>
        <w:t>tural</w:t>
      </w:r>
      <w:proofErr w:type="spellEnd"/>
      <w:r w:rsidRPr="00622668">
        <w:rPr>
          <w:sz w:val="10"/>
        </w:rPr>
        <w:t xml:space="preserve"> metaphors play the central role. </w:t>
      </w:r>
      <w:proofErr w:type="gramStart"/>
      <w:r w:rsidRPr="00622668">
        <w:rPr>
          <w:sz w:val="10"/>
        </w:rPr>
        <w:t xml:space="preserve">Unlike Smallwood and Hartman, for whom “the rupture was the story” of slavery, Rucker aims to reveal </w:t>
      </w:r>
      <w:r w:rsidRPr="00622668">
        <w:rPr>
          <w:rStyle w:val="StyleBoldUnderline"/>
        </w:rPr>
        <w:t>the “perseverance of African culture even among second, third, and fourth generation creoles</w:t>
      </w:r>
      <w:r w:rsidRPr="00622668">
        <w:rPr>
          <w:sz w:val="10"/>
        </w:rPr>
        <w:t>.”</w:t>
      </w:r>
      <w:proofErr w:type="gramEnd"/>
      <w:r w:rsidRPr="00622668">
        <w:rPr>
          <w:sz w:val="10"/>
        </w:rPr>
        <w:t>39 He looks again at some familiar events in North America—</w:t>
      </w:r>
      <w:r w:rsidRPr="00622668">
        <w:rPr>
          <w:rStyle w:val="StyleBoldUnderline"/>
          <w:highlight w:val="yellow"/>
        </w:rPr>
        <w:t xml:space="preserve">New York City’s 1712 </w:t>
      </w:r>
      <w:proofErr w:type="spellStart"/>
      <w:r w:rsidRPr="00622668">
        <w:rPr>
          <w:rStyle w:val="StyleBoldUnderline"/>
          <w:highlight w:val="yellow"/>
        </w:rPr>
        <w:t>Coromantee</w:t>
      </w:r>
      <w:proofErr w:type="spellEnd"/>
      <w:r w:rsidRPr="00622668">
        <w:rPr>
          <w:rStyle w:val="StyleBoldUnderline"/>
          <w:highlight w:val="yellow"/>
        </w:rPr>
        <w:t xml:space="preserve"> revolt</w:t>
      </w:r>
      <w:r w:rsidRPr="00622668">
        <w:rPr>
          <w:sz w:val="10"/>
        </w:rPr>
        <w:t xml:space="preserve"> and </w:t>
      </w:r>
      <w:r w:rsidRPr="00622668">
        <w:rPr>
          <w:rStyle w:val="StyleBoldUnderline"/>
          <w:highlight w:val="yellow"/>
        </w:rPr>
        <w:t>1741 conspiracy</w:t>
      </w:r>
      <w:r w:rsidRPr="00622668">
        <w:rPr>
          <w:sz w:val="10"/>
        </w:rPr>
        <w:t xml:space="preserve">, the </w:t>
      </w:r>
      <w:r w:rsidRPr="00622668">
        <w:rPr>
          <w:rStyle w:val="StyleBoldUnderline"/>
          <w:highlight w:val="yellow"/>
        </w:rPr>
        <w:t xml:space="preserve">1739 </w:t>
      </w:r>
      <w:proofErr w:type="spellStart"/>
      <w:r w:rsidRPr="00622668">
        <w:rPr>
          <w:rStyle w:val="StyleBoldUnderline"/>
          <w:highlight w:val="yellow"/>
        </w:rPr>
        <w:t>Stono</w:t>
      </w:r>
      <w:proofErr w:type="spellEnd"/>
      <w:r w:rsidRPr="00622668">
        <w:rPr>
          <w:rStyle w:val="StyleBoldUnderline"/>
          <w:highlight w:val="yellow"/>
        </w:rPr>
        <w:t xml:space="preserve"> rebellion</w:t>
      </w:r>
      <w:r w:rsidRPr="00622668">
        <w:rPr>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622668">
        <w:rPr>
          <w:rStyle w:val="StyleBoldUnderline"/>
        </w:rPr>
        <w:t>the transformation of a “shared cultural heritage” that shaped collective action against slavery corresponded to the “various steps Africans made in the process of becoming ‘African American’ in culture, orientation, and identity</w:t>
      </w:r>
      <w:r w:rsidRPr="00622668">
        <w:rPr>
          <w:sz w:val="10"/>
        </w:rPr>
        <w:t>.”40</w:t>
      </w:r>
    </w:p>
    <w:p w:rsidR="009324A4" w:rsidRDefault="009324A4" w:rsidP="009324A4">
      <w:pPr>
        <w:pStyle w:val="Heading4"/>
      </w:pPr>
      <w:r>
        <w:t>Focusing on disrupting whiteness generates a black/white binary – that re-inscribes oppression</w:t>
      </w:r>
    </w:p>
    <w:p w:rsidR="009324A4" w:rsidRDefault="009324A4" w:rsidP="009324A4">
      <w:proofErr w:type="gramStart"/>
      <w:r w:rsidRPr="006055DC">
        <w:rPr>
          <w:rStyle w:val="StyleStyleBold12pt"/>
        </w:rPr>
        <w:t>Harris 6</w:t>
      </w:r>
      <w:r>
        <w:t xml:space="preserve"> (Cheryl – Professor of Law, UCLA School of Law; Faculty Director, Critical Race Studies Program.</w:t>
      </w:r>
      <w:proofErr w:type="gramEnd"/>
      <w:r>
        <w:t xml:space="preserve"> B.A., Wellesley College; J.D., Northwestern University, “Review Essay: Whitewashing Race: Scapegoating Culture”, 2006, 94 Calif. L. Rev. 907, lexis)</w:t>
      </w:r>
    </w:p>
    <w:p w:rsidR="009324A4" w:rsidRPr="00CC4F8E" w:rsidRDefault="009324A4" w:rsidP="009324A4">
      <w:pPr>
        <w:rPr>
          <w:sz w:val="16"/>
        </w:rPr>
      </w:pPr>
      <w:r w:rsidRPr="00CC4F8E">
        <w:rPr>
          <w:sz w:val="16"/>
        </w:rPr>
        <w:lastRenderedPageBreak/>
        <w:t xml:space="preserve">I </w:t>
      </w:r>
      <w:proofErr w:type="gramStart"/>
      <w:r w:rsidRPr="00CC4F8E">
        <w:rPr>
          <w:sz w:val="16"/>
        </w:rPr>
        <w:t>The</w:t>
      </w:r>
      <w:proofErr w:type="gramEnd"/>
      <w:r w:rsidRPr="00CC4F8E">
        <w:rPr>
          <w:sz w:val="16"/>
        </w:rPr>
        <w:t xml:space="preserve"> Project A. About Method: </w:t>
      </w:r>
      <w:r w:rsidRPr="00CC4F8E">
        <w:rPr>
          <w:rStyle w:val="StyleBoldUnderline"/>
        </w:rPr>
        <w:t>Revisiting the Black/White Binary</w:t>
      </w:r>
      <w:r w:rsidRPr="00CC4F8E">
        <w:rPr>
          <w:sz w:val="16"/>
        </w:rPr>
        <w:t xml:space="preserve"> At the outset, </w:t>
      </w:r>
      <w:r w:rsidRPr="00CC4F8E">
        <w:rPr>
          <w:rStyle w:val="StyleBoldUnderline"/>
        </w:rPr>
        <w:t xml:space="preserve">Whitewashing Race makes a critical methodological choice to focus almost exclusively on racial subordination as reflected by dichotomous constructions </w:t>
      </w:r>
      <w:r w:rsidRPr="00CC4F8E">
        <w:rPr>
          <w:rStyle w:val="Emphasis"/>
        </w:rPr>
        <w:t>of Blackness and Whiteness</w:t>
      </w:r>
      <w:r w:rsidRPr="00CC4F8E">
        <w:rPr>
          <w:rStyle w:val="StyleBoldUnderline"/>
        </w:rPr>
        <w:t>,</w:t>
      </w:r>
      <w:r w:rsidRPr="00CC4F8E">
        <w:rPr>
          <w:sz w:val="16"/>
        </w:rPr>
        <w:t xml:space="preserve"> </w:t>
      </w:r>
      <w:r w:rsidRPr="0032731B">
        <w:rPr>
          <w:rStyle w:val="StyleBoldUnderline"/>
          <w:highlight w:val="yellow"/>
        </w:rPr>
        <w:t>a binary</w:t>
      </w:r>
      <w:r w:rsidRPr="00CC4F8E">
        <w:rPr>
          <w:rStyle w:val="StyleBoldUnderline"/>
        </w:rPr>
        <w:t xml:space="preserve"> that </w:t>
      </w:r>
      <w:r w:rsidRPr="0032731B">
        <w:rPr>
          <w:rStyle w:val="StyleBoldUnderline"/>
          <w:highlight w:val="yellow"/>
        </w:rPr>
        <w:t>has been called</w:t>
      </w:r>
      <w:r w:rsidRPr="00CC4F8E">
        <w:rPr>
          <w:rStyle w:val="StyleBoldUnderline"/>
        </w:rPr>
        <w:t xml:space="preserve"> </w:t>
      </w:r>
      <w:r w:rsidRPr="0032731B">
        <w:rPr>
          <w:rStyle w:val="Emphasis"/>
          <w:highlight w:val="yellow"/>
        </w:rPr>
        <w:t>the Black/White paradigm</w:t>
      </w:r>
      <w:r w:rsidRPr="00CC4F8E">
        <w:rPr>
          <w:sz w:val="16"/>
        </w:rPr>
        <w:t xml:space="preserve">. Legal </w:t>
      </w:r>
      <w:r w:rsidRPr="0032731B">
        <w:rPr>
          <w:rStyle w:val="StyleBoldUnderline"/>
          <w:highlight w:val="yellow"/>
        </w:rPr>
        <w:t>scholars have critiqued this</w:t>
      </w:r>
      <w:r w:rsidRPr="00CC4F8E">
        <w:rPr>
          <w:rStyle w:val="StyleBoldUnderline"/>
        </w:rPr>
        <w:t xml:space="preserve"> racial </w:t>
      </w:r>
      <w:r w:rsidRPr="0032731B">
        <w:rPr>
          <w:rStyle w:val="StyleBoldUnderline"/>
          <w:highlight w:val="yellow"/>
        </w:rPr>
        <w:t>frame as one that tends to view racial subordination solely through the experience of Blacks</w:t>
      </w:r>
      <w:r w:rsidRPr="0032731B">
        <w:rPr>
          <w:sz w:val="16"/>
          <w:highlight w:val="yellow"/>
        </w:rPr>
        <w:t xml:space="preserve">, </w:t>
      </w:r>
      <w:r w:rsidRPr="0032731B">
        <w:rPr>
          <w:rStyle w:val="StyleBoldUnderline"/>
          <w:highlight w:val="yellow"/>
        </w:rPr>
        <w:t>and</w:t>
      </w:r>
      <w:r w:rsidRPr="00CC4F8E">
        <w:rPr>
          <w:rStyle w:val="StyleBoldUnderline"/>
        </w:rPr>
        <w:t xml:space="preserve"> consequently </w:t>
      </w:r>
      <w:r w:rsidRPr="0032731B">
        <w:rPr>
          <w:rStyle w:val="StyleBoldUnderline"/>
          <w:highlight w:val="yellow"/>
        </w:rPr>
        <w:t>obscures the ways in which subordination is experienced differently across racial groups</w:t>
      </w:r>
      <w:r w:rsidRPr="00CC4F8E">
        <w:rPr>
          <w:sz w:val="16"/>
        </w:rPr>
        <w:t xml:space="preserve">. </w:t>
      </w:r>
      <w:proofErr w:type="gramStart"/>
      <w:r w:rsidRPr="00CC4F8E">
        <w:rPr>
          <w:sz w:val="16"/>
        </w:rPr>
        <w:t>Clearly racial formation - the processes by which racial categories come into being and are maintained n24 - varies across time, geography, and peoples.</w:t>
      </w:r>
      <w:proofErr w:type="gramEnd"/>
      <w:r w:rsidRPr="00CC4F8E">
        <w:rPr>
          <w:sz w:val="16"/>
        </w:rPr>
        <w:t xml:space="preserve"> As the authors of Whitewashing Race openly acknowledge, in the United States "the color of race and racism has never been monochromatic," particularly as the contemporary racial landscape is complicated by changing racial demographics in which the Black population is decreasing and interracial couplings produce contested racial identities outside familiar categories (x). Nonetheless, the authors choose to articulate their critique of colorblindness through an analysis of Black/White inequality (x-xi). They justify this "Black and White" frame on two primary grounds (x). They first contend that their project responds to conservative racial politics that are largely articulated in Black and White terms. They note that Latinos and Asians, for example, appear in the dominant racial discourse primarily as disciplinary examples invoked in opposition to, and in condemnation of, Blacks (x). For example, Latinos, particularly immigrant workers, are lauded for their quiescence and hard work, in contrast to Black workers who are viewed as contentious and unmotivated. Asians are said to exhibit both a salutary work ethic and greater intellectual capabilities than Blacks. </w:t>
      </w:r>
      <w:proofErr w:type="gramStart"/>
      <w:r w:rsidRPr="00CC4F8E">
        <w:rPr>
          <w:sz w:val="16"/>
        </w:rPr>
        <w:t>n25</w:t>
      </w:r>
      <w:proofErr w:type="gramEnd"/>
      <w:r w:rsidRPr="00CC4F8E">
        <w:rPr>
          <w:sz w:val="16"/>
        </w:rPr>
        <w:t xml:space="preserve"> Asian and Latino racial identities, while still subject to highly negative stereotypes, are nevertheless invoked to reinforce the story of Blacks' failure to assimilate. Asian and Latino racial experiences, then, are not engaged on their own terms, but are primarily mechanisms to reinforce Black inferiority and, by logical extension, the fact of White superiority. However, </w:t>
      </w:r>
      <w:r w:rsidRPr="00CC4F8E">
        <w:rPr>
          <w:rStyle w:val="StyleBoldUnderline"/>
        </w:rPr>
        <w:t>that the prevailing view of race is grounded in Black and White does not necessarily legitimate the authors' choice, particularly</w:t>
      </w:r>
      <w:r w:rsidRPr="00CC4F8E">
        <w:rPr>
          <w:sz w:val="16"/>
        </w:rPr>
        <w:t xml:space="preserve"> [*916</w:t>
      </w:r>
      <w:r w:rsidRPr="00CC4F8E">
        <w:rPr>
          <w:rStyle w:val="StyleBoldUnderline"/>
        </w:rPr>
        <w:t>] where</w:t>
      </w:r>
      <w:r w:rsidRPr="00CC4F8E">
        <w:rPr>
          <w:sz w:val="16"/>
        </w:rPr>
        <w:t xml:space="preserve">, as here, </w:t>
      </w:r>
      <w:r w:rsidRPr="00CC4F8E">
        <w:rPr>
          <w:rStyle w:val="StyleBoldUnderline"/>
        </w:rPr>
        <w:t>the</w:t>
      </w:r>
      <w:r w:rsidRPr="00CC4F8E">
        <w:rPr>
          <w:sz w:val="16"/>
        </w:rPr>
        <w:t xml:space="preserve"> crabbed, </w:t>
      </w:r>
      <w:r w:rsidRPr="00CC4F8E">
        <w:rPr>
          <w:rStyle w:val="StyleBoldUnderline"/>
        </w:rPr>
        <w:t xml:space="preserve">dominant conception of race is precisely what is </w:t>
      </w:r>
      <w:r w:rsidRPr="00CC4F8E">
        <w:rPr>
          <w:rStyle w:val="Emphasis"/>
        </w:rPr>
        <w:t>being contested</w:t>
      </w:r>
      <w:r w:rsidRPr="00CC4F8E">
        <w:rPr>
          <w:sz w:val="16"/>
        </w:rPr>
        <w:t>. The authors therefore offer a second, more substantive rationale for working through the Black/White paradigm: The Black/White binary persists as a feature of everyday life and is crucial to the commonsense understanding of racism</w:t>
      </w:r>
      <w:proofErr w:type="gramStart"/>
      <w:r w:rsidRPr="00CC4F8E">
        <w:rPr>
          <w:sz w:val="16"/>
        </w:rPr>
        <w:t>... .</w:t>
      </w:r>
      <w:proofErr w:type="gramEnd"/>
      <w:r w:rsidRPr="00CC4F8E">
        <w:rPr>
          <w:sz w:val="16"/>
        </w:rPr>
        <w:t xml:space="preserve"> Whiteness in the United States has never been simply a matter of skin color. Being White is also a measure, as </w:t>
      </w:r>
      <w:proofErr w:type="spellStart"/>
      <w:r w:rsidRPr="00CC4F8E">
        <w:rPr>
          <w:sz w:val="16"/>
        </w:rPr>
        <w:t>Lani</w:t>
      </w:r>
      <w:proofErr w:type="spellEnd"/>
      <w:r w:rsidRPr="00CC4F8E">
        <w:rPr>
          <w:sz w:val="16"/>
        </w:rPr>
        <w:t xml:space="preserve"> </w:t>
      </w:r>
      <w:proofErr w:type="spellStart"/>
      <w:r w:rsidRPr="00CC4F8E">
        <w:rPr>
          <w:sz w:val="16"/>
        </w:rPr>
        <w:t>Guinier</w:t>
      </w:r>
      <w:proofErr w:type="spellEnd"/>
      <w:r w:rsidRPr="00CC4F8E">
        <w:rPr>
          <w:sz w:val="16"/>
        </w:rPr>
        <w:t xml:space="preserve"> and Gerald Torres put it, "of one's social distance from Blackness." In other words, Whiteness in America has been ideologically constructed mostly to mean "not Black." The increasing numbers of Asians and Latinos in the United States and the development of a Black middle class have not changed this ideological construction of Whiteness</w:t>
      </w:r>
      <w:proofErr w:type="gramStart"/>
      <w:r w:rsidRPr="00CC4F8E">
        <w:rPr>
          <w:sz w:val="16"/>
        </w:rPr>
        <w:t>... .</w:t>
      </w:r>
      <w:proofErr w:type="gramEnd"/>
      <w:r w:rsidRPr="00CC4F8E">
        <w:rPr>
          <w:sz w:val="16"/>
        </w:rPr>
        <w:t xml:space="preserve"> </w:t>
      </w:r>
      <w:proofErr w:type="gramStart"/>
      <w:r w:rsidRPr="00CC4F8E">
        <w:rPr>
          <w:sz w:val="16"/>
        </w:rPr>
        <w:t xml:space="preserve">[The] dichotomy [is] not between Black and White, but between Black and </w:t>
      </w:r>
      <w:proofErr w:type="spellStart"/>
      <w:r w:rsidRPr="00CC4F8E">
        <w:rPr>
          <w:sz w:val="16"/>
        </w:rPr>
        <w:t>non Black</w:t>
      </w:r>
      <w:proofErr w:type="spellEnd"/>
      <w:r w:rsidRPr="00CC4F8E">
        <w:rPr>
          <w:sz w:val="16"/>
        </w:rPr>
        <w:t xml:space="preserve"> (x-xi).</w:t>
      </w:r>
      <w:proofErr w:type="gramEnd"/>
      <w:r w:rsidRPr="00CC4F8E">
        <w:rPr>
          <w:sz w:val="16"/>
        </w:rPr>
        <w:t xml:space="preserve"> </w:t>
      </w:r>
      <w:proofErr w:type="gramStart"/>
      <w:r w:rsidRPr="00CC4F8E">
        <w:rPr>
          <w:sz w:val="16"/>
        </w:rPr>
        <w:t>n26</w:t>
      </w:r>
      <w:proofErr w:type="gramEnd"/>
      <w:r w:rsidRPr="00CC4F8E">
        <w:rPr>
          <w:sz w:val="16"/>
        </w:rPr>
        <w:t xml:space="preserve"> By explicitly focusing on Black/White inequality, the authors implicitly challenge the critique that the Black/White paradigm is a faulty description of racial hierarchies in the United States. </w:t>
      </w:r>
      <w:proofErr w:type="gramStart"/>
      <w:r w:rsidRPr="00CC4F8E">
        <w:rPr>
          <w:sz w:val="16"/>
        </w:rPr>
        <w:t>n27</w:t>
      </w:r>
      <w:proofErr w:type="gramEnd"/>
      <w:r w:rsidRPr="00CC4F8E">
        <w:rPr>
          <w:sz w:val="16"/>
        </w:rPr>
        <w:t xml:space="preserve"> Their approach accepts that the Black/White paradigm may not accurately reflect racial demographics, because, in part, it does not seek to do so. Instead, it describes racial power. n28 </w:t>
      </w:r>
      <w:r w:rsidRPr="00CC4F8E">
        <w:rPr>
          <w:rStyle w:val="Emphasis"/>
        </w:rPr>
        <w:t>Within the Black/White binary</w:t>
      </w:r>
      <w:r w:rsidRPr="00CC4F8E">
        <w:rPr>
          <w:sz w:val="16"/>
        </w:rPr>
        <w:t xml:space="preserve"> that undergirds prevailing social relations, "</w:t>
      </w:r>
      <w:r w:rsidRPr="00CC4F8E">
        <w:rPr>
          <w:rStyle w:val="StyleBoldUnderline"/>
        </w:rPr>
        <w:t>Black" and "White" signify ideological concepts and do not operate as phenotypic markers</w:t>
      </w:r>
      <w:r w:rsidRPr="00CC4F8E">
        <w:rPr>
          <w:sz w:val="16"/>
        </w:rPr>
        <w:t xml:space="preserve">, nor even as racial categories in the sense of creating socially constructed communities. Rather, </w:t>
      </w:r>
      <w:r w:rsidRPr="00CC4F8E">
        <w:rPr>
          <w:rStyle w:val="StyleBoldUnderline"/>
        </w:rPr>
        <w:t>Black and White are relationally constructed</w:t>
      </w:r>
      <w:r w:rsidRPr="00CC4F8E">
        <w:rPr>
          <w:sz w:val="16"/>
        </w:rPr>
        <w:t xml:space="preserve">. Whiteness is the position of relative privilege marked by the distance from Blackness; </w:t>
      </w:r>
      <w:r w:rsidRPr="00CC4F8E">
        <w:rPr>
          <w:rStyle w:val="StyleBoldUnderline"/>
        </w:rPr>
        <w:t>Blackness,</w:t>
      </w:r>
      <w:r w:rsidRPr="00CC4F8E">
        <w:rPr>
          <w:sz w:val="16"/>
        </w:rPr>
        <w:t xml:space="preserve"> on the other hand, </w:t>
      </w:r>
      <w:r w:rsidRPr="00CC4F8E">
        <w:rPr>
          <w:rStyle w:val="StyleBoldUnderline"/>
        </w:rPr>
        <w:t>is a legal and social construction of disadvantage and subordination marked by the distance from White privilege</w:t>
      </w:r>
      <w:r w:rsidRPr="00CC4F8E">
        <w:rPr>
          <w:sz w:val="16"/>
        </w:rPr>
        <w:t xml:space="preserve">. n29 [*917] </w:t>
      </w:r>
      <w:proofErr w:type="gramStart"/>
      <w:r w:rsidRPr="00CC4F8E">
        <w:rPr>
          <w:sz w:val="16"/>
        </w:rPr>
        <w:t>This</w:t>
      </w:r>
      <w:proofErr w:type="gramEnd"/>
      <w:r w:rsidRPr="00CC4F8E">
        <w:rPr>
          <w:sz w:val="16"/>
        </w:rPr>
        <w:t xml:space="preserve"> is not to say that "Yellow," "Red," and "Brown," are not also </w:t>
      </w:r>
      <w:proofErr w:type="spellStart"/>
      <w:r w:rsidRPr="00CC4F8E">
        <w:rPr>
          <w:sz w:val="16"/>
        </w:rPr>
        <w:t>oppositionally</w:t>
      </w:r>
      <w:proofErr w:type="spellEnd"/>
      <w:r w:rsidRPr="00CC4F8E">
        <w:rPr>
          <w:sz w:val="16"/>
        </w:rPr>
        <w:t xml:space="preserve"> positioned </w:t>
      </w:r>
      <w:proofErr w:type="spellStart"/>
      <w:r w:rsidRPr="00CC4F8E">
        <w:rPr>
          <w:sz w:val="16"/>
        </w:rPr>
        <w:t>vis</w:t>
      </w:r>
      <w:proofErr w:type="spellEnd"/>
      <w:r w:rsidRPr="00CC4F8E">
        <w:rPr>
          <w:sz w:val="16"/>
        </w:rPr>
        <w:t>-a-</w:t>
      </w:r>
      <w:proofErr w:type="spellStart"/>
      <w:r w:rsidRPr="00CC4F8E">
        <w:rPr>
          <w:sz w:val="16"/>
        </w:rPr>
        <w:t>vis</w:t>
      </w:r>
      <w:proofErr w:type="spellEnd"/>
      <w:r w:rsidRPr="00CC4F8E">
        <w:rPr>
          <w:sz w:val="16"/>
        </w:rPr>
        <w:t xml:space="preserve"> Whiteness. Rather </w:t>
      </w:r>
      <w:r w:rsidRPr="00CC4F8E">
        <w:rPr>
          <w:rStyle w:val="StyleBoldUnderline"/>
        </w:rPr>
        <w:t>the point is that "</w:t>
      </w:r>
      <w:r w:rsidRPr="0032731B">
        <w:rPr>
          <w:rStyle w:val="StyleBoldUnderline"/>
          <w:highlight w:val="yellow"/>
        </w:rPr>
        <w:t>Yellow," "Red," and "Brown," are often explicitly situated within the racial frames of "Black" and "White</w:t>
      </w:r>
      <w:r w:rsidRPr="0032731B">
        <w:rPr>
          <w:sz w:val="16"/>
          <w:highlight w:val="yellow"/>
        </w:rPr>
        <w:t>.</w:t>
      </w:r>
      <w:r w:rsidRPr="00CC4F8E">
        <w:rPr>
          <w:sz w:val="16"/>
        </w:rPr>
        <w:t xml:space="preserve">" Indeed, "Black" or "colored" have historically functioned within the law to include Chinese and Japanese immigrants, and others who have struggled to escape the chains of Blackness. </w:t>
      </w:r>
      <w:proofErr w:type="gramStart"/>
      <w:r w:rsidRPr="00CC4F8E">
        <w:rPr>
          <w:sz w:val="16"/>
        </w:rPr>
        <w:t>n30</w:t>
      </w:r>
      <w:proofErr w:type="gramEnd"/>
      <w:r w:rsidRPr="00CC4F8E">
        <w:rPr>
          <w:sz w:val="16"/>
        </w:rPr>
        <w:t xml:space="preserve"> At the same time, "White" has expanded and contracted to both include and exclude Mexicans n31 and Arabs. </w:t>
      </w:r>
      <w:proofErr w:type="gramStart"/>
      <w:r w:rsidRPr="00CC4F8E">
        <w:rPr>
          <w:sz w:val="16"/>
        </w:rPr>
        <w:t>n32</w:t>
      </w:r>
      <w:proofErr w:type="gramEnd"/>
      <w:r w:rsidRPr="00CC4F8E">
        <w:rPr>
          <w:sz w:val="16"/>
        </w:rPr>
        <w:t xml:space="preserve"> The real binary, then, is Black/not Black. n33 Thus, by focusing on Black/White inequality, Whitewashing Race does not uncritically affirm the Black/White paradigm that excludes or marginalizes the experiences of other racially subordinated groups, but instead self-consciously chooses to frame its analysis within this dominant view. That said, it becomes important to situate this work, and indeed to situate any work that focuses on a binary racial comparison, in the context [*918] of its role in the racial dialogue. </w:t>
      </w:r>
      <w:proofErr w:type="gramStart"/>
      <w:r w:rsidRPr="00CC4F8E">
        <w:rPr>
          <w:sz w:val="16"/>
        </w:rPr>
        <w:t>n34</w:t>
      </w:r>
      <w:proofErr w:type="gramEnd"/>
      <w:r w:rsidRPr="00CC4F8E">
        <w:rPr>
          <w:sz w:val="16"/>
        </w:rPr>
        <w:t xml:space="preserve"> Not all projects warrant condemnation for choosing to employ a Black/White analytic framework. On the other hand, it does not follow that any project that focuses on Black/White relations is immune from the criticism that this binary obscures rather than reveals current racial dynamics. How then do we tell the difference? In part, the answer must begin with an analysis of the purpose for which the comparison is being deployed. Here the project is to attack colorblindness, a reductionist view of race and racism that is intimately linked to asserting a relationship between racial inequality and social pathology, of which Black people are the paradigm case. </w:t>
      </w:r>
      <w:proofErr w:type="gramStart"/>
      <w:r w:rsidRPr="00CC4F8E">
        <w:rPr>
          <w:sz w:val="16"/>
        </w:rPr>
        <w:t>n35</w:t>
      </w:r>
      <w:proofErr w:type="gramEnd"/>
      <w:r w:rsidRPr="00CC4F8E">
        <w:rPr>
          <w:sz w:val="16"/>
        </w:rPr>
        <w:t xml:space="preserve"> While racial subordination impacts all persons, and particularly all persons of color, the point the authors make is that, given the strength of the Black/not Black paradigm, it is crucial to focus on Blackness, precisely because it is materially and </w:t>
      </w:r>
      <w:proofErr w:type="spellStart"/>
      <w:r w:rsidRPr="00CC4F8E">
        <w:rPr>
          <w:sz w:val="16"/>
        </w:rPr>
        <w:t>phenomenologically</w:t>
      </w:r>
      <w:proofErr w:type="spellEnd"/>
      <w:r w:rsidRPr="00CC4F8E">
        <w:rPr>
          <w:sz w:val="16"/>
        </w:rPr>
        <w:t xml:space="preserve"> defined relative to White advantage. That said</w:t>
      </w:r>
      <w:proofErr w:type="gramStart"/>
      <w:r w:rsidRPr="00CC4F8E">
        <w:rPr>
          <w:sz w:val="16"/>
        </w:rPr>
        <w:t>,</w:t>
      </w:r>
      <w:proofErr w:type="gramEnd"/>
      <w:r w:rsidRPr="00CC4F8E">
        <w:rPr>
          <w:sz w:val="16"/>
        </w:rPr>
        <w:t xml:space="preserve"> </w:t>
      </w:r>
      <w:r w:rsidRPr="0032731B">
        <w:rPr>
          <w:rStyle w:val="StyleBoldUnderline"/>
          <w:highlight w:val="yellow"/>
        </w:rPr>
        <w:t>the success of the bigger projec</w:t>
      </w:r>
      <w:r w:rsidRPr="00CC4F8E">
        <w:rPr>
          <w:rStyle w:val="StyleBoldUnderline"/>
        </w:rPr>
        <w:t>t</w:t>
      </w:r>
      <w:r w:rsidRPr="00CC4F8E">
        <w:rPr>
          <w:sz w:val="16"/>
        </w:rPr>
        <w:t xml:space="preserve"> - to expose the myth of colorblindness - </w:t>
      </w:r>
      <w:r w:rsidRPr="0032731B">
        <w:rPr>
          <w:rStyle w:val="StyleBoldUnderline"/>
          <w:highlight w:val="yellow"/>
        </w:rPr>
        <w:t>depends upon engagement with other</w:t>
      </w:r>
      <w:r w:rsidRPr="00CC4F8E">
        <w:rPr>
          <w:rStyle w:val="StyleBoldUnderline"/>
        </w:rPr>
        <w:t xml:space="preserve"> analyses of the </w:t>
      </w:r>
      <w:r w:rsidRPr="0032731B">
        <w:rPr>
          <w:rStyle w:val="StyleBoldUnderline"/>
          <w:highlight w:val="yellow"/>
        </w:rPr>
        <w:t>experiences</w:t>
      </w:r>
      <w:r w:rsidRPr="00CC4F8E">
        <w:rPr>
          <w:rStyle w:val="StyleBoldUnderline"/>
        </w:rPr>
        <w:t xml:space="preserve"> of Asians, Latinos, and indigenous peoples.</w:t>
      </w:r>
      <w:r w:rsidRPr="00CC4F8E">
        <w:rPr>
          <w:sz w:val="16"/>
        </w:rPr>
        <w:t xml:space="preserve"> To further expose the myth the authors seek to dislodge, </w:t>
      </w:r>
      <w:r w:rsidRPr="00CC4F8E">
        <w:rPr>
          <w:rStyle w:val="StyleBoldUnderline"/>
        </w:rPr>
        <w:t xml:space="preserve">these analyses should not only identify important commonalities and differences between groups, but should also clarify why </w:t>
      </w:r>
      <w:r w:rsidRPr="0032731B">
        <w:rPr>
          <w:rStyle w:val="Emphasis"/>
          <w:highlight w:val="yellow"/>
        </w:rPr>
        <w:t>everyone has a stake in eliminating racism</w:t>
      </w:r>
      <w:r w:rsidRPr="00CC4F8E">
        <w:rPr>
          <w:sz w:val="16"/>
        </w:rPr>
        <w:t xml:space="preserve">. </w:t>
      </w:r>
      <w:proofErr w:type="gramStart"/>
      <w:r w:rsidRPr="00CC4F8E">
        <w:rPr>
          <w:sz w:val="16"/>
        </w:rPr>
        <w:t>n36</w:t>
      </w:r>
      <w:proofErr w:type="gramEnd"/>
      <w:r w:rsidRPr="00CC4F8E">
        <w:rPr>
          <w:sz w:val="16"/>
        </w:rPr>
        <w:t xml:space="preserve"> Mapping the interlocking ways in which racial subordination functions both within and among groups remains central to shifting the national discourse about race and racism. </w:t>
      </w:r>
    </w:p>
    <w:p w:rsidR="009324A4" w:rsidRDefault="009324A4" w:rsidP="009324A4">
      <w:pPr>
        <w:pStyle w:val="Heading4"/>
      </w:pPr>
      <w:r>
        <w:t>This paradigm actively places non-black minorities as aliens within society – that results in racial exclusion and socially constructs multiple threats</w:t>
      </w:r>
    </w:p>
    <w:p w:rsidR="009324A4" w:rsidRDefault="009324A4" w:rsidP="009324A4">
      <w:proofErr w:type="spellStart"/>
      <w:r w:rsidRPr="00310635">
        <w:rPr>
          <w:rStyle w:val="StyleStyleBold12pt"/>
        </w:rPr>
        <w:t>Lugay</w:t>
      </w:r>
      <w:proofErr w:type="spellEnd"/>
      <w:r w:rsidRPr="00310635">
        <w:rPr>
          <w:rStyle w:val="StyleStyleBold12pt"/>
        </w:rPr>
        <w:t xml:space="preserve"> 5</w:t>
      </w:r>
      <w:r>
        <w:t xml:space="preserve"> (Arvin – J.D., University of California, Berkeley School of Law, “Book Review: "In Defense of Internment": Why Some Americans Are More "Equal" than </w:t>
      </w:r>
      <w:proofErr w:type="gramStart"/>
      <w:r>
        <w:t>Others</w:t>
      </w:r>
      <w:proofErr w:type="gramEnd"/>
      <w:r>
        <w:t>”, 2005, 12 Asian L.J. 209, lexis)</w:t>
      </w:r>
    </w:p>
    <w:p w:rsidR="009324A4" w:rsidRDefault="009324A4" w:rsidP="009324A4"/>
    <w:p w:rsidR="009324A4" w:rsidRPr="009324A4" w:rsidRDefault="009324A4" w:rsidP="009324A4">
      <w:pPr>
        <w:rPr>
          <w:sz w:val="16"/>
        </w:rPr>
      </w:pPr>
      <w:r w:rsidRPr="0032731B">
        <w:rPr>
          <w:rStyle w:val="StyleBoldUnderline"/>
          <w:highlight w:val="yellow"/>
        </w:rPr>
        <w:t xml:space="preserve">This black/white paradigm </w:t>
      </w:r>
      <w:r w:rsidRPr="0032731B">
        <w:rPr>
          <w:rStyle w:val="Emphasis"/>
        </w:rPr>
        <w:t>is</w:t>
      </w:r>
      <w:r w:rsidRPr="007E7CFD">
        <w:rPr>
          <w:rStyle w:val="Emphasis"/>
        </w:rPr>
        <w:t xml:space="preserve"> further complicated </w:t>
      </w:r>
      <w:r w:rsidRPr="007E7CFD">
        <w:rPr>
          <w:rStyle w:val="StyleBoldUnderline"/>
        </w:rPr>
        <w:t>by other racial groups</w:t>
      </w:r>
      <w:r w:rsidRPr="0032731B">
        <w:rPr>
          <w:sz w:val="12"/>
        </w:rPr>
        <w:t xml:space="preserve">; </w:t>
      </w:r>
      <w:r w:rsidRPr="00310635">
        <w:rPr>
          <w:rStyle w:val="StyleBoldUnderline"/>
        </w:rPr>
        <w:t xml:space="preserve">the paradigm </w:t>
      </w:r>
      <w:r w:rsidRPr="0032731B">
        <w:rPr>
          <w:rStyle w:val="StyleBoldUnderline"/>
          <w:highlight w:val="yellow"/>
        </w:rPr>
        <w:t>deals with those who are neither black nor white</w:t>
      </w:r>
      <w:r w:rsidRPr="0032731B">
        <w:rPr>
          <w:sz w:val="12"/>
          <w:highlight w:val="yellow"/>
        </w:rPr>
        <w:t xml:space="preserve"> </w:t>
      </w:r>
      <w:r w:rsidRPr="0032731B">
        <w:rPr>
          <w:rStyle w:val="Emphasis"/>
          <w:highlight w:val="yellow"/>
        </w:rPr>
        <w:t>by construing them as aliens</w:t>
      </w:r>
      <w:r w:rsidRPr="0032731B">
        <w:rPr>
          <w:sz w:val="12"/>
        </w:rPr>
        <w:t xml:space="preserve">. </w:t>
      </w:r>
      <w:r w:rsidRPr="00310635">
        <w:rPr>
          <w:rStyle w:val="StyleBoldUnderline"/>
        </w:rPr>
        <w:t xml:space="preserve">One of the critical features of the legal status and racial identity of </w:t>
      </w:r>
      <w:r w:rsidRPr="0032731B">
        <w:rPr>
          <w:rStyle w:val="StyleBoldUnderline"/>
          <w:highlight w:val="yellow"/>
        </w:rPr>
        <w:t>non-black racial minorities is the notion of "</w:t>
      </w:r>
      <w:r w:rsidRPr="0032731B">
        <w:rPr>
          <w:rStyle w:val="Emphasis"/>
          <w:highlight w:val="yellow"/>
        </w:rPr>
        <w:t>foreignness</w:t>
      </w:r>
      <w:r w:rsidRPr="00310635">
        <w:rPr>
          <w:rStyle w:val="Emphasis"/>
        </w:rPr>
        <w:t>.</w:t>
      </w:r>
      <w:r w:rsidRPr="0032731B">
        <w:rPr>
          <w:sz w:val="12"/>
        </w:rPr>
        <w:t xml:space="preserve">" n119 </w:t>
      </w:r>
      <w:proofErr w:type="gramStart"/>
      <w:r w:rsidRPr="0032731B">
        <w:rPr>
          <w:sz w:val="12"/>
        </w:rPr>
        <w:t>This</w:t>
      </w:r>
      <w:proofErr w:type="gramEnd"/>
      <w:r w:rsidRPr="0032731B">
        <w:rPr>
          <w:sz w:val="12"/>
        </w:rPr>
        <w:t xml:space="preserve"> previously </w:t>
      </w:r>
      <w:proofErr w:type="spellStart"/>
      <w:r w:rsidRPr="0032731B">
        <w:rPr>
          <w:sz w:val="12"/>
        </w:rPr>
        <w:t>underexamined</w:t>
      </w:r>
      <w:proofErr w:type="spellEnd"/>
      <w:r w:rsidRPr="0032731B">
        <w:rPr>
          <w:sz w:val="12"/>
        </w:rPr>
        <w:t xml:space="preserve"> dimension of the relationship between </w:t>
      </w:r>
      <w:r w:rsidRPr="0032731B">
        <w:rPr>
          <w:sz w:val="12"/>
        </w:rPr>
        <w:lastRenderedPageBreak/>
        <w:t>race and law sheds light not only on the Japanese American internment, but on contemporary debate as well. n120 "</w:t>
      </w:r>
      <w:r w:rsidRPr="00310635">
        <w:rPr>
          <w:rStyle w:val="StyleBoldUnderline"/>
        </w:rPr>
        <w:t>Most important in this development has been the persistence of the view</w:t>
      </w:r>
      <w:r w:rsidRPr="0032731B">
        <w:rPr>
          <w:sz w:val="12"/>
        </w:rPr>
        <w:t xml:space="preserve"> </w:t>
      </w:r>
      <w:r w:rsidRPr="00310635">
        <w:rPr>
          <w:rStyle w:val="StyleBoldUnderline"/>
        </w:rPr>
        <w:t>that even American-born</w:t>
      </w:r>
      <w:r w:rsidRPr="0032731B">
        <w:rPr>
          <w:b/>
          <w:sz w:val="12"/>
        </w:rPr>
        <w:t xml:space="preserve"> </w:t>
      </w:r>
      <w:r w:rsidRPr="00310635">
        <w:rPr>
          <w:rStyle w:val="StyleBoldUnderline"/>
        </w:rPr>
        <w:t xml:space="preserve">non-Whites </w:t>
      </w:r>
      <w:r w:rsidRPr="00310635">
        <w:rPr>
          <w:rStyle w:val="Emphasis"/>
        </w:rPr>
        <w:t>were somehow "foreign</w:t>
      </w:r>
      <w:r w:rsidRPr="0032731B">
        <w:rPr>
          <w:sz w:val="12"/>
        </w:rPr>
        <w:t xml:space="preserve">.'" n121 </w:t>
      </w:r>
      <w:proofErr w:type="spellStart"/>
      <w:r w:rsidRPr="0032731B">
        <w:rPr>
          <w:sz w:val="12"/>
        </w:rPr>
        <w:t>Natsu</w:t>
      </w:r>
      <w:proofErr w:type="spellEnd"/>
      <w:r w:rsidRPr="0032731B">
        <w:rPr>
          <w:sz w:val="12"/>
        </w:rPr>
        <w:t xml:space="preserve"> Tailor Saito explains that, The Japanese American internment cases could not be explained merely by race or, alternately, by alienage. </w:t>
      </w:r>
      <w:r w:rsidRPr="00310635">
        <w:rPr>
          <w:rStyle w:val="StyleBoldUnderline"/>
        </w:rPr>
        <w:t>Acts that could not be justified in the name of race were done in the name of alienage</w:t>
      </w:r>
      <w:r w:rsidRPr="0032731B">
        <w:rPr>
          <w:sz w:val="12"/>
        </w:rPr>
        <w:t xml:space="preserve"> and vice versa. There was overlap and slippage, a legalistic sleight of hand. The </w:t>
      </w:r>
      <w:proofErr w:type="spellStart"/>
      <w:r w:rsidRPr="00310635">
        <w:rPr>
          <w:rStyle w:val="StyleBoldUnderline"/>
        </w:rPr>
        <w:t>racialized</w:t>
      </w:r>
      <w:proofErr w:type="spellEnd"/>
      <w:r w:rsidRPr="00310635">
        <w:rPr>
          <w:rStyle w:val="StyleBoldUnderline"/>
        </w:rPr>
        <w:t xml:space="preserve"> identification of Japanese Americans as foreign</w:t>
      </w:r>
      <w:r w:rsidRPr="0032731B">
        <w:rPr>
          <w:sz w:val="12"/>
        </w:rPr>
        <w:t xml:space="preserve"> </w:t>
      </w:r>
      <w:r w:rsidRPr="00310635">
        <w:rPr>
          <w:rStyle w:val="StyleBoldUnderline"/>
        </w:rPr>
        <w:t>- regardless of their citizenship</w:t>
      </w:r>
      <w:r w:rsidRPr="0032731B">
        <w:rPr>
          <w:sz w:val="12"/>
        </w:rPr>
        <w:t xml:space="preserve"> - </w:t>
      </w:r>
      <w:r w:rsidRPr="00310635">
        <w:rPr>
          <w:rStyle w:val="StyleBoldUnderline"/>
        </w:rPr>
        <w:t xml:space="preserve">allowed for otherwise </w:t>
      </w:r>
      <w:r w:rsidRPr="007E7CFD">
        <w:rPr>
          <w:rStyle w:val="StyleBoldUnderline"/>
        </w:rPr>
        <w:t>unlawful actions to be taken</w:t>
      </w:r>
      <w:r w:rsidRPr="0032731B">
        <w:rPr>
          <w:sz w:val="12"/>
        </w:rPr>
        <w:t xml:space="preserve"> against United States citizens. n122 Michelle </w:t>
      </w:r>
      <w:proofErr w:type="spellStart"/>
      <w:r w:rsidRPr="00310635">
        <w:rPr>
          <w:rStyle w:val="StyleBoldUnderline"/>
        </w:rPr>
        <w:t>Malkin</w:t>
      </w:r>
      <w:proofErr w:type="spellEnd"/>
      <w:r w:rsidRPr="00310635">
        <w:rPr>
          <w:rStyle w:val="StyleBoldUnderline"/>
        </w:rPr>
        <w:t xml:space="preserve"> relies heavily on the racialization of</w:t>
      </w:r>
      <w:r w:rsidRPr="0032731B">
        <w:rPr>
          <w:sz w:val="12"/>
        </w:rPr>
        <w:t xml:space="preserve"> Japanese Americans (in the context of the internment) and </w:t>
      </w:r>
      <w:r w:rsidRPr="00803623">
        <w:rPr>
          <w:rStyle w:val="StyleBoldUnderline"/>
        </w:rPr>
        <w:t>Arab</w:t>
      </w:r>
      <w:r w:rsidRPr="00310635">
        <w:rPr>
          <w:rStyle w:val="StyleBoldUnderline"/>
        </w:rPr>
        <w:t xml:space="preserve"> Americans </w:t>
      </w:r>
      <w:r w:rsidRPr="0032731B">
        <w:rPr>
          <w:sz w:val="12"/>
        </w:rPr>
        <w:t xml:space="preserve">(in the context of the "War on Terror") </w:t>
      </w:r>
      <w:r w:rsidRPr="00310635">
        <w:rPr>
          <w:rStyle w:val="StyleBoldUnderline"/>
        </w:rPr>
        <w:t>as disloyal foreigners</w:t>
      </w:r>
      <w:r w:rsidRPr="0032731B">
        <w:rPr>
          <w:sz w:val="12"/>
        </w:rPr>
        <w:t xml:space="preserve"> </w:t>
      </w:r>
      <w:r w:rsidRPr="00310635">
        <w:rPr>
          <w:rStyle w:val="StyleBoldUnderline"/>
        </w:rPr>
        <w:t>to justify her dismissal of civil liberties.</w:t>
      </w:r>
      <w:r w:rsidRPr="0032731B">
        <w:rPr>
          <w:sz w:val="12"/>
        </w:rPr>
        <w:t xml:space="preserve"> </w:t>
      </w:r>
      <w:proofErr w:type="spellStart"/>
      <w:r w:rsidRPr="0032731B">
        <w:rPr>
          <w:sz w:val="12"/>
        </w:rPr>
        <w:t>Malkin</w:t>
      </w:r>
      <w:proofErr w:type="spellEnd"/>
      <w:r w:rsidRPr="0032731B">
        <w:rPr>
          <w:sz w:val="12"/>
        </w:rPr>
        <w:t xml:space="preserve"> and American legal history share a larger racial ideology that defines American national identity through the exclusion of people who do not fit a certain white racial paradigm. </w:t>
      </w:r>
      <w:r w:rsidRPr="00310635">
        <w:rPr>
          <w:rStyle w:val="StyleBoldUnderline"/>
          <w:bdr w:val="single" w:sz="4" w:space="0" w:color="auto"/>
        </w:rPr>
        <w:t>C</w:t>
      </w:r>
      <w:r w:rsidRPr="0032731B">
        <w:rPr>
          <w:sz w:val="12"/>
        </w:rPr>
        <w:t xml:space="preserve">ritical </w:t>
      </w:r>
      <w:r w:rsidRPr="00310635">
        <w:rPr>
          <w:rStyle w:val="StyleBoldUnderline"/>
          <w:bdr w:val="single" w:sz="4" w:space="0" w:color="auto"/>
        </w:rPr>
        <w:t>r</w:t>
      </w:r>
      <w:r w:rsidRPr="0032731B">
        <w:rPr>
          <w:sz w:val="12"/>
        </w:rPr>
        <w:t xml:space="preserve">ace </w:t>
      </w:r>
      <w:r w:rsidRPr="00310635">
        <w:rPr>
          <w:rStyle w:val="StyleBoldUnderline"/>
          <w:bdr w:val="single" w:sz="4" w:space="0" w:color="auto"/>
        </w:rPr>
        <w:t>t</w:t>
      </w:r>
      <w:r w:rsidRPr="0032731B">
        <w:rPr>
          <w:sz w:val="12"/>
        </w:rPr>
        <w:t xml:space="preserve">heory </w:t>
      </w:r>
      <w:r w:rsidRPr="00310635">
        <w:rPr>
          <w:rStyle w:val="StyleBoldUnderline"/>
        </w:rPr>
        <w:t>teaches that the law not only reflects social institutions such as race, but also actively constructs them</w:t>
      </w:r>
      <w:r w:rsidRPr="0032731B">
        <w:rPr>
          <w:sz w:val="12"/>
        </w:rPr>
        <w:t xml:space="preserve">. </w:t>
      </w:r>
      <w:proofErr w:type="gramStart"/>
      <w:r w:rsidRPr="0032731B">
        <w:rPr>
          <w:sz w:val="12"/>
        </w:rPr>
        <w:t>n123</w:t>
      </w:r>
      <w:proofErr w:type="gramEnd"/>
      <w:r w:rsidRPr="0032731B">
        <w:rPr>
          <w:sz w:val="12"/>
        </w:rPr>
        <w:t xml:space="preserve"> The law has helped define the boundaries of racial groups. </w:t>
      </w:r>
      <w:proofErr w:type="gramStart"/>
      <w:r w:rsidRPr="0032731B">
        <w:rPr>
          <w:sz w:val="12"/>
        </w:rPr>
        <w:t>n124</w:t>
      </w:r>
      <w:proofErr w:type="gramEnd"/>
      <w:r w:rsidRPr="0032731B">
        <w:rPr>
          <w:sz w:val="12"/>
        </w:rPr>
        <w:t xml:space="preserve"> Far from being a matter of skin color or biology</w:t>
      </w:r>
      <w:r w:rsidRPr="00310635">
        <w:rPr>
          <w:rStyle w:val="StyleBoldUnderline"/>
        </w:rPr>
        <w:t xml:space="preserve">, critical race theory defines race as a social construct. </w:t>
      </w:r>
      <w:r w:rsidRPr="0032731B">
        <w:rPr>
          <w:sz w:val="12"/>
        </w:rPr>
        <w:t xml:space="preserve">Professor Ian F. Haney Lopez lists four important facets to the social construction of race: First, humans rather than abstract social forces produce races. Second, as human constructs, races constitute an integral part of a whole social fabric that includes gender and class relations. Third, the meaning-systems [*223] surrounding race change quickly rather than slowly. Finally, races are constructed relationally, against one another, rather than in isolation. </w:t>
      </w:r>
      <w:proofErr w:type="gramStart"/>
      <w:r w:rsidRPr="0032731B">
        <w:rPr>
          <w:sz w:val="12"/>
        </w:rPr>
        <w:t>n125</w:t>
      </w:r>
      <w:proofErr w:type="gramEnd"/>
      <w:r w:rsidRPr="0032731B">
        <w:rPr>
          <w:sz w:val="12"/>
        </w:rPr>
        <w:t xml:space="preserve"> In the American legal context, </w:t>
      </w:r>
      <w:r w:rsidRPr="00310635">
        <w:rPr>
          <w:rStyle w:val="StyleBoldUnderline"/>
        </w:rPr>
        <w:t>racial differences are societal creations that justify the retention of power by one group</w:t>
      </w:r>
      <w:r w:rsidRPr="0032731B">
        <w:rPr>
          <w:sz w:val="12"/>
        </w:rPr>
        <w:t xml:space="preserve"> - </w:t>
      </w:r>
      <w:r w:rsidRPr="00310635">
        <w:rPr>
          <w:rStyle w:val="Emphasis"/>
        </w:rPr>
        <w:t>whites</w:t>
      </w:r>
      <w:r w:rsidRPr="0032731B">
        <w:rPr>
          <w:sz w:val="12"/>
        </w:rPr>
        <w:t xml:space="preserve"> - </w:t>
      </w:r>
      <w:r w:rsidRPr="00310635">
        <w:rPr>
          <w:rStyle w:val="StyleBoldUnderline"/>
        </w:rPr>
        <w:t>over other groups</w:t>
      </w:r>
      <w:r w:rsidRPr="0032731B">
        <w:rPr>
          <w:sz w:val="12"/>
        </w:rPr>
        <w:t xml:space="preserve">, </w:t>
      </w:r>
      <w:r w:rsidRPr="00310635">
        <w:rPr>
          <w:rStyle w:val="StyleBoldUnderline"/>
        </w:rPr>
        <w:t>those who are not white</w:t>
      </w:r>
      <w:r w:rsidRPr="0032731B">
        <w:rPr>
          <w:sz w:val="12"/>
        </w:rPr>
        <w:t xml:space="preserve">. </w:t>
      </w:r>
      <w:proofErr w:type="gramStart"/>
      <w:r w:rsidRPr="0032731B">
        <w:rPr>
          <w:sz w:val="12"/>
        </w:rPr>
        <w:t>n126</w:t>
      </w:r>
      <w:proofErr w:type="gramEnd"/>
      <w:r w:rsidRPr="0032731B">
        <w:rPr>
          <w:sz w:val="12"/>
        </w:rPr>
        <w:t xml:space="preserve"> Courts have struggled to define race and have not successfully done so because they have ignored the historical significance of the social creation of racial difference as a hegemonic device. </w:t>
      </w:r>
      <w:proofErr w:type="gramStart"/>
      <w:r w:rsidRPr="0032731B">
        <w:rPr>
          <w:sz w:val="12"/>
        </w:rPr>
        <w:t>n127</w:t>
      </w:r>
      <w:proofErr w:type="gramEnd"/>
      <w:r w:rsidRPr="0032731B">
        <w:rPr>
          <w:sz w:val="12"/>
        </w:rPr>
        <w:t xml:space="preserve"> Historically, </w:t>
      </w:r>
      <w:r w:rsidRPr="00310635">
        <w:rPr>
          <w:rStyle w:val="StyleBoldUnderline"/>
        </w:rPr>
        <w:t>our government and legal system have often</w:t>
      </w:r>
      <w:r w:rsidRPr="0032731B">
        <w:rPr>
          <w:sz w:val="12"/>
        </w:rPr>
        <w:t xml:space="preserve"> officially </w:t>
      </w:r>
      <w:r w:rsidRPr="00310635">
        <w:rPr>
          <w:rStyle w:val="StyleBoldUnderline"/>
        </w:rPr>
        <w:t>approved of the presumption that non-white immigrants are disloyal</w:t>
      </w:r>
      <w:r w:rsidRPr="0032731B">
        <w:rPr>
          <w:sz w:val="12"/>
        </w:rPr>
        <w:t xml:space="preserve">. </w:t>
      </w:r>
      <w:proofErr w:type="gramStart"/>
      <w:r w:rsidRPr="0032731B">
        <w:rPr>
          <w:sz w:val="12"/>
        </w:rPr>
        <w:t>n128</w:t>
      </w:r>
      <w:proofErr w:type="gramEnd"/>
      <w:r w:rsidRPr="0032731B">
        <w:rPr>
          <w:sz w:val="12"/>
        </w:rPr>
        <w:t xml:space="preserve"> </w:t>
      </w:r>
      <w:r w:rsidRPr="00310635">
        <w:rPr>
          <w:rStyle w:val="StyleBoldUnderline"/>
        </w:rPr>
        <w:t>This has helped to inscribe disloyalty as a racial characteristic</w:t>
      </w:r>
      <w:r w:rsidRPr="0032731B">
        <w:rPr>
          <w:sz w:val="12"/>
        </w:rPr>
        <w:t xml:space="preserve">. </w:t>
      </w:r>
      <w:proofErr w:type="gramStart"/>
      <w:r w:rsidRPr="0032731B">
        <w:rPr>
          <w:sz w:val="12"/>
        </w:rPr>
        <w:t>n129</w:t>
      </w:r>
      <w:proofErr w:type="gramEnd"/>
      <w:r w:rsidRPr="0032731B">
        <w:rPr>
          <w:sz w:val="12"/>
        </w:rPr>
        <w:t xml:space="preserve"> </w:t>
      </w:r>
      <w:r w:rsidRPr="00310635">
        <w:rPr>
          <w:rStyle w:val="StyleBoldUnderline"/>
        </w:rPr>
        <w:t>This presumption of disloyalty is an underlying rationale for the creation of laws that ensured the exclusion of non-white immigrant out-groups</w:t>
      </w:r>
      <w:r w:rsidRPr="0032731B">
        <w:rPr>
          <w:sz w:val="12"/>
        </w:rPr>
        <w:t xml:space="preserve">. These laws kept such groups from becoming legally and socially integrated into the predominantly white American social fabric. Such laws include the Chinese Exclusion Act of 1882 (which barred entry of Chinese laborers into the United States), n130 citizenship laws that prevented many non-white immigrants from gaining U.S. citizenship, n131 and the Alien Land Laws (which prevented people incapable of proving loyalty through citizenship from owning land). </w:t>
      </w:r>
      <w:proofErr w:type="gramStart"/>
      <w:r w:rsidRPr="0032731B">
        <w:rPr>
          <w:sz w:val="12"/>
        </w:rPr>
        <w:t>n132</w:t>
      </w:r>
      <w:proofErr w:type="gramEnd"/>
      <w:r w:rsidRPr="0032731B">
        <w:rPr>
          <w:sz w:val="12"/>
        </w:rPr>
        <w:t xml:space="preserve"> In the case of the Japanese internment, federal law denied Japanese naturalization and prevented their immigration; state law prevented property ownership and intermarriage with Whites; and economic discrimination limited professional and employment opportunities. </w:t>
      </w:r>
      <w:proofErr w:type="gramStart"/>
      <w:r w:rsidRPr="0032731B">
        <w:rPr>
          <w:sz w:val="12"/>
        </w:rPr>
        <w:t>n133</w:t>
      </w:r>
      <w:proofErr w:type="gramEnd"/>
      <w:r w:rsidRPr="0032731B">
        <w:rPr>
          <w:sz w:val="12"/>
        </w:rPr>
        <w:t xml:space="preserve"> Courts used these exclusionary laws to justify further oppression. For example, the Supreme Court in </w:t>
      </w:r>
      <w:proofErr w:type="spellStart"/>
      <w:r w:rsidRPr="0032731B">
        <w:rPr>
          <w:sz w:val="12"/>
        </w:rPr>
        <w:t>Hirabayashi</w:t>
      </w:r>
      <w:proofErr w:type="spellEnd"/>
      <w:r w:rsidRPr="0032731B">
        <w:rPr>
          <w:sz w:val="12"/>
        </w:rPr>
        <w:t xml:space="preserve"> reasoned that Japanese Americans posed an even greater security threat precisely because they had been historically excluded and oppressed by the United States. n134 As Jerry [*224] Kang described, "the Court said: because America has treated you badly, you have reason to be disloyal; therefore, America now has reason to treat you still more badly, by restricting your civil rights." n135 Kang labels this phenomenon the "vicious cycle" in which "tomorrow's burdens will be justified by the resentment caused by today's burdens." n136 </w:t>
      </w:r>
      <w:r w:rsidRPr="00310635">
        <w:rPr>
          <w:rStyle w:val="StyleBoldUnderline"/>
        </w:rPr>
        <w:t xml:space="preserve">The </w:t>
      </w:r>
      <w:r w:rsidRPr="0032731B">
        <w:rPr>
          <w:rStyle w:val="StyleBoldUnderline"/>
          <w:highlight w:val="yellow"/>
        </w:rPr>
        <w:t>boundaries of the nation continue to be constructed</w:t>
      </w:r>
      <w:r w:rsidRPr="0032731B">
        <w:rPr>
          <w:sz w:val="12"/>
          <w:highlight w:val="yellow"/>
        </w:rPr>
        <w:t xml:space="preserve"> </w:t>
      </w:r>
      <w:r w:rsidRPr="0032731B">
        <w:rPr>
          <w:rStyle w:val="Emphasis"/>
          <w:highlight w:val="yellow"/>
        </w:rPr>
        <w:t>through excluding certain groups</w:t>
      </w:r>
      <w:r w:rsidRPr="0032731B">
        <w:rPr>
          <w:sz w:val="12"/>
        </w:rPr>
        <w:t xml:space="preserve">. n137 </w:t>
      </w:r>
      <w:r w:rsidRPr="007E7CFD">
        <w:rPr>
          <w:rStyle w:val="StyleBoldUnderline"/>
        </w:rPr>
        <w:t>Discourses of democracy used to support the U.S. war effort against terrorism rests on an image of anti-democracy, in the form of those who seek to destroy the "American way of life."</w:t>
      </w:r>
      <w:r w:rsidRPr="0032731B">
        <w:rPr>
          <w:sz w:val="12"/>
        </w:rPr>
        <w:t xml:space="preserve"> n138 </w:t>
      </w:r>
      <w:r w:rsidRPr="007E7CFD">
        <w:rPr>
          <w:rStyle w:val="StyleBoldUnderline"/>
        </w:rPr>
        <w:t>The "imagined community" of the American nation</w:t>
      </w:r>
      <w:r w:rsidRPr="0032731B">
        <w:rPr>
          <w:sz w:val="12"/>
        </w:rPr>
        <w:t xml:space="preserve">, constituted by loyal citizens, </w:t>
      </w:r>
      <w:r w:rsidRPr="007E7CFD">
        <w:rPr>
          <w:rStyle w:val="StyleBoldUnderline"/>
        </w:rPr>
        <w:t xml:space="preserve">relies on separating itself </w:t>
      </w:r>
      <w:r w:rsidRPr="0032731B">
        <w:rPr>
          <w:rStyle w:val="StyleBoldUnderline"/>
          <w:highlight w:val="yellow"/>
        </w:rPr>
        <w:t>from the "</w:t>
      </w:r>
      <w:r w:rsidRPr="0032731B">
        <w:rPr>
          <w:rStyle w:val="Emphasis"/>
          <w:highlight w:val="yellow"/>
        </w:rPr>
        <w:t>Middle Eastern terrorist</w:t>
      </w:r>
      <w:r w:rsidRPr="0032731B">
        <w:rPr>
          <w:sz w:val="12"/>
          <w:highlight w:val="yellow"/>
        </w:rPr>
        <w:t xml:space="preserve">" </w:t>
      </w:r>
      <w:r w:rsidRPr="0032731B">
        <w:rPr>
          <w:rStyle w:val="StyleBoldUnderline"/>
          <w:highlight w:val="yellow"/>
        </w:rPr>
        <w:t>or the "</w:t>
      </w:r>
      <w:r w:rsidRPr="0032731B">
        <w:rPr>
          <w:rStyle w:val="Emphasis"/>
          <w:highlight w:val="yellow"/>
        </w:rPr>
        <w:t>Yellow Peril</w:t>
      </w:r>
      <w:r w:rsidRPr="0032731B">
        <w:rPr>
          <w:sz w:val="12"/>
        </w:rPr>
        <w:t xml:space="preserve">" to fuse its identity at moments of crisis. </w:t>
      </w:r>
      <w:proofErr w:type="gramStart"/>
      <w:r w:rsidRPr="0032731B">
        <w:rPr>
          <w:sz w:val="12"/>
        </w:rPr>
        <w:t>n139</w:t>
      </w:r>
      <w:proofErr w:type="gramEnd"/>
      <w:r w:rsidRPr="0032731B">
        <w:rPr>
          <w:sz w:val="12"/>
        </w:rPr>
        <w:t xml:space="preserve"> Yet </w:t>
      </w:r>
      <w:r w:rsidRPr="0032731B">
        <w:rPr>
          <w:rStyle w:val="StyleBoldUnderline"/>
          <w:highlight w:val="yellow"/>
        </w:rPr>
        <w:t>this policy of continued exclusion</w:t>
      </w:r>
      <w:r w:rsidRPr="0032731B">
        <w:rPr>
          <w:b/>
          <w:sz w:val="12"/>
          <w:highlight w:val="yellow"/>
        </w:rPr>
        <w:t xml:space="preserve"> </w:t>
      </w:r>
      <w:r w:rsidRPr="0032731B">
        <w:rPr>
          <w:rStyle w:val="StyleBoldUnderline"/>
          <w:highlight w:val="yellow"/>
        </w:rPr>
        <w:t>merely generates a "</w:t>
      </w:r>
      <w:r w:rsidRPr="0032731B">
        <w:rPr>
          <w:rStyle w:val="Emphasis"/>
          <w:highlight w:val="yellow"/>
        </w:rPr>
        <w:t>vicious cycle</w:t>
      </w:r>
      <w:r w:rsidRPr="0032731B">
        <w:rPr>
          <w:rStyle w:val="StyleBoldUnderline"/>
          <w:highlight w:val="yellow"/>
        </w:rPr>
        <w:t>"</w:t>
      </w:r>
      <w:r w:rsidRPr="0032731B">
        <w:rPr>
          <w:sz w:val="12"/>
          <w:highlight w:val="yellow"/>
        </w:rPr>
        <w:t xml:space="preserve"> </w:t>
      </w:r>
      <w:r w:rsidRPr="0032731B">
        <w:rPr>
          <w:rStyle w:val="StyleBoldUnderline"/>
          <w:highlight w:val="yellow"/>
        </w:rPr>
        <w:t>that fails to increase security by breeding additional resentment among communities of non-white immigrants</w:t>
      </w:r>
      <w:r w:rsidRPr="007E7CFD">
        <w:rPr>
          <w:rStyle w:val="StyleBoldUnderline"/>
        </w:rPr>
        <w:t xml:space="preserve"> and naturalized citizens</w:t>
      </w:r>
      <w:r w:rsidRPr="0032731B">
        <w:rPr>
          <w:sz w:val="12"/>
        </w:rPr>
        <w:t xml:space="preserve">. </w:t>
      </w:r>
      <w:r w:rsidRPr="007E7CFD">
        <w:rPr>
          <w:rStyle w:val="StyleBoldUnderline"/>
        </w:rPr>
        <w:t>A more effective way</w:t>
      </w:r>
      <w:r w:rsidRPr="0032731B">
        <w:rPr>
          <w:sz w:val="12"/>
        </w:rPr>
        <w:t xml:space="preserve"> to increase national security </w:t>
      </w:r>
      <w:r w:rsidRPr="007E7CFD">
        <w:rPr>
          <w:rStyle w:val="StyleBoldUnderline"/>
        </w:rPr>
        <w:t>would be</w:t>
      </w:r>
      <w:r w:rsidRPr="0032731B">
        <w:rPr>
          <w:sz w:val="12"/>
        </w:rPr>
        <w:t xml:space="preserve"> to decrease resentment among immigrants and naturalized citizens of color </w:t>
      </w:r>
      <w:r w:rsidRPr="007E7CFD">
        <w:rPr>
          <w:rStyle w:val="StyleBoldUnderline"/>
        </w:rPr>
        <w:t xml:space="preserve">by breaking the "vicious cycle" of exclusion </w:t>
      </w:r>
      <w:r w:rsidRPr="0032731B">
        <w:rPr>
          <w:sz w:val="12"/>
        </w:rPr>
        <w:t xml:space="preserve">and unequal burden sharing of the cost of national security. If traditionally excluded groups are allowed to share the benefits of American citizenship that are granted to white citizens, they would have the same incentive as white citizens to protect national security. Arguments for the continued exclusion of </w:t>
      </w:r>
      <w:proofErr w:type="spellStart"/>
      <w:r w:rsidRPr="0032731B">
        <w:rPr>
          <w:sz w:val="12"/>
        </w:rPr>
        <w:t>outgroups</w:t>
      </w:r>
      <w:proofErr w:type="spellEnd"/>
      <w:r w:rsidRPr="0032731B">
        <w:rPr>
          <w:sz w:val="12"/>
        </w:rPr>
        <w:t xml:space="preserve"> must rest on an assumption of deep, inherent difference. This assumption ignores that people of color have as much to lose from poor national security as do White Americans. Such assumptions rely on a white supremacist paradigm that subordinates and denies the inherent dignity of people of color. The only way to break the "vicious cycle" is to eliminate the underlying paradigm of white supremacy. One way this dominant white racial paradigm subordinates people of color is by </w:t>
      </w:r>
      <w:proofErr w:type="spellStart"/>
      <w:r w:rsidRPr="0032731B">
        <w:rPr>
          <w:sz w:val="12"/>
        </w:rPr>
        <w:t>racializing</w:t>
      </w:r>
      <w:proofErr w:type="spellEnd"/>
      <w:r w:rsidRPr="0032731B">
        <w:rPr>
          <w:sz w:val="12"/>
        </w:rPr>
        <w:t xml:space="preserve"> them as perpetual foreigners who are presumptively disloyal to America. This subordination creates white citizen "insiders," as opposed to colored immigrant "foreigners/outsiders." The paradigm can be challenged by acknowledging its existence in American laws and social norms while simultaneously asserting the dignity of people of color. Once this has been achieved, we can begin to effectively bring exclusionary laws into compliance with the Fifth and Fourteenth Amendments.</w:t>
      </w:r>
    </w:p>
    <w:p w:rsidR="009324A4" w:rsidRDefault="009324A4" w:rsidP="009324A4">
      <w:pPr>
        <w:pStyle w:val="Heading4"/>
      </w:pPr>
      <w:r>
        <w:t xml:space="preserve">Affirming performance is inconsistent with </w:t>
      </w:r>
      <w:proofErr w:type="spellStart"/>
      <w:r>
        <w:t>Wilderson’s</w:t>
      </w:r>
      <w:proofErr w:type="spellEnd"/>
      <w:r>
        <w:t xml:space="preserve"> description of the structural positioning of race in the United States – performance isn’t an effective strategy for resistance but rather an overhyped method that conceals oppressive practices.</w:t>
      </w:r>
    </w:p>
    <w:p w:rsidR="009324A4" w:rsidRDefault="009324A4" w:rsidP="009324A4">
      <w:proofErr w:type="spellStart"/>
      <w:r w:rsidRPr="00C21DB5">
        <w:rPr>
          <w:rStyle w:val="StyleStyleBold12pt"/>
        </w:rPr>
        <w:t>Wilderson</w:t>
      </w:r>
      <w:proofErr w:type="spellEnd"/>
      <w:r w:rsidRPr="00C21DB5">
        <w:rPr>
          <w:rStyle w:val="StyleStyleBold12pt"/>
        </w:rPr>
        <w:t xml:space="preserve"> 9</w:t>
      </w:r>
      <w:r>
        <w:t xml:space="preserve"> (Frank B. III,</w:t>
      </w:r>
      <w:r w:rsidRPr="00C21DB5">
        <w:t xml:space="preserve"> assistant professor in the Department of Drama and the Program in African American Studies at UC Irvine</w:t>
      </w:r>
      <w:r>
        <w:t xml:space="preserve">, May, Theatre Survey 50:1, “Grammar &amp; Ghosts: The </w:t>
      </w:r>
      <w:proofErr w:type="spellStart"/>
      <w:r>
        <w:t>Performative</w:t>
      </w:r>
      <w:proofErr w:type="spellEnd"/>
      <w:r>
        <w:t xml:space="preserve"> Limits of African Freedom,” p. 119-121)</w:t>
      </w:r>
    </w:p>
    <w:p w:rsidR="009324A4" w:rsidRDefault="009324A4" w:rsidP="009324A4">
      <w:r w:rsidRPr="001714E9">
        <w:rPr>
          <w:rStyle w:val="StyleBoldUnderline"/>
          <w:highlight w:val="yellow"/>
        </w:rPr>
        <w:t>When a group comprised primarily of African-derived “people”</w:t>
      </w:r>
      <w:r w:rsidRPr="001C7FCE">
        <w:rPr>
          <w:sz w:val="12"/>
          <w:szCs w:val="16"/>
        </w:rPr>
        <w:t>—yes, the scare quotes matter—</w:t>
      </w:r>
      <w:r w:rsidRPr="001714E9">
        <w:rPr>
          <w:rStyle w:val="StyleBoldUnderline"/>
          <w:highlight w:val="yellow"/>
        </w:rPr>
        <w:t>gather at the intersection of performance and subjectivity, the result is often</w:t>
      </w:r>
      <w:r w:rsidRPr="001C7FCE">
        <w:rPr>
          <w:sz w:val="12"/>
        </w:rPr>
        <w:t xml:space="preserve"> </w:t>
      </w:r>
      <w:r w:rsidRPr="001C7FCE">
        <w:rPr>
          <w:sz w:val="12"/>
          <w:szCs w:val="16"/>
        </w:rPr>
        <w:t>not a renewed commitment to practice or an explicit ensemble of questions, but rather a palpable structure of feeling,</w:t>
      </w:r>
      <w:r w:rsidRPr="001C7FCE">
        <w:rPr>
          <w:sz w:val="12"/>
        </w:rPr>
        <w:t xml:space="preserve"> </w:t>
      </w:r>
      <w:r w:rsidRPr="001714E9">
        <w:rPr>
          <w:rStyle w:val="StyleBoldUnderline"/>
          <w:highlight w:val="yellow"/>
        </w:rPr>
        <w:t>a shared sense that violence and captivity are the grammar and ghosts of our every gesture</w:t>
      </w:r>
      <w:r w:rsidRPr="001C7FCE">
        <w:rPr>
          <w:sz w:val="12"/>
          <w:szCs w:val="16"/>
        </w:rPr>
        <w:t xml:space="preserve">. This structure of feeling is palpable even in the place-names “Africa” and “the Caribbean,” names whose articulation (grammar) and memory (ghosts) would not be names at all were it not for the trade in human cargo. The promise of sense and meaning, when these place-names are spoken, is imbricated in the syntax and morphology of structural violence. Isolation of its </w:t>
      </w:r>
      <w:proofErr w:type="spellStart"/>
      <w:r w:rsidRPr="001C7FCE">
        <w:rPr>
          <w:sz w:val="12"/>
          <w:szCs w:val="16"/>
        </w:rPr>
        <w:t>performative</w:t>
      </w:r>
      <w:proofErr w:type="spellEnd"/>
      <w:r w:rsidRPr="001C7FCE">
        <w:rPr>
          <w:sz w:val="12"/>
          <w:szCs w:val="16"/>
        </w:rPr>
        <w:t xml:space="preserve"> and episodic instances (the violent event) often robs us of our ability to see it as a grammar of emergence and being: the </w:t>
      </w:r>
      <w:proofErr w:type="spellStart"/>
      <w:r w:rsidRPr="001C7FCE">
        <w:rPr>
          <w:sz w:val="12"/>
          <w:szCs w:val="16"/>
        </w:rPr>
        <w:t>Maafa</w:t>
      </w:r>
      <w:proofErr w:type="spellEnd"/>
      <w:r w:rsidRPr="001C7FCE">
        <w:rPr>
          <w:sz w:val="12"/>
          <w:szCs w:val="16"/>
        </w:rPr>
        <w:t xml:space="preserve">, or African Holocaust, as the condition for the emergence of African being, just as grammar conditions the emergence of speech. We know the apparitions: ghosts of lost ancestors whom Ghanaians mourn each year at the sea when they mark the </w:t>
      </w:r>
      <w:proofErr w:type="spellStart"/>
      <w:r w:rsidRPr="001C7FCE">
        <w:rPr>
          <w:sz w:val="12"/>
          <w:szCs w:val="16"/>
        </w:rPr>
        <w:t>Maafa</w:t>
      </w:r>
      <w:proofErr w:type="spellEnd"/>
      <w:r w:rsidRPr="001C7FCE">
        <w:rPr>
          <w:sz w:val="12"/>
          <w:szCs w:val="16"/>
        </w:rPr>
        <w:t xml:space="preserve"> on their side of the Atlantic; the strange surnames on this side, haunted by the memory of names unknown; that empty space between children and their grandparents where the scourge of AIDS walks in silence; civil wars and famines induced by “natural” disasters like World Bank policies and U.S. intervention—one need not name each and every ghost to remind oneself of their omnipresence. No other place-names depend upon such violence. No other nouns owe their integrity to this semiotics of death.</w:t>
      </w:r>
      <w:r w:rsidRPr="001C7FCE">
        <w:rPr>
          <w:sz w:val="12"/>
        </w:rPr>
        <w:t xml:space="preserve"> </w:t>
      </w:r>
      <w:r w:rsidRPr="001714E9">
        <w:rPr>
          <w:rStyle w:val="StyleBoldUnderline"/>
          <w:highlight w:val="yellow"/>
        </w:rPr>
        <w:t>Meditations on African performance and subjectivity are always already spoken by this grammar and haunted by these ghosts</w:t>
      </w:r>
      <w:r w:rsidRPr="001C7FCE">
        <w:rPr>
          <w:sz w:val="12"/>
        </w:rPr>
        <w:t xml:space="preserve">. </w:t>
      </w:r>
      <w:r w:rsidRPr="001714E9">
        <w:rPr>
          <w:rStyle w:val="StyleBoldUnderline"/>
          <w:highlight w:val="yellow"/>
        </w:rPr>
        <w:t>For whatever “Africa” means</w:t>
      </w:r>
      <w:r w:rsidRPr="001C7FCE">
        <w:rPr>
          <w:sz w:val="12"/>
          <w:szCs w:val="16"/>
        </w:rPr>
        <w:t xml:space="preserve"> when spoken by Africans, whatever it means </w:t>
      </w:r>
      <w:r w:rsidRPr="001714E9">
        <w:rPr>
          <w:rStyle w:val="StyleBoldUnderline"/>
          <w:highlight w:val="yellow"/>
        </w:rPr>
        <w:t xml:space="preserve">in the moment of </w:t>
      </w:r>
      <w:proofErr w:type="gramStart"/>
      <w:r w:rsidRPr="001714E9">
        <w:rPr>
          <w:rStyle w:val="StyleBoldUnderline"/>
          <w:highlight w:val="yellow"/>
        </w:rPr>
        <w:t>performance, that</w:t>
      </w:r>
      <w:proofErr w:type="gramEnd"/>
      <w:r w:rsidRPr="001714E9">
        <w:rPr>
          <w:rStyle w:val="StyleBoldUnderline"/>
          <w:highlight w:val="yellow"/>
        </w:rPr>
        <w:t xml:space="preserve"> </w:t>
      </w:r>
      <w:r w:rsidRPr="001714E9">
        <w:rPr>
          <w:rStyle w:val="Emphasis"/>
          <w:highlight w:val="yellow"/>
          <w:bdr w:val="single" w:sz="4" w:space="0" w:color="auto"/>
        </w:rPr>
        <w:t>cannot change</w:t>
      </w:r>
      <w:r w:rsidRPr="001714E9">
        <w:rPr>
          <w:rStyle w:val="StyleBoldUnderline"/>
          <w:highlight w:val="yellow"/>
        </w:rPr>
        <w:t xml:space="preserve"> Africa’s paradigmatic relation to other place-names and the people of those places</w:t>
      </w:r>
      <w:r w:rsidRPr="001C7FCE">
        <w:rPr>
          <w:sz w:val="12"/>
        </w:rPr>
        <w:t xml:space="preserve">. </w:t>
      </w:r>
      <w:r w:rsidRPr="001714E9">
        <w:rPr>
          <w:rStyle w:val="StyleBoldUnderline"/>
          <w:highlight w:val="yellow"/>
        </w:rPr>
        <w:t xml:space="preserve">Performance </w:t>
      </w:r>
      <w:r w:rsidRPr="001714E9">
        <w:rPr>
          <w:rStyle w:val="Emphasis"/>
          <w:highlight w:val="yellow"/>
          <w:bdr w:val="single" w:sz="4" w:space="0" w:color="auto"/>
        </w:rPr>
        <w:t>cannot reconcile this gap</w:t>
      </w:r>
      <w:r w:rsidRPr="001714E9">
        <w:rPr>
          <w:rStyle w:val="StyleBoldUnderline"/>
          <w:highlight w:val="yellow"/>
        </w:rPr>
        <w:t xml:space="preserve"> between the place of slaves and the places of all others</w:t>
      </w:r>
      <w:r w:rsidRPr="001C7FCE">
        <w:rPr>
          <w:sz w:val="12"/>
          <w:szCs w:val="16"/>
        </w:rPr>
        <w:t xml:space="preserve">. For me, the most striking thing about any gathering of people that interprets art through the African diaspora is the force with which this grammar and these ghosts irrupt within and at the margins of the proceedings. But their force is no guarantor of clarity. It is often unspoken, like grammar, or without verifiable substance, like ghosts. The harvest can be as mystifying as it is clarifying. The Conference on African and Afro-Caribbean Performance was no exception. Thoughtfully organized and deftly executed by Professors Catherine Cole of UC Berkeley and Leo </w:t>
      </w:r>
      <w:proofErr w:type="spellStart"/>
      <w:r w:rsidRPr="001C7FCE">
        <w:rPr>
          <w:sz w:val="12"/>
          <w:szCs w:val="16"/>
        </w:rPr>
        <w:t>Cabranes</w:t>
      </w:r>
      <w:proofErr w:type="spellEnd"/>
      <w:r w:rsidRPr="001C7FCE">
        <w:rPr>
          <w:sz w:val="12"/>
          <w:szCs w:val="16"/>
        </w:rPr>
        <w:t xml:space="preserve">-Grant of UC Santa Barbara, it was held during 26–28 September 2008 at UC Berkeley and assembled an impressive array of scholars and performance artists from Africa, the </w:t>
      </w:r>
      <w:r w:rsidRPr="001C7FCE">
        <w:rPr>
          <w:sz w:val="12"/>
          <w:szCs w:val="16"/>
        </w:rPr>
        <w:lastRenderedPageBreak/>
        <w:t xml:space="preserve">Caribbean, Europe, and the United States who participated in panel discussions, a film screening, performances, and readings on dance, drama, community theatre, the links between social justice and performance, rituals, religious events, diasporas, carnival, and intercultural </w:t>
      </w:r>
      <w:proofErr w:type="spellStart"/>
      <w:r w:rsidRPr="001C7FCE">
        <w:rPr>
          <w:sz w:val="12"/>
          <w:szCs w:val="16"/>
        </w:rPr>
        <w:t>barterings</w:t>
      </w:r>
      <w:proofErr w:type="spellEnd"/>
      <w:r w:rsidRPr="001C7FCE">
        <w:rPr>
          <w:sz w:val="12"/>
          <w:szCs w:val="16"/>
        </w:rPr>
        <w:t xml:space="preserve">. These included notable scholars such as </w:t>
      </w:r>
      <w:proofErr w:type="spellStart"/>
      <w:r w:rsidRPr="001C7FCE">
        <w:rPr>
          <w:sz w:val="12"/>
          <w:szCs w:val="16"/>
        </w:rPr>
        <w:t>Ngugı</w:t>
      </w:r>
      <w:proofErr w:type="spellEnd"/>
      <w:r w:rsidRPr="001C7FCE">
        <w:rPr>
          <w:sz w:val="12"/>
          <w:szCs w:val="16"/>
        </w:rPr>
        <w:t xml:space="preserve"> </w:t>
      </w:r>
      <w:proofErr w:type="spellStart"/>
      <w:r w:rsidRPr="001C7FCE">
        <w:rPr>
          <w:sz w:val="12"/>
          <w:szCs w:val="16"/>
        </w:rPr>
        <w:t>wa</w:t>
      </w:r>
      <w:proofErr w:type="spellEnd"/>
      <w:r w:rsidRPr="001C7FCE">
        <w:rPr>
          <w:sz w:val="12"/>
          <w:szCs w:val="16"/>
        </w:rPr>
        <w:t xml:space="preserve"> </w:t>
      </w:r>
      <w:proofErr w:type="spellStart"/>
      <w:r w:rsidRPr="001C7FCE">
        <w:rPr>
          <w:sz w:val="12"/>
          <w:szCs w:val="16"/>
        </w:rPr>
        <w:t>Thiong’o</w:t>
      </w:r>
      <w:proofErr w:type="spellEnd"/>
      <w:r w:rsidRPr="001C7FCE">
        <w:rPr>
          <w:sz w:val="12"/>
          <w:szCs w:val="16"/>
        </w:rPr>
        <w:t xml:space="preserve">, Sandra Richards, Gerard Aching, </w:t>
      </w:r>
      <w:proofErr w:type="spellStart"/>
      <w:r w:rsidRPr="001C7FCE">
        <w:rPr>
          <w:sz w:val="12"/>
          <w:szCs w:val="16"/>
        </w:rPr>
        <w:t>Tejumola</w:t>
      </w:r>
      <w:proofErr w:type="spellEnd"/>
      <w:r w:rsidRPr="001C7FCE">
        <w:rPr>
          <w:sz w:val="12"/>
          <w:szCs w:val="16"/>
        </w:rPr>
        <w:t xml:space="preserve"> </w:t>
      </w:r>
      <w:proofErr w:type="spellStart"/>
      <w:r w:rsidRPr="001C7FCE">
        <w:rPr>
          <w:sz w:val="12"/>
          <w:szCs w:val="16"/>
        </w:rPr>
        <w:t>Olaniyan</w:t>
      </w:r>
      <w:proofErr w:type="spellEnd"/>
      <w:r w:rsidRPr="001C7FCE">
        <w:rPr>
          <w:sz w:val="12"/>
          <w:szCs w:val="16"/>
        </w:rPr>
        <w:t xml:space="preserve">, and internationally acclaimed performance artists like </w:t>
      </w:r>
      <w:proofErr w:type="spellStart"/>
      <w:r w:rsidRPr="001C7FCE">
        <w:rPr>
          <w:sz w:val="12"/>
          <w:szCs w:val="16"/>
        </w:rPr>
        <w:t>Alseny</w:t>
      </w:r>
      <w:proofErr w:type="spellEnd"/>
      <w:r w:rsidRPr="001C7FCE">
        <w:rPr>
          <w:sz w:val="12"/>
          <w:szCs w:val="16"/>
        </w:rPr>
        <w:t xml:space="preserve"> </w:t>
      </w:r>
      <w:proofErr w:type="spellStart"/>
      <w:r w:rsidRPr="001C7FCE">
        <w:rPr>
          <w:sz w:val="12"/>
          <w:szCs w:val="16"/>
        </w:rPr>
        <w:t>Soumah</w:t>
      </w:r>
      <w:proofErr w:type="spellEnd"/>
      <w:r w:rsidRPr="001C7FCE">
        <w:rPr>
          <w:sz w:val="12"/>
          <w:szCs w:val="16"/>
        </w:rPr>
        <w:t xml:space="preserve"> of Les Ballets African (who led a workshop on West African dance), South African actress and opera singer Pauline </w:t>
      </w:r>
      <w:proofErr w:type="spellStart"/>
      <w:r w:rsidRPr="001C7FCE">
        <w:rPr>
          <w:sz w:val="12"/>
          <w:szCs w:val="16"/>
        </w:rPr>
        <w:t>Malefane</w:t>
      </w:r>
      <w:proofErr w:type="spellEnd"/>
      <w:r w:rsidRPr="001C7FCE">
        <w:rPr>
          <w:sz w:val="12"/>
          <w:szCs w:val="16"/>
        </w:rPr>
        <w:t xml:space="preserve"> (Carmen in U-Carmen e-</w:t>
      </w:r>
      <w:proofErr w:type="spellStart"/>
      <w:r w:rsidRPr="001C7FCE">
        <w:rPr>
          <w:sz w:val="12"/>
          <w:szCs w:val="16"/>
        </w:rPr>
        <w:t>Khayelitsha</w:t>
      </w:r>
      <w:proofErr w:type="spellEnd"/>
      <w:r w:rsidRPr="001C7FCE">
        <w:rPr>
          <w:sz w:val="12"/>
          <w:szCs w:val="16"/>
        </w:rPr>
        <w:t xml:space="preserve">, a modern- day version of Bizet’s opera filmed and set in Cape Town’s </w:t>
      </w:r>
      <w:proofErr w:type="spellStart"/>
      <w:r w:rsidRPr="001C7FCE">
        <w:rPr>
          <w:sz w:val="12"/>
          <w:szCs w:val="16"/>
        </w:rPr>
        <w:t>Khayelitsha</w:t>
      </w:r>
      <w:proofErr w:type="spellEnd"/>
      <w:r w:rsidRPr="001C7FCE">
        <w:rPr>
          <w:sz w:val="12"/>
          <w:szCs w:val="16"/>
        </w:rPr>
        <w:t xml:space="preserve"> township and screened at the conference), and master </w:t>
      </w:r>
      <w:proofErr w:type="spellStart"/>
      <w:r w:rsidRPr="001C7FCE">
        <w:rPr>
          <w:sz w:val="12"/>
          <w:szCs w:val="16"/>
        </w:rPr>
        <w:t>kamele</w:t>
      </w:r>
      <w:proofErr w:type="spellEnd"/>
      <w:r w:rsidRPr="001C7FCE">
        <w:rPr>
          <w:sz w:val="12"/>
          <w:szCs w:val="16"/>
        </w:rPr>
        <w:t xml:space="preserve"> ngoni1 player </w:t>
      </w:r>
      <w:proofErr w:type="spellStart"/>
      <w:r w:rsidRPr="001C7FCE">
        <w:rPr>
          <w:sz w:val="12"/>
          <w:szCs w:val="16"/>
        </w:rPr>
        <w:t>Mamadou</w:t>
      </w:r>
      <w:proofErr w:type="spellEnd"/>
      <w:r w:rsidRPr="001C7FCE">
        <w:rPr>
          <w:sz w:val="12"/>
          <w:szCs w:val="16"/>
        </w:rPr>
        <w:t xml:space="preserve"> </w:t>
      </w:r>
      <w:proofErr w:type="spellStart"/>
      <w:r w:rsidRPr="001C7FCE">
        <w:rPr>
          <w:sz w:val="12"/>
          <w:szCs w:val="16"/>
        </w:rPr>
        <w:t>Sidibe</w:t>
      </w:r>
      <w:proofErr w:type="spellEnd"/>
      <w:r w:rsidRPr="001C7FCE">
        <w:rPr>
          <w:sz w:val="12"/>
          <w:szCs w:val="16"/>
        </w:rPr>
        <w:t xml:space="preserve"> (acclaimed for his transformation of Malian hunters’ sacred melodies into a music of philosophical observation and political reflection). The presence of such notables did not crowd out papers and presentations by graduate students and lesser-known academics. This speaks to the conference’s spirit of inclusion and the democratic impulse through which it was conceived and organized. When it concluded, ten members of the University of California </w:t>
      </w:r>
      <w:proofErr w:type="spellStart"/>
      <w:r w:rsidRPr="001C7FCE">
        <w:rPr>
          <w:sz w:val="12"/>
          <w:szCs w:val="16"/>
        </w:rPr>
        <w:t>Multicampus</w:t>
      </w:r>
      <w:proofErr w:type="spellEnd"/>
      <w:r w:rsidRPr="001C7FCE">
        <w:rPr>
          <w:sz w:val="12"/>
          <w:szCs w:val="16"/>
        </w:rPr>
        <w:t xml:space="preserve"> Research Group (MRG) on International Performance and Culture met to reflect upon and critique not only the conference but also three articles proposed for this edition of Theatre Survey.2 This column is a hybrid offering of notes from the MRG session and my own assessment of the ensemble of questions raised by the conference. Members of the MRG appreciated how the sweeping generalizations that have smothered many a conference were checked by thick description and microanalysis, as in Gerard Aching’s keynote, “At the Threshold of Visibility: Liberalism and Populism in Trinidad Carnival,” in which he meditated on a ten-second video clip that began with an erotic dance encounter (aka “winding”) between two black Trinidadian men during Carnival, and ended with shots of the spontaneous, homophobic gestures of passersby. Aching’s illustration of the irreconcilability between a dance encounter that is “normally” the purview of an individual reveler or heterosexual couple and prevailing notions of freedom that cannot accommodate the act of “deliberately calling attention to oneself as a scandalizing subject at carnival” did more than describe the encounter and catalog reactions. It juxtaposed ethnographic and historical knowledge about Trinidad’s struggle against Western imperialism with a critique of </w:t>
      </w:r>
      <w:proofErr w:type="spellStart"/>
      <w:r w:rsidRPr="001C7FCE">
        <w:rPr>
          <w:sz w:val="12"/>
          <w:szCs w:val="16"/>
        </w:rPr>
        <w:t>intrablack</w:t>
      </w:r>
      <w:proofErr w:type="spellEnd"/>
      <w:r w:rsidRPr="001C7FCE">
        <w:rPr>
          <w:sz w:val="12"/>
          <w:szCs w:val="16"/>
        </w:rPr>
        <w:t xml:space="preserve"> social and political strategies to protest and disable marginalization. It differed from many of the papers and presentations in its explicit attempt to stage a relay between the singularity of a moment of performance and a larger conceptual framework or ensemble of questions. MRG members noted that this absence of articulation on the part of many other papers was a problem. But, having expressed our desire for there to have been “more theory,” we found ourselves turned back on the question, whose theory?—which is to say, what constitutes rigor, knowledge, and value, and can these questions ever be divorced from the force of the grammar and ghosts which converge whenever “Africa” is spoken? A major conceptual framework that underwrote the conference was “diaspora,” so much so that a plenary panel and a roundtable were devoted to it. The conviction with which the concepts of diaspora and performance were sutured evinced a collective belief in the analytic integrity of this suture and a collective faith in the promise it holds for social change. </w:t>
      </w:r>
      <w:r w:rsidRPr="005B6DCB">
        <w:rPr>
          <w:rStyle w:val="StyleBoldUnderline"/>
          <w:highlight w:val="yellow"/>
        </w:rPr>
        <w:t>A</w:t>
      </w:r>
      <w:r w:rsidRPr="001C7FCE">
        <w:rPr>
          <w:sz w:val="12"/>
        </w:rPr>
        <w:t xml:space="preserve"> </w:t>
      </w:r>
      <w:r w:rsidRPr="001C7FCE">
        <w:rPr>
          <w:sz w:val="12"/>
          <w:szCs w:val="16"/>
        </w:rPr>
        <w:t>related</w:t>
      </w:r>
      <w:r w:rsidRPr="001C7FCE">
        <w:rPr>
          <w:sz w:val="12"/>
        </w:rPr>
        <w:t xml:space="preserve"> </w:t>
      </w:r>
      <w:r w:rsidRPr="005B6DCB">
        <w:rPr>
          <w:rStyle w:val="StyleBoldUnderline"/>
          <w:highlight w:val="yellow"/>
        </w:rPr>
        <w:t>theme of</w:t>
      </w:r>
      <w:r w:rsidRPr="001C7FCE">
        <w:rPr>
          <w:sz w:val="12"/>
        </w:rPr>
        <w:t xml:space="preserve"> </w:t>
      </w:r>
      <w:r w:rsidRPr="001C7FCE">
        <w:rPr>
          <w:sz w:val="12"/>
          <w:szCs w:val="16"/>
        </w:rPr>
        <w:t>the conference was the impact of specific</w:t>
      </w:r>
      <w:r w:rsidRPr="001C7FCE">
        <w:rPr>
          <w:sz w:val="12"/>
        </w:rPr>
        <w:t xml:space="preserve"> </w:t>
      </w:r>
      <w:r w:rsidRPr="005B6DCB">
        <w:rPr>
          <w:rStyle w:val="StyleBoldUnderline"/>
          <w:highlight w:val="yellow"/>
        </w:rPr>
        <w:t>performances as sites of and strategies for local resistance</w:t>
      </w:r>
      <w:r w:rsidRPr="001C7FCE">
        <w:rPr>
          <w:sz w:val="12"/>
          <w:szCs w:val="16"/>
        </w:rPr>
        <w:t xml:space="preserve">. This </w:t>
      </w:r>
      <w:r w:rsidRPr="0079004E">
        <w:rPr>
          <w:rStyle w:val="StyleBoldUnderline"/>
          <w:highlight w:val="yellow"/>
        </w:rPr>
        <w:t>included</w:t>
      </w:r>
      <w:r w:rsidRPr="001C7FCE">
        <w:rPr>
          <w:sz w:val="12"/>
          <w:szCs w:val="16"/>
        </w:rPr>
        <w:t xml:space="preserve"> papers on the AIDS pandemic and community- based theatre; the politics of contemporary African performance in the United Kingdom; theatre as a mode of intervention in postelection, violence-torn Nairobi; dance and the representation of intra-African genocide; performers who refused to play Sun City during apartheid; and the transformative power of graffiti in the slums of Dakar. The conference was seeking, not always explicitly, not always consciously, the grammar with which to address the ghosts that haunted it. But all too often it</w:t>
      </w:r>
      <w:r w:rsidRPr="001C7FCE">
        <w:rPr>
          <w:sz w:val="12"/>
        </w:rPr>
        <w:t xml:space="preserve"> </w:t>
      </w:r>
      <w:r w:rsidRPr="001C7FCE">
        <w:rPr>
          <w:sz w:val="12"/>
          <w:szCs w:val="16"/>
        </w:rPr>
        <w:t>was seduced by</w:t>
      </w:r>
      <w:r w:rsidRPr="0079004E">
        <w:rPr>
          <w:rStyle w:val="StyleBoldUnderline"/>
          <w:sz w:val="16"/>
          <w:szCs w:val="16"/>
        </w:rPr>
        <w:t xml:space="preserve"> </w:t>
      </w:r>
      <w:r w:rsidRPr="005B6DCB">
        <w:rPr>
          <w:rStyle w:val="StyleBoldUnderline"/>
          <w:highlight w:val="yellow"/>
        </w:rPr>
        <w:t xml:space="preserve">an </w:t>
      </w:r>
      <w:r w:rsidRPr="0079004E">
        <w:rPr>
          <w:rStyle w:val="Emphasis"/>
          <w:highlight w:val="yellow"/>
          <w:bdr w:val="single" w:sz="4" w:space="0" w:color="auto"/>
        </w:rPr>
        <w:t>overvaluation</w:t>
      </w:r>
      <w:r w:rsidRPr="005B6DCB">
        <w:rPr>
          <w:rStyle w:val="StyleBoldUnderline"/>
          <w:highlight w:val="yellow"/>
        </w:rPr>
        <w:t xml:space="preserve"> of performance art’s sociopolitical effectiveness</w:t>
      </w:r>
      <w:r w:rsidRPr="001C7FCE">
        <w:rPr>
          <w:sz w:val="12"/>
          <w:szCs w:val="16"/>
        </w:rPr>
        <w:t>. Having delineated the methods, syntax, and social context of a given performance or performance practice, a speaker would make a leap of faith and assert a causal link between the performance and the emancipation of the black people who produced and consumed it—</w:t>
      </w:r>
      <w:r w:rsidRPr="005B6DCB">
        <w:rPr>
          <w:rStyle w:val="StyleBoldUnderline"/>
          <w:highlight w:val="yellow"/>
        </w:rPr>
        <w:t>as though art was the very essence of, rather than an accompaniment to, structural change</w:t>
      </w:r>
      <w:r w:rsidRPr="001C7FCE">
        <w:rPr>
          <w:sz w:val="12"/>
          <w:szCs w:val="16"/>
        </w:rPr>
        <w:t>. Such assertions were typically hobbled by a mix of rhetorical registers, one analytic, the other sentimental—with the sentimental register going unacknowledged as such, and often hastily tagged on at the end of a paper or conversation.</w:t>
      </w:r>
      <w:r w:rsidRPr="001C7FCE">
        <w:rPr>
          <w:sz w:val="12"/>
        </w:rPr>
        <w:t xml:space="preserve"> </w:t>
      </w:r>
      <w:r w:rsidRPr="005B6DCB">
        <w:rPr>
          <w:rStyle w:val="StyleBoldUnderline"/>
          <w:highlight w:val="yellow"/>
        </w:rPr>
        <w:t xml:space="preserve">This substitution of sentiment for analysis </w:t>
      </w:r>
      <w:r w:rsidRPr="005B6DCB">
        <w:rPr>
          <w:rStyle w:val="Emphasis"/>
          <w:highlight w:val="yellow"/>
          <w:bdr w:val="single" w:sz="4" w:space="0" w:color="auto"/>
        </w:rPr>
        <w:t>mystifies instead of clarifies</w:t>
      </w:r>
      <w:r w:rsidRPr="005B6DCB">
        <w:rPr>
          <w:rStyle w:val="StyleBoldUnderline"/>
          <w:highlight w:val="yellow"/>
        </w:rPr>
        <w:t xml:space="preserve"> the grammar and ghosts of Africa’s structural violence</w:t>
      </w:r>
      <w:r w:rsidRPr="001C7FCE">
        <w:rPr>
          <w:sz w:val="12"/>
          <w:szCs w:val="16"/>
        </w:rPr>
        <w:t>, a structural violence that is not analogous to that of Asians, working-class Europeans, or Latinos.</w:t>
      </w:r>
      <w:r w:rsidRPr="001C7FCE">
        <w:rPr>
          <w:sz w:val="12"/>
        </w:rPr>
        <w:t xml:space="preserve"> </w:t>
      </w:r>
      <w:r w:rsidRPr="005B6DCB">
        <w:rPr>
          <w:rStyle w:val="StyleBoldUnderline"/>
          <w:highlight w:val="yellow"/>
        </w:rPr>
        <w:t>Attention to it problematizes the articulation between performance and emancipation</w:t>
      </w:r>
      <w:r w:rsidRPr="001C7FCE">
        <w:rPr>
          <w:sz w:val="12"/>
        </w:rPr>
        <w:t>.</w:t>
      </w:r>
    </w:p>
    <w:p w:rsidR="009324A4" w:rsidRPr="00622668" w:rsidRDefault="009324A4" w:rsidP="009324A4">
      <w:pPr>
        <w:pStyle w:val="Heading4"/>
        <w:tabs>
          <w:tab w:val="left" w:pos="90"/>
        </w:tabs>
        <w:rPr>
          <w:rFonts w:eastAsia="Calibri" w:cs="Times New Roman"/>
        </w:rPr>
      </w:pPr>
      <w:r w:rsidRPr="00622668">
        <w:rPr>
          <w:rFonts w:eastAsia="Calibri" w:cs="Times New Roman"/>
        </w:rPr>
        <w:t xml:space="preserve">Violence is </w:t>
      </w:r>
      <w:r w:rsidRPr="00622668">
        <w:rPr>
          <w:rFonts w:cs="Times New Roman"/>
          <w:u w:val="single"/>
        </w:rPr>
        <w:t>proximately caused</w:t>
      </w:r>
      <w:r w:rsidRPr="00622668">
        <w:rPr>
          <w:rFonts w:eastAsia="Calibri" w:cs="Times New Roman"/>
        </w:rPr>
        <w:t xml:space="preserve"> – root cause logic is poor scholarship </w:t>
      </w:r>
    </w:p>
    <w:p w:rsidR="009324A4" w:rsidRPr="00622668" w:rsidRDefault="009324A4" w:rsidP="009324A4">
      <w:pPr>
        <w:tabs>
          <w:tab w:val="left" w:pos="90"/>
        </w:tabs>
      </w:pPr>
      <w:r w:rsidRPr="00622668">
        <w:rPr>
          <w:b/>
          <w:sz w:val="24"/>
          <w:u w:val="single"/>
        </w:rPr>
        <w:t>Sharpe</w:t>
      </w:r>
      <w:r w:rsidRPr="00622668">
        <w:t xml:space="preserve">, lecturer, philosophy and psychoanalytic studies, and </w:t>
      </w:r>
      <w:proofErr w:type="spellStart"/>
      <w:r w:rsidRPr="00622668">
        <w:t>Goucher</w:t>
      </w:r>
      <w:proofErr w:type="spellEnd"/>
      <w:r w:rsidRPr="00622668">
        <w:t xml:space="preserve">, senior lecturer, literary and psychoanalytic studies – </w:t>
      </w:r>
      <w:proofErr w:type="spellStart"/>
      <w:r w:rsidRPr="00622668">
        <w:t>Deakin</w:t>
      </w:r>
      <w:proofErr w:type="spellEnd"/>
      <w:r w:rsidRPr="00622668">
        <w:t xml:space="preserve"> University, </w:t>
      </w:r>
      <w:r w:rsidRPr="00622668">
        <w:rPr>
          <w:b/>
          <w:sz w:val="24"/>
          <w:u w:val="single"/>
        </w:rPr>
        <w:t>‘10</w:t>
      </w:r>
    </w:p>
    <w:p w:rsidR="009324A4" w:rsidRPr="00622668" w:rsidRDefault="009324A4" w:rsidP="009324A4">
      <w:pPr>
        <w:tabs>
          <w:tab w:val="left" w:pos="90"/>
        </w:tabs>
      </w:pPr>
      <w:r w:rsidRPr="00622668">
        <w:t xml:space="preserve">(Matthew and Geoff, </w:t>
      </w:r>
      <w:proofErr w:type="spellStart"/>
      <w:r w:rsidRPr="00622668">
        <w:rPr>
          <w:u w:val="single"/>
        </w:rPr>
        <w:t>Žižek</w:t>
      </w:r>
      <w:proofErr w:type="spellEnd"/>
      <w:r w:rsidRPr="00622668">
        <w:rPr>
          <w:u w:val="single"/>
        </w:rPr>
        <w:t xml:space="preserve"> and Politics: An Introduction</w:t>
      </w:r>
      <w:r w:rsidRPr="00622668">
        <w:t xml:space="preserve">, p. 231 – 233) </w:t>
      </w:r>
    </w:p>
    <w:p w:rsidR="009324A4" w:rsidRPr="00622668" w:rsidRDefault="009324A4" w:rsidP="009324A4">
      <w:pPr>
        <w:tabs>
          <w:tab w:val="left" w:pos="90"/>
        </w:tabs>
      </w:pPr>
    </w:p>
    <w:p w:rsidR="009324A4" w:rsidRDefault="009324A4" w:rsidP="009324A4">
      <w:pPr>
        <w:tabs>
          <w:tab w:val="left" w:pos="90"/>
        </w:tabs>
        <w:rPr>
          <w:sz w:val="12"/>
        </w:rPr>
      </w:pPr>
      <w:r w:rsidRPr="001C7FCE">
        <w:rPr>
          <w:sz w:val="12"/>
        </w:rPr>
        <w:t xml:space="preserve">We </w:t>
      </w:r>
      <w:proofErr w:type="spellStart"/>
      <w:r w:rsidRPr="001C7FCE">
        <w:rPr>
          <w:sz w:val="12"/>
        </w:rPr>
        <w:t>realise</w:t>
      </w:r>
      <w:proofErr w:type="spellEnd"/>
      <w:r w:rsidRPr="001C7FCE">
        <w:rPr>
          <w:sz w:val="12"/>
        </w:rPr>
        <w:t xml:space="preserve"> that this argument, which we propose as a new ‘quilting’ framework to explain </w:t>
      </w:r>
      <w:proofErr w:type="spellStart"/>
      <w:r w:rsidRPr="001C7FCE">
        <w:rPr>
          <w:sz w:val="12"/>
        </w:rPr>
        <w:t>Žižek’s</w:t>
      </w:r>
      <w:proofErr w:type="spellEnd"/>
      <w:r w:rsidRPr="001C7FCE">
        <w:rPr>
          <w:sz w:val="12"/>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1C7FCE">
        <w:rPr>
          <w:sz w:val="12"/>
        </w:rPr>
        <w:t>latertwentieth</w:t>
      </w:r>
      <w:proofErr w:type="spellEnd"/>
      <w:r w:rsidRPr="001C7FCE">
        <w:rPr>
          <w:sz w:val="12"/>
        </w:rPr>
        <w:t xml:space="preserve">- century academy, which emerged following the ‘cultural turn’ of the 1960s and 1970s in the wake of the collapse of Marxism. </w:t>
      </w:r>
      <w:proofErr w:type="spellStart"/>
      <w:r w:rsidRPr="00622668">
        <w:rPr>
          <w:u w:val="single"/>
        </w:rPr>
        <w:t>Žižek’s</w:t>
      </w:r>
      <w:proofErr w:type="spellEnd"/>
      <w:r w:rsidRPr="00622668">
        <w:rPr>
          <w:u w:val="single"/>
        </w:rPr>
        <w:t xml:space="preserve"> paradigm to try to generate all his theory of culture</w:t>
      </w:r>
      <w:r w:rsidRPr="001C7FCE">
        <w:rPr>
          <w:sz w:val="12"/>
        </w:rPr>
        <w:t xml:space="preserve">, subjectivity, ideology, </w:t>
      </w:r>
      <w:r w:rsidRPr="00622668">
        <w:rPr>
          <w:u w:val="single"/>
        </w:rPr>
        <w:t>politics and religion is psychoanalysis.</w:t>
      </w:r>
      <w:r w:rsidRPr="001C7FCE">
        <w:rPr>
          <w:sz w:val="12"/>
        </w:rPr>
        <w:t xml:space="preserve"> But </w:t>
      </w:r>
      <w:r w:rsidRPr="00622668">
        <w:rPr>
          <w:u w:val="single"/>
        </w:rPr>
        <w:t>a similar criticism would apply</w:t>
      </w:r>
      <w:r w:rsidRPr="001C7FCE">
        <w:rPr>
          <w:sz w:val="12"/>
        </w:rPr>
        <w:t xml:space="preserve">, for instance, </w:t>
      </w:r>
      <w:r w:rsidRPr="00622668">
        <w:rPr>
          <w:u w:val="single"/>
        </w:rPr>
        <w:t>to theorists who feel</w:t>
      </w:r>
      <w:r w:rsidRPr="001C7FCE">
        <w:rPr>
          <w:sz w:val="12"/>
        </w:rPr>
        <w:t xml:space="preserve"> that the method Jacques </w:t>
      </w:r>
      <w:r w:rsidRPr="00622668">
        <w:rPr>
          <w:u w:val="single"/>
        </w:rPr>
        <w:t>Derrida</w:t>
      </w:r>
      <w:r w:rsidRPr="001C7FCE">
        <w:rPr>
          <w:sz w:val="12"/>
        </w:rPr>
        <w:t xml:space="preserve"> developed for </w:t>
      </w:r>
      <w:proofErr w:type="spellStart"/>
      <w:r w:rsidRPr="001C7FCE">
        <w:rPr>
          <w:sz w:val="12"/>
        </w:rPr>
        <w:t>criticising</w:t>
      </w:r>
      <w:proofErr w:type="spellEnd"/>
      <w:r w:rsidRPr="001C7FCE">
        <w:rPr>
          <w:sz w:val="12"/>
        </w:rPr>
        <w:t xml:space="preserve"> philosophical texts </w:t>
      </w:r>
      <w:r w:rsidRPr="00622668">
        <w:rPr>
          <w:u w:val="single"/>
        </w:rPr>
        <w:t>can</w:t>
      </w:r>
      <w:r w:rsidRPr="001C7FCE">
        <w:rPr>
          <w:sz w:val="12"/>
        </w:rPr>
        <w:t xml:space="preserve"> meaningfully </w:t>
      </w:r>
      <w:r w:rsidRPr="00622668">
        <w:rPr>
          <w:u w:val="single"/>
        </w:rPr>
        <w:t>supplant</w:t>
      </w:r>
      <w:r w:rsidRPr="001C7FCE">
        <w:rPr>
          <w:sz w:val="12"/>
        </w:rPr>
        <w:t xml:space="preserve"> the </w:t>
      </w:r>
      <w:r w:rsidRPr="00622668">
        <w:rPr>
          <w:u w:val="single"/>
        </w:rPr>
        <w:t>methodologies of political science, philosophy, economics, sociology</w:t>
      </w:r>
      <w:r w:rsidRPr="001C7FCE">
        <w:rPr>
          <w:sz w:val="12"/>
        </w:rPr>
        <w:t xml:space="preserve"> and so forth, </w:t>
      </w:r>
      <w:r w:rsidRPr="00622668">
        <w:rPr>
          <w:u w:val="single"/>
        </w:rPr>
        <w:t>when it comes to thinking about ‘the political’. Or</w:t>
      </w:r>
      <w:r w:rsidRPr="001C7FCE">
        <w:rPr>
          <w:sz w:val="12"/>
        </w:rPr>
        <w:t xml:space="preserve">, differently, </w:t>
      </w:r>
      <w:r w:rsidRPr="00622668">
        <w:rPr>
          <w:u w:val="single"/>
        </w:rPr>
        <w:t xml:space="preserve">thinkers who opt for </w:t>
      </w:r>
      <w:proofErr w:type="spellStart"/>
      <w:r w:rsidRPr="00622668">
        <w:rPr>
          <w:u w:val="single"/>
        </w:rPr>
        <w:t>Deleuze</w:t>
      </w:r>
      <w:proofErr w:type="spellEnd"/>
      <w:r w:rsidRPr="001C7FCE">
        <w:rPr>
          <w:sz w:val="12"/>
        </w:rPr>
        <w:t xml:space="preserve"> (or </w:t>
      </w:r>
      <w:proofErr w:type="spellStart"/>
      <w:r w:rsidRPr="001C7FCE">
        <w:rPr>
          <w:sz w:val="12"/>
        </w:rPr>
        <w:t>Deleuze’s</w:t>
      </w:r>
      <w:proofErr w:type="spellEnd"/>
      <w:r w:rsidRPr="001C7FCE">
        <w:rPr>
          <w:sz w:val="12"/>
        </w:rPr>
        <w:t xml:space="preserve"> and </w:t>
      </w:r>
      <w:proofErr w:type="spellStart"/>
      <w:r w:rsidRPr="001C7FCE">
        <w:rPr>
          <w:sz w:val="12"/>
        </w:rPr>
        <w:t>Guattari’s</w:t>
      </w:r>
      <w:proofErr w:type="spellEnd"/>
      <w:r w:rsidRPr="001C7FCE">
        <w:rPr>
          <w:sz w:val="12"/>
        </w:rPr>
        <w:t xml:space="preserve">) </w:t>
      </w:r>
      <w:proofErr w:type="spellStart"/>
      <w:r w:rsidRPr="00622668">
        <w:rPr>
          <w:u w:val="single"/>
        </w:rPr>
        <w:t>Nietzschean</w:t>
      </w:r>
      <w:proofErr w:type="spellEnd"/>
      <w:r w:rsidRPr="00622668">
        <w:rPr>
          <w:u w:val="single"/>
        </w:rPr>
        <w:t xml:space="preserve"> </w:t>
      </w:r>
      <w:proofErr w:type="spellStart"/>
      <w:r w:rsidRPr="00622668">
        <w:rPr>
          <w:u w:val="single"/>
        </w:rPr>
        <w:t>Spinozism</w:t>
      </w:r>
      <w:proofErr w:type="spellEnd"/>
      <w:r w:rsidRPr="00622668">
        <w:rPr>
          <w:u w:val="single"/>
        </w:rPr>
        <w:t xml:space="preserve"> as </w:t>
      </w:r>
      <w:r w:rsidRPr="00622668">
        <w:rPr>
          <w:highlight w:val="yellow"/>
          <w:u w:val="single"/>
        </w:rPr>
        <w:t>a new metaphysics</w:t>
      </w:r>
      <w:r w:rsidRPr="00622668">
        <w:rPr>
          <w:u w:val="single"/>
        </w:rPr>
        <w:t xml:space="preserve"> to explain</w:t>
      </w:r>
      <w:r w:rsidRPr="001C7FCE">
        <w:rPr>
          <w:sz w:val="12"/>
        </w:rPr>
        <w:t xml:space="preserve"> ethics, </w:t>
      </w:r>
      <w:r w:rsidRPr="00622668">
        <w:rPr>
          <w:u w:val="single"/>
        </w:rPr>
        <w:t>politics</w:t>
      </w:r>
      <w:r w:rsidRPr="001C7FCE">
        <w:rPr>
          <w:sz w:val="12"/>
        </w:rPr>
        <w:t xml:space="preserve">, aesthetics, ontology and so forth, </w:t>
      </w:r>
      <w:r w:rsidRPr="00622668">
        <w:rPr>
          <w:highlight w:val="yellow"/>
          <w:u w:val="single"/>
        </w:rPr>
        <w:t>seem</w:t>
      </w:r>
      <w:r w:rsidRPr="00622668">
        <w:rPr>
          <w:u w:val="single"/>
        </w:rPr>
        <w:t xml:space="preserve"> to us candidates for</w:t>
      </w:r>
      <w:r w:rsidRPr="001C7FCE">
        <w:rPr>
          <w:sz w:val="12"/>
        </w:rPr>
        <w:t xml:space="preserve"> the same type of </w:t>
      </w:r>
      <w:r w:rsidRPr="00622668">
        <w:rPr>
          <w:b/>
          <w:u w:val="single"/>
        </w:rPr>
        <w:t xml:space="preserve">criticism, as a </w:t>
      </w:r>
      <w:r w:rsidRPr="00622668">
        <w:rPr>
          <w:b/>
          <w:highlight w:val="yellow"/>
          <w:u w:val="single"/>
        </w:rPr>
        <w:t>reductive passing over</w:t>
      </w:r>
      <w:r w:rsidRPr="001C7FCE">
        <w:rPr>
          <w:sz w:val="12"/>
        </w:rPr>
        <w:t xml:space="preserve"> the </w:t>
      </w:r>
      <w:r w:rsidRPr="00622668">
        <w:rPr>
          <w:b/>
          <w:highlight w:val="yellow"/>
          <w:u w:val="single"/>
        </w:rPr>
        <w:t>empirical and analytic distinctness of</w:t>
      </w:r>
      <w:r w:rsidRPr="001C7FCE">
        <w:rPr>
          <w:sz w:val="12"/>
        </w:rPr>
        <w:t xml:space="preserve"> the </w:t>
      </w:r>
      <w:r w:rsidRPr="00622668">
        <w:rPr>
          <w:b/>
          <w:highlight w:val="yellow"/>
          <w:u w:val="single"/>
        </w:rPr>
        <w:t>different</w:t>
      </w:r>
      <w:r w:rsidRPr="001C7FCE">
        <w:rPr>
          <w:sz w:val="12"/>
        </w:rPr>
        <w:t xml:space="preserve"> object </w:t>
      </w:r>
      <w:r w:rsidRPr="00622668">
        <w:rPr>
          <w:b/>
          <w:highlight w:val="yellow"/>
          <w:u w:val="single"/>
        </w:rPr>
        <w:t>fields in complex societies</w:t>
      </w:r>
      <w:r w:rsidRPr="00622668">
        <w:rPr>
          <w:b/>
          <w:u w:val="single"/>
        </w:rPr>
        <w:t xml:space="preserve">. </w:t>
      </w:r>
      <w:r w:rsidRPr="001C7FCE">
        <w:rPr>
          <w:sz w:val="12"/>
        </w:rPr>
        <w:t xml:space="preserve">In truth, we feel that </w:t>
      </w:r>
      <w:r w:rsidRPr="00622668">
        <w:rPr>
          <w:u w:val="single"/>
        </w:rPr>
        <w:t>Theory</w:t>
      </w:r>
      <w:r w:rsidRPr="001C7FCE">
        <w:rPr>
          <w:sz w:val="12"/>
        </w:rPr>
        <w:t xml:space="preserve">, and the continuing line of ‘master thinkers’ who regularly appear particularly in the English- speaking world, </w:t>
      </w:r>
      <w:r w:rsidRPr="00622668">
        <w:rPr>
          <w:u w:val="single"/>
        </w:rPr>
        <w:t>is the last gasp of</w:t>
      </w:r>
      <w:r w:rsidRPr="001C7FCE">
        <w:rPr>
          <w:sz w:val="12"/>
        </w:rPr>
        <w:t xml:space="preserve"> what used to be called </w:t>
      </w:r>
      <w:r w:rsidRPr="00622668">
        <w:rPr>
          <w:u w:val="single"/>
        </w:rPr>
        <w:t xml:space="preserve">First Philosophy. </w:t>
      </w:r>
      <w:r w:rsidRPr="00622668">
        <w:rPr>
          <w:highlight w:val="yellow"/>
          <w:u w:val="single"/>
        </w:rPr>
        <w:t>The</w:t>
      </w:r>
      <w:r w:rsidRPr="00622668">
        <w:rPr>
          <w:u w:val="single"/>
        </w:rPr>
        <w:t xml:space="preserve"> </w:t>
      </w:r>
      <w:r w:rsidRPr="00622668">
        <w:rPr>
          <w:highlight w:val="yellow"/>
          <w:u w:val="single"/>
        </w:rPr>
        <w:t>philosopher ascends out of the city</w:t>
      </w:r>
      <w:r w:rsidRPr="001C7FCE">
        <w:rPr>
          <w:sz w:val="12"/>
        </w:rPr>
        <w:t xml:space="preserve">, Plato tells us, from whence she can </w:t>
      </w:r>
      <w:proofErr w:type="spellStart"/>
      <w:r w:rsidRPr="001C7FCE">
        <w:rPr>
          <w:sz w:val="12"/>
        </w:rPr>
        <w:t>espie</w:t>
      </w:r>
      <w:proofErr w:type="spellEnd"/>
      <w:r w:rsidRPr="001C7FCE">
        <w:rPr>
          <w:sz w:val="12"/>
        </w:rPr>
        <w:t xml:space="preserve"> the Higher Truth, which she must then bring back down to political earth. From outside the city, we can well imagine that </w:t>
      </w:r>
      <w:r w:rsidRPr="00622668">
        <w:rPr>
          <w:highlight w:val="yellow"/>
          <w:u w:val="single"/>
        </w:rPr>
        <w:t>she can see</w:t>
      </w:r>
      <w:r w:rsidRPr="001C7FCE">
        <w:rPr>
          <w:sz w:val="12"/>
        </w:rPr>
        <w:t xml:space="preserve"> much </w:t>
      </w:r>
      <w:r w:rsidRPr="00622668">
        <w:rPr>
          <w:highlight w:val="yellow"/>
          <w:u w:val="single"/>
        </w:rPr>
        <w:t>more widely than her</w:t>
      </w:r>
      <w:r w:rsidRPr="001C7FCE">
        <w:rPr>
          <w:sz w:val="12"/>
        </w:rPr>
        <w:t xml:space="preserve"> benighted political </w:t>
      </w:r>
      <w:r w:rsidRPr="00622668">
        <w:rPr>
          <w:highlight w:val="yellow"/>
          <w:u w:val="single"/>
        </w:rPr>
        <w:t>contemporaries. But</w:t>
      </w:r>
      <w:r w:rsidRPr="001C7FCE">
        <w:rPr>
          <w:sz w:val="12"/>
        </w:rPr>
        <w:t xml:space="preserve"> from these philosophical heights, we can equally suspect that </w:t>
      </w:r>
      <w:r w:rsidRPr="00622668">
        <w:rPr>
          <w:highlight w:val="yellow"/>
          <w:u w:val="single"/>
        </w:rPr>
        <w:t>the ‘master thinker’ is</w:t>
      </w:r>
      <w:r w:rsidRPr="001C7FCE">
        <w:rPr>
          <w:sz w:val="12"/>
        </w:rPr>
        <w:t xml:space="preserve"> also </w:t>
      </w:r>
      <w:r w:rsidRPr="00622668">
        <w:rPr>
          <w:b/>
          <w:highlight w:val="yellow"/>
          <w:u w:val="single"/>
        </w:rPr>
        <w:t>always in danger of passing over</w:t>
      </w:r>
      <w:r w:rsidRPr="001C7FCE">
        <w:rPr>
          <w:sz w:val="12"/>
        </w:rPr>
        <w:t xml:space="preserve"> the </w:t>
      </w:r>
      <w:r w:rsidRPr="00622668">
        <w:rPr>
          <w:b/>
          <w:highlight w:val="yellow"/>
          <w:u w:val="single"/>
        </w:rPr>
        <w:t>salient differences</w:t>
      </w:r>
      <w:r w:rsidRPr="001C7FCE">
        <w:rPr>
          <w:sz w:val="12"/>
        </w:rPr>
        <w:t xml:space="preserve"> and features of political life – </w:t>
      </w:r>
      <w:r w:rsidRPr="00622668">
        <w:rPr>
          <w:u w:val="single"/>
        </w:rPr>
        <w:t>differences</w:t>
      </w:r>
      <w:r w:rsidRPr="001C7FCE">
        <w:rPr>
          <w:sz w:val="12"/>
        </w:rPr>
        <w:t xml:space="preserve"> only </w:t>
      </w:r>
      <w:r w:rsidRPr="00622668">
        <w:rPr>
          <w:highlight w:val="yellow"/>
          <w:u w:val="single"/>
        </w:rPr>
        <w:t>too evident to people ‘on the ground’</w:t>
      </w:r>
      <w:r w:rsidRPr="00622668">
        <w:rPr>
          <w:u w:val="single"/>
        </w:rPr>
        <w:t xml:space="preserve">. </w:t>
      </w:r>
      <w:r w:rsidRPr="00622668">
        <w:rPr>
          <w:highlight w:val="yellow"/>
          <w:u w:val="single"/>
        </w:rPr>
        <w:t>Political life</w:t>
      </w:r>
      <w:r w:rsidRPr="00622668">
        <w:rPr>
          <w:u w:val="single"/>
        </w:rPr>
        <w:t>,</w:t>
      </w:r>
      <w:r w:rsidRPr="001C7FCE">
        <w:rPr>
          <w:sz w:val="12"/>
        </w:rPr>
        <w:t xml:space="preserve"> after all, </w:t>
      </w:r>
      <w:r w:rsidRPr="00622668">
        <w:rPr>
          <w:highlight w:val="yellow"/>
          <w:u w:val="single"/>
        </w:rPr>
        <w:t>is</w:t>
      </w:r>
      <w:r w:rsidRPr="001C7FCE">
        <w:rPr>
          <w:sz w:val="12"/>
          <w:highlight w:val="yellow"/>
        </w:rPr>
        <w:t xml:space="preserve"> </w:t>
      </w:r>
      <w:r w:rsidRPr="00622668">
        <w:rPr>
          <w:highlight w:val="yellow"/>
          <w:u w:val="single"/>
        </w:rPr>
        <w:t>always</w:t>
      </w:r>
      <w:r w:rsidRPr="00622668">
        <w:rPr>
          <w:u w:val="single"/>
        </w:rPr>
        <w:t xml:space="preserve"> a </w:t>
      </w:r>
      <w:r w:rsidRPr="00622668">
        <w:rPr>
          <w:highlight w:val="yellow"/>
          <w:u w:val="single"/>
        </w:rPr>
        <w:t>more complex</w:t>
      </w:r>
      <w:r w:rsidRPr="00622668">
        <w:rPr>
          <w:u w:val="single"/>
        </w:rPr>
        <w:t xml:space="preserve"> affair </w:t>
      </w:r>
      <w:r w:rsidRPr="00622668">
        <w:rPr>
          <w:highlight w:val="yellow"/>
          <w:u w:val="single"/>
        </w:rPr>
        <w:t>than</w:t>
      </w:r>
      <w:r w:rsidRPr="001C7FCE">
        <w:rPr>
          <w:sz w:val="12"/>
        </w:rPr>
        <w:t xml:space="preserve"> a bunch of </w:t>
      </w:r>
      <w:r w:rsidRPr="00622668">
        <w:rPr>
          <w:u w:val="single"/>
        </w:rPr>
        <w:t xml:space="preserve">ideologically duped </w:t>
      </w:r>
      <w:r w:rsidRPr="00622668">
        <w:rPr>
          <w:highlight w:val="yellow"/>
          <w:u w:val="single"/>
        </w:rPr>
        <w:t>fools staring at</w:t>
      </w:r>
      <w:r w:rsidRPr="001C7FCE">
        <w:rPr>
          <w:sz w:val="12"/>
        </w:rPr>
        <w:t xml:space="preserve"> and enacting </w:t>
      </w:r>
      <w:r w:rsidRPr="00622668">
        <w:rPr>
          <w:highlight w:val="yellow"/>
          <w:u w:val="single"/>
        </w:rPr>
        <w:t>a wall</w:t>
      </w:r>
      <w:r w:rsidRPr="001C7FCE">
        <w:rPr>
          <w:sz w:val="12"/>
        </w:rPr>
        <w:t xml:space="preserve"> (or ‘politically correct screen’) </w:t>
      </w:r>
      <w:r w:rsidRPr="00622668">
        <w:rPr>
          <w:u w:val="single"/>
        </w:rPr>
        <w:t>of</w:t>
      </w:r>
      <w:r w:rsidRPr="001C7FCE">
        <w:rPr>
          <w:sz w:val="12"/>
        </w:rPr>
        <w:t xml:space="preserve"> ideologically produced </w:t>
      </w:r>
      <w:r w:rsidRPr="00622668">
        <w:rPr>
          <w:u w:val="single"/>
        </w:rPr>
        <w:t>illusions</w:t>
      </w:r>
      <w:r w:rsidRPr="001C7FCE">
        <w:rPr>
          <w:sz w:val="12"/>
        </w:rPr>
        <w:t xml:space="preserve">, from Plato’s timeless cave allegory to </w:t>
      </w:r>
      <w:proofErr w:type="spellStart"/>
      <w:r w:rsidRPr="001C7FCE">
        <w:rPr>
          <w:sz w:val="12"/>
        </w:rPr>
        <w:t>Žižek’s</w:t>
      </w:r>
      <w:proofErr w:type="spellEnd"/>
      <w:r w:rsidRPr="001C7FCE">
        <w:rPr>
          <w:sz w:val="12"/>
        </w:rPr>
        <w:t xml:space="preserve"> theory of ideology. 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622668">
        <w:rPr>
          <w:highlight w:val="yellow"/>
          <w:u w:val="single"/>
        </w:rPr>
        <w:t>proponents</w:t>
      </w:r>
      <w:r w:rsidRPr="001C7FCE">
        <w:rPr>
          <w:sz w:val="12"/>
        </w:rPr>
        <w:t xml:space="preserve"> and their followers </w:t>
      </w:r>
      <w:r w:rsidRPr="00622668">
        <w:rPr>
          <w:highlight w:val="yellow"/>
          <w:u w:val="single"/>
        </w:rPr>
        <w:t>are</w:t>
      </w:r>
      <w:r w:rsidRPr="001C7FCE">
        <w:rPr>
          <w:sz w:val="12"/>
        </w:rPr>
        <w:t xml:space="preserve"> mourners who remain in the graveyard, </w:t>
      </w:r>
      <w:r w:rsidRPr="00622668">
        <w:rPr>
          <w:highlight w:val="yellow"/>
          <w:u w:val="single"/>
        </w:rPr>
        <w:t>propping up</w:t>
      </w:r>
      <w:r w:rsidRPr="00622668">
        <w:rPr>
          <w:u w:val="single"/>
        </w:rPr>
        <w:t xml:space="preserve"> the gravestone of Western </w:t>
      </w:r>
      <w:r w:rsidRPr="00622668">
        <w:rPr>
          <w:highlight w:val="yellow"/>
          <w:u w:val="single"/>
        </w:rPr>
        <w:t>philosophy under</w:t>
      </w:r>
      <w:r w:rsidRPr="00622668">
        <w:rPr>
          <w:u w:val="single"/>
        </w:rPr>
        <w:t xml:space="preserve"> the sign of </w:t>
      </w:r>
      <w:r w:rsidRPr="00622668">
        <w:rPr>
          <w:highlight w:val="yellow"/>
          <w:u w:val="single"/>
        </w:rPr>
        <w:t xml:space="preserve">some </w:t>
      </w:r>
      <w:proofErr w:type="spellStart"/>
      <w:r w:rsidRPr="00622668">
        <w:rPr>
          <w:highlight w:val="yellow"/>
          <w:u w:val="single"/>
        </w:rPr>
        <w:t>totalising</w:t>
      </w:r>
      <w:proofErr w:type="spellEnd"/>
      <w:r w:rsidRPr="00622668">
        <w:rPr>
          <w:highlight w:val="yellow"/>
          <w:u w:val="single"/>
        </w:rPr>
        <w:t xml:space="preserve"> account of</w:t>
      </w:r>
      <w:r w:rsidRPr="001C7FCE">
        <w:rPr>
          <w:sz w:val="12"/>
        </w:rPr>
        <w:t xml:space="preserve"> absolutely </w:t>
      </w:r>
      <w:r w:rsidRPr="00622668">
        <w:rPr>
          <w:highlight w:val="yellow"/>
          <w:u w:val="single"/>
        </w:rPr>
        <w:t>everything</w:t>
      </w:r>
      <w:r w:rsidRPr="00622668">
        <w:rPr>
          <w:u w:val="single"/>
        </w:rPr>
        <w:t xml:space="preserve"> – enjoyment, </w:t>
      </w:r>
      <w:proofErr w:type="spellStart"/>
      <w:r w:rsidRPr="00622668">
        <w:rPr>
          <w:u w:val="single"/>
        </w:rPr>
        <w:t>différance</w:t>
      </w:r>
      <w:proofErr w:type="spellEnd"/>
      <w:r w:rsidRPr="00622668">
        <w:rPr>
          <w:u w:val="single"/>
        </w:rPr>
        <w:t xml:space="preserve">, </w:t>
      </w:r>
      <w:proofErr w:type="spellStart"/>
      <w:r w:rsidRPr="00622668">
        <w:rPr>
          <w:u w:val="single"/>
        </w:rPr>
        <w:t>biopower</w:t>
      </w:r>
      <w:proofErr w:type="spellEnd"/>
      <w:r w:rsidRPr="001C7FCE">
        <w:rPr>
          <w:sz w:val="12"/>
        </w:rPr>
        <w:t xml:space="preserve"> . . . Perhaps </w:t>
      </w:r>
      <w:r w:rsidRPr="00622668">
        <w:rPr>
          <w:highlight w:val="yellow"/>
          <w:u w:val="single"/>
        </w:rPr>
        <w:t>the time has come</w:t>
      </w:r>
      <w:r w:rsidRPr="00622668">
        <w:rPr>
          <w:u w:val="single"/>
        </w:rPr>
        <w:t>,</w:t>
      </w:r>
      <w:r w:rsidRPr="001C7FCE">
        <w:rPr>
          <w:sz w:val="12"/>
        </w:rPr>
        <w:t xml:space="preserve"> we would argue, </w:t>
      </w:r>
      <w:r w:rsidRPr="00622668">
        <w:rPr>
          <w:u w:val="single"/>
        </w:rPr>
        <w:t>less for one more would- be global</w:t>
      </w:r>
      <w:r w:rsidRPr="001C7FCE">
        <w:rPr>
          <w:sz w:val="12"/>
        </w:rPr>
        <w:t xml:space="preserve">, </w:t>
      </w:r>
      <w:proofErr w:type="spellStart"/>
      <w:r w:rsidRPr="001C7FCE">
        <w:rPr>
          <w:sz w:val="12"/>
        </w:rPr>
        <w:t>allpurpose</w:t>
      </w:r>
      <w:proofErr w:type="spellEnd"/>
      <w:r w:rsidRPr="001C7FCE">
        <w:rPr>
          <w:sz w:val="12"/>
        </w:rPr>
        <w:t xml:space="preserve"> existential and </w:t>
      </w:r>
      <w:r w:rsidRPr="00622668">
        <w:rPr>
          <w:u w:val="single"/>
        </w:rPr>
        <w:t>political Theory</w:t>
      </w:r>
      <w:r w:rsidRPr="001C7FCE">
        <w:rPr>
          <w:sz w:val="12"/>
        </w:rPr>
        <w:t xml:space="preserve"> </w:t>
      </w:r>
      <w:r w:rsidRPr="00622668">
        <w:rPr>
          <w:u w:val="single"/>
        </w:rPr>
        <w:t xml:space="preserve">than </w:t>
      </w:r>
      <w:r w:rsidRPr="00622668">
        <w:rPr>
          <w:highlight w:val="yellow"/>
          <w:u w:val="single"/>
        </w:rPr>
        <w:t>for a</w:t>
      </w:r>
      <w:r w:rsidRPr="001C7FCE">
        <w:rPr>
          <w:sz w:val="12"/>
          <w:highlight w:val="yellow"/>
        </w:rPr>
        <w:t xml:space="preserve"> </w:t>
      </w:r>
      <w:r w:rsidRPr="00622668">
        <w:rPr>
          <w:b/>
          <w:highlight w:val="yellow"/>
          <w:u w:val="single"/>
        </w:rPr>
        <w:t>multi- dimensional and interdisciplinary</w:t>
      </w:r>
      <w:r w:rsidRPr="001C7FCE">
        <w:rPr>
          <w:sz w:val="12"/>
        </w:rPr>
        <w:t xml:space="preserve"> critical </w:t>
      </w:r>
      <w:r w:rsidRPr="00622668">
        <w:rPr>
          <w:b/>
          <w:highlight w:val="yellow"/>
          <w:u w:val="single"/>
        </w:rPr>
        <w:t>theory</w:t>
      </w:r>
      <w:r w:rsidRPr="001C7FCE">
        <w:rPr>
          <w:sz w:val="12"/>
        </w:rPr>
        <w:t xml:space="preserve"> that would challenge the chaotic </w:t>
      </w:r>
      <w:proofErr w:type="spellStart"/>
      <w:r w:rsidRPr="001C7FCE">
        <w:rPr>
          <w:sz w:val="12"/>
        </w:rPr>
        <w:t>specialisation</w:t>
      </w:r>
      <w:proofErr w:type="spellEnd"/>
      <w:r w:rsidRPr="001C7FCE">
        <w:rPr>
          <w:sz w:val="12"/>
        </w:rPr>
        <w:t xml:space="preserve"> neoliberalism speeds up in academe, which mirrors and accelerates the splintering of the Left over the last four decades. This would mean that </w:t>
      </w:r>
      <w:r w:rsidRPr="00622668">
        <w:rPr>
          <w:highlight w:val="yellow"/>
          <w:u w:val="single"/>
        </w:rPr>
        <w:t>we</w:t>
      </w:r>
      <w:r w:rsidRPr="001C7FCE">
        <w:rPr>
          <w:sz w:val="12"/>
        </w:rPr>
        <w:t xml:space="preserve"> would </w:t>
      </w:r>
      <w:r w:rsidRPr="00622668">
        <w:rPr>
          <w:highlight w:val="yellow"/>
          <w:u w:val="single"/>
        </w:rPr>
        <w:t>have to shun the hope that one method</w:t>
      </w:r>
      <w:r w:rsidRPr="001C7FCE">
        <w:rPr>
          <w:sz w:val="12"/>
        </w:rPr>
        <w:t xml:space="preserve">, one perspective, or one master thinker </w:t>
      </w:r>
      <w:r w:rsidRPr="00622668">
        <w:rPr>
          <w:highlight w:val="yellow"/>
          <w:u w:val="single"/>
        </w:rPr>
        <w:t>could single- handedly decipher</w:t>
      </w:r>
      <w:r w:rsidRPr="001C7FCE">
        <w:rPr>
          <w:sz w:val="12"/>
        </w:rPr>
        <w:t xml:space="preserve"> all the </w:t>
      </w:r>
      <w:r w:rsidRPr="00622668">
        <w:rPr>
          <w:highlight w:val="yellow"/>
          <w:u w:val="single"/>
        </w:rPr>
        <w:t>complexity of socio- political life</w:t>
      </w:r>
      <w:r w:rsidRPr="001C7FCE">
        <w:rPr>
          <w:sz w:val="12"/>
        </w:rPr>
        <w:t xml:space="preserve">, the concerns of really existing social movements – </w:t>
      </w:r>
      <w:r w:rsidRPr="00622668">
        <w:rPr>
          <w:u w:val="single"/>
        </w:rPr>
        <w:t>which</w:t>
      </w:r>
      <w:r w:rsidRPr="001C7FCE">
        <w:rPr>
          <w:sz w:val="12"/>
        </w:rPr>
        <w:t xml:space="preserve"> </w:t>
      </w:r>
      <w:proofErr w:type="spellStart"/>
      <w:r w:rsidRPr="001C7FCE">
        <w:rPr>
          <w:sz w:val="12"/>
        </w:rPr>
        <w:t>specifi</w:t>
      </w:r>
      <w:proofErr w:type="spellEnd"/>
      <w:r w:rsidRPr="001C7FCE">
        <w:rPr>
          <w:sz w:val="12"/>
        </w:rPr>
        <w:t xml:space="preserve"> </w:t>
      </w:r>
      <w:proofErr w:type="spellStart"/>
      <w:r w:rsidRPr="001C7FCE">
        <w:rPr>
          <w:sz w:val="12"/>
        </w:rPr>
        <w:t>cally</w:t>
      </w:r>
      <w:proofErr w:type="spellEnd"/>
      <w:r w:rsidRPr="001C7FCE">
        <w:rPr>
          <w:sz w:val="12"/>
        </w:rPr>
        <w:t xml:space="preserve"> </w:t>
      </w:r>
      <w:r w:rsidRPr="00622668">
        <w:rPr>
          <w:u w:val="single"/>
        </w:rPr>
        <w:t>does not mean mindlessly celebrating difference</w:t>
      </w:r>
      <w:r w:rsidRPr="001C7FCE">
        <w:rPr>
          <w:sz w:val="12"/>
        </w:rPr>
        <w:t xml:space="preserve">, </w:t>
      </w:r>
      <w:proofErr w:type="spellStart"/>
      <w:r w:rsidRPr="001C7FCE">
        <w:rPr>
          <w:sz w:val="12"/>
        </w:rPr>
        <w:t>marginalisation</w:t>
      </w:r>
      <w:proofErr w:type="spellEnd"/>
      <w:r w:rsidRPr="001C7FCE">
        <w:rPr>
          <w:sz w:val="12"/>
        </w:rPr>
        <w:t xml:space="preserve"> and multiplicity as if they could be </w:t>
      </w:r>
      <w:proofErr w:type="spellStart"/>
      <w:r w:rsidRPr="001C7FCE">
        <w:rPr>
          <w:sz w:val="12"/>
        </w:rPr>
        <w:t>suffi</w:t>
      </w:r>
      <w:proofErr w:type="spellEnd"/>
      <w:r w:rsidRPr="001C7FCE">
        <w:rPr>
          <w:sz w:val="12"/>
        </w:rPr>
        <w:t xml:space="preserve"> </w:t>
      </w:r>
      <w:proofErr w:type="spellStart"/>
      <w:r w:rsidRPr="001C7FCE">
        <w:rPr>
          <w:sz w:val="12"/>
        </w:rPr>
        <w:t>cient</w:t>
      </w:r>
      <w:proofErr w:type="spellEnd"/>
      <w:r w:rsidRPr="001C7FCE">
        <w:rPr>
          <w:sz w:val="12"/>
        </w:rPr>
        <w:t xml:space="preserve"> ends for a new politics. </w:t>
      </w:r>
      <w:r w:rsidRPr="00622668">
        <w:rPr>
          <w:b/>
          <w:u w:val="single"/>
        </w:rPr>
        <w:t>It would be to reopen critical theory and non- analytic philosophy to the other intellectual disciplines</w:t>
      </w:r>
      <w:r w:rsidRPr="001C7FCE">
        <w:rPr>
          <w:sz w:val="12"/>
        </w:rPr>
        <w:t xml:space="preserve">, most of </w:t>
      </w:r>
      <w:r w:rsidRPr="00622668">
        <w:rPr>
          <w:b/>
          <w:u w:val="single"/>
        </w:rPr>
        <w:t>whom</w:t>
      </w:r>
      <w:r w:rsidRPr="001C7FCE">
        <w:rPr>
          <w:sz w:val="12"/>
        </w:rPr>
        <w:t xml:space="preserve"> today </w:t>
      </w:r>
      <w:r w:rsidRPr="00622668">
        <w:rPr>
          <w:b/>
          <w:u w:val="single"/>
        </w:rPr>
        <w:t xml:space="preserve">pointedly reject Theory’s legitimacy, </w:t>
      </w:r>
      <w:r w:rsidRPr="001C7FCE">
        <w:rPr>
          <w:sz w:val="12"/>
        </w:rPr>
        <w:t>neither reading it nor taking it seriously.</w:t>
      </w:r>
    </w:p>
    <w:p w:rsidR="009324A4" w:rsidRDefault="009324A4" w:rsidP="009324A4">
      <w:pPr>
        <w:pStyle w:val="Heading2"/>
      </w:pPr>
      <w:r>
        <w:lastRenderedPageBreak/>
        <w:t>2NC</w:t>
      </w:r>
    </w:p>
    <w:p w:rsidR="009324A4" w:rsidRDefault="009324A4" w:rsidP="009324A4">
      <w:pPr>
        <w:pStyle w:val="Heading3"/>
      </w:pPr>
      <w:r>
        <w:lastRenderedPageBreak/>
        <w:t>Link</w:t>
      </w:r>
    </w:p>
    <w:p w:rsidR="009324A4" w:rsidRPr="00DC07EC" w:rsidRDefault="009324A4" w:rsidP="009324A4">
      <w:pPr>
        <w:pStyle w:val="Heading4"/>
      </w:pPr>
      <w:r w:rsidRPr="00DC07EC">
        <w:t xml:space="preserve">Specifically, dualistic thinking is the root cause of white supremacy and racism. Attempts to challenge white supremacy with dualistic means of resistance only invert and maintain domination. </w:t>
      </w:r>
    </w:p>
    <w:p w:rsidR="009324A4" w:rsidRPr="007C42CA" w:rsidRDefault="009324A4" w:rsidP="009324A4">
      <w:pPr>
        <w:rPr>
          <w:sz w:val="16"/>
        </w:rPr>
      </w:pPr>
      <w:r w:rsidRPr="007C42CA">
        <w:rPr>
          <w:sz w:val="16"/>
        </w:rPr>
        <w:t xml:space="preserve">Rev. Alan </w:t>
      </w:r>
      <w:proofErr w:type="spellStart"/>
      <w:r w:rsidRPr="00DC07EC">
        <w:rPr>
          <w:rStyle w:val="StyleStyleBold12pt"/>
        </w:rPr>
        <w:t>Senauke</w:t>
      </w:r>
      <w:proofErr w:type="spellEnd"/>
      <w:r w:rsidRPr="007C42CA">
        <w:rPr>
          <w:sz w:val="16"/>
        </w:rPr>
        <w:t>, 8/23/</w:t>
      </w:r>
      <w:r w:rsidRPr="00DC07EC">
        <w:rPr>
          <w:rStyle w:val="StyleStyleBold12pt"/>
        </w:rPr>
        <w:t>1997</w:t>
      </w:r>
      <w:r w:rsidRPr="007C42CA">
        <w:rPr>
          <w:sz w:val="16"/>
        </w:rPr>
        <w:t xml:space="preserve">.  </w:t>
      </w:r>
      <w:proofErr w:type="gramStart"/>
      <w:r w:rsidRPr="007C42CA">
        <w:rPr>
          <w:sz w:val="16"/>
        </w:rPr>
        <w:t>National Coordinator Buddhist Peace Fellowship.</w:t>
      </w:r>
      <w:proofErr w:type="gramEnd"/>
      <w:r w:rsidRPr="007C42CA">
        <w:rPr>
          <w:sz w:val="16"/>
        </w:rPr>
        <w:t xml:space="preserve"> </w:t>
      </w:r>
      <w:proofErr w:type="gramStart"/>
      <w:r w:rsidRPr="007C42CA">
        <w:rPr>
          <w:sz w:val="16"/>
        </w:rPr>
        <w:t>“On Race &amp; Buddhism,” From a talk at the Berkeley Zen Center, http://www.purifymind.com/OnRace.htm.</w:t>
      </w:r>
      <w:proofErr w:type="gramEnd"/>
    </w:p>
    <w:p w:rsidR="009324A4" w:rsidRPr="007C42CA" w:rsidRDefault="009324A4" w:rsidP="009324A4">
      <w:pPr>
        <w:rPr>
          <w:sz w:val="16"/>
        </w:rPr>
      </w:pPr>
    </w:p>
    <w:p w:rsidR="009324A4" w:rsidRPr="007C42CA" w:rsidRDefault="009324A4" w:rsidP="009324A4">
      <w:pPr>
        <w:rPr>
          <w:sz w:val="16"/>
        </w:rPr>
      </w:pPr>
      <w:r w:rsidRPr="007C42CA">
        <w:rPr>
          <w:sz w:val="16"/>
        </w:rPr>
        <w:t xml:space="preserve">Zen Master </w:t>
      </w:r>
      <w:proofErr w:type="spellStart"/>
      <w:r w:rsidRPr="007C42CA">
        <w:rPr>
          <w:sz w:val="16"/>
        </w:rPr>
        <w:t>Dogen</w:t>
      </w:r>
      <w:proofErr w:type="spellEnd"/>
      <w:r w:rsidRPr="007C42CA">
        <w:rPr>
          <w:sz w:val="16"/>
        </w:rPr>
        <w:t xml:space="preserve"> wrote "Gourd with its tendrils is entwined with gourd." This means we </w:t>
      </w:r>
      <w:r w:rsidRPr="00E3137B">
        <w:rPr>
          <w:rStyle w:val="StyleBoldUnderline"/>
        </w:rPr>
        <w:t>are all intimately bound up, wound up with each other</w:t>
      </w:r>
      <w:r w:rsidRPr="007C42CA">
        <w:rPr>
          <w:sz w:val="16"/>
        </w:rPr>
        <w:t xml:space="preserve">. </w:t>
      </w:r>
      <w:proofErr w:type="gramStart"/>
      <w:r w:rsidRPr="007C42CA">
        <w:rPr>
          <w:sz w:val="16"/>
        </w:rPr>
        <w:t>Truly inseparable.</w:t>
      </w:r>
      <w:proofErr w:type="gramEnd"/>
      <w:r w:rsidRPr="007C42CA">
        <w:rPr>
          <w:sz w:val="16"/>
        </w:rPr>
        <w:t xml:space="preserve"> So this morning I would like to speak about the complexities of diversity, race, </w:t>
      </w:r>
      <w:proofErr w:type="spellStart"/>
      <w:proofErr w:type="gramStart"/>
      <w:r w:rsidRPr="007C42CA">
        <w:rPr>
          <w:sz w:val="16"/>
        </w:rPr>
        <w:t>zen</w:t>
      </w:r>
      <w:proofErr w:type="spellEnd"/>
      <w:proofErr w:type="gramEnd"/>
      <w:r w:rsidRPr="007C42CA">
        <w:rPr>
          <w:sz w:val="16"/>
        </w:rPr>
        <w:t xml:space="preserve"> practice, and our community. Something we've been talking about at Buddhist Peace Fellowship, San Francisco Zen Center, here, and more and more around </w:t>
      </w:r>
      <w:proofErr w:type="spellStart"/>
      <w:r w:rsidRPr="007C42CA">
        <w:rPr>
          <w:sz w:val="16"/>
        </w:rPr>
        <w:t>sanghas</w:t>
      </w:r>
      <w:proofErr w:type="spellEnd"/>
      <w:r w:rsidRPr="007C42CA">
        <w:rPr>
          <w:sz w:val="16"/>
        </w:rPr>
        <w:t xml:space="preserve"> and centers in the United States. This is not just about "political correctness," it is about practice and awareness. I must confess that my own thoughts are not entirely clear, but I will try my best not to mislead you. If I sound critical, it is a voice of self-criticism. My own efforts have fallen short and I think we need to work on this together. So I will leave some time for discussion at the end. After six years of practice, homeless among householders, </w:t>
      </w:r>
      <w:proofErr w:type="spellStart"/>
      <w:r w:rsidRPr="007C42CA">
        <w:rPr>
          <w:sz w:val="16"/>
        </w:rPr>
        <w:t>wayseekers</w:t>
      </w:r>
      <w:proofErr w:type="spellEnd"/>
      <w:r w:rsidRPr="007C42CA">
        <w:rPr>
          <w:sz w:val="16"/>
        </w:rPr>
        <w:t xml:space="preserve">, and teachers, the Buddha sat under the Bodhi Tree with the firm intention of awakening. After seven days of </w:t>
      </w:r>
      <w:proofErr w:type="spellStart"/>
      <w:r w:rsidRPr="007C42CA">
        <w:rPr>
          <w:sz w:val="16"/>
        </w:rPr>
        <w:t>zazen</w:t>
      </w:r>
      <w:proofErr w:type="spellEnd"/>
      <w:r w:rsidRPr="007C42CA">
        <w:rPr>
          <w:sz w:val="16"/>
        </w:rPr>
        <w:t xml:space="preserve"> he perceived the true nature of birth and death, the chain of causation and awakened to realization with the morning star. At that moment he spoke these words: "Wondrous! I now see that all beings everywhere have the wisdom and virtues of the enlightened ones, but because of misunderstandings and attachments they do not realize it." Allowing his understanding to ripen, allowing </w:t>
      </w:r>
      <w:proofErr w:type="spellStart"/>
      <w:r w:rsidRPr="007C42CA">
        <w:rPr>
          <w:sz w:val="16"/>
        </w:rPr>
        <w:t>Bodhicitta</w:t>
      </w:r>
      <w:proofErr w:type="spellEnd"/>
      <w:r w:rsidRPr="007C42CA">
        <w:rPr>
          <w:sz w:val="16"/>
        </w:rPr>
        <w:t xml:space="preserve">, the mind of compassion to ripen, he took up the responsibilities of teaching, sharing his experience in a way that unlocked the mystery of our own experience. </w:t>
      </w:r>
      <w:r w:rsidRPr="00F00753">
        <w:rPr>
          <w:rStyle w:val="StyleBoldUnderline"/>
          <w:highlight w:val="green"/>
        </w:rPr>
        <w:t>As the Buddha came to express it, "I simply teach about the nature of suffering and the end of suffering</w:t>
      </w:r>
      <w:r w:rsidRPr="008B184F">
        <w:rPr>
          <w:rStyle w:val="StyleBoldUnderline"/>
        </w:rPr>
        <w:t>." This is a radical teaching, true to the meaning of radical, getting to the root</w:t>
      </w:r>
      <w:r w:rsidRPr="007C42CA">
        <w:rPr>
          <w:sz w:val="16"/>
        </w:rPr>
        <w:t xml:space="preserve">. And his understanding that all beings everywhere have the wisdom and virtues of the enlightened ones leaves us with a great responsibility. As the wheel of Mahayana Dharma </w:t>
      </w:r>
      <w:proofErr w:type="gramStart"/>
      <w:r w:rsidRPr="007C42CA">
        <w:rPr>
          <w:sz w:val="16"/>
        </w:rPr>
        <w:t>turned ,</w:t>
      </w:r>
      <w:proofErr w:type="gramEnd"/>
      <w:r w:rsidRPr="007C42CA">
        <w:rPr>
          <w:sz w:val="16"/>
        </w:rPr>
        <w:t xml:space="preserve"> our own Zen vehicle, </w:t>
      </w:r>
      <w:r w:rsidRPr="00F00753">
        <w:rPr>
          <w:rStyle w:val="StyleBoldUnderline"/>
          <w:highlight w:val="green"/>
        </w:rPr>
        <w:t>that responsibility was further clarified by the Bodhisattva vow to save all beings</w:t>
      </w:r>
      <w:r w:rsidRPr="007C42CA">
        <w:rPr>
          <w:sz w:val="16"/>
        </w:rPr>
        <w:t xml:space="preserve">. We constantly affirm this vow. And yet this vow was there from the beginning. Why else did the Buddha rise from the comfort and joy of enlightenment and freedom to teach? Why else did he offer teachings like the </w:t>
      </w:r>
      <w:proofErr w:type="spellStart"/>
      <w:r w:rsidRPr="007C42CA">
        <w:rPr>
          <w:sz w:val="16"/>
        </w:rPr>
        <w:t>Metta</w:t>
      </w:r>
      <w:proofErr w:type="spellEnd"/>
      <w:r w:rsidRPr="007C42CA">
        <w:rPr>
          <w:sz w:val="16"/>
        </w:rPr>
        <w:t xml:space="preserve"> </w:t>
      </w:r>
      <w:proofErr w:type="spellStart"/>
      <w:r w:rsidRPr="007C42CA">
        <w:rPr>
          <w:sz w:val="16"/>
        </w:rPr>
        <w:t>Sutta</w:t>
      </w:r>
      <w:proofErr w:type="spellEnd"/>
      <w:r w:rsidRPr="007C42CA">
        <w:rPr>
          <w:sz w:val="16"/>
        </w:rPr>
        <w:t xml:space="preserve">, where he </w:t>
      </w:r>
      <w:proofErr w:type="gramStart"/>
      <w:r w:rsidRPr="007C42CA">
        <w:rPr>
          <w:sz w:val="16"/>
        </w:rPr>
        <w:t>says:</w:t>
      </w:r>
      <w:proofErr w:type="gramEnd"/>
    </w:p>
    <w:p w:rsidR="009324A4" w:rsidRPr="007C42CA" w:rsidRDefault="009324A4" w:rsidP="009324A4">
      <w:pPr>
        <w:tabs>
          <w:tab w:val="left" w:pos="9045"/>
        </w:tabs>
        <w:rPr>
          <w:sz w:val="16"/>
        </w:rPr>
      </w:pPr>
      <w:r w:rsidRPr="007C42CA">
        <w:rPr>
          <w:sz w:val="16"/>
        </w:rPr>
        <w:t xml:space="preserve">May all beings be </w:t>
      </w:r>
      <w:proofErr w:type="gramStart"/>
      <w:r w:rsidRPr="007C42CA">
        <w:rPr>
          <w:sz w:val="16"/>
        </w:rPr>
        <w:t>happy.</w:t>
      </w:r>
      <w:proofErr w:type="gramEnd"/>
      <w:r>
        <w:rPr>
          <w:sz w:val="16"/>
        </w:rPr>
        <w:tab/>
      </w:r>
    </w:p>
    <w:p w:rsidR="009324A4" w:rsidRPr="007C42CA" w:rsidRDefault="009324A4" w:rsidP="009324A4">
      <w:pPr>
        <w:rPr>
          <w:sz w:val="16"/>
        </w:rPr>
      </w:pPr>
      <w:r w:rsidRPr="007C42CA">
        <w:rPr>
          <w:sz w:val="16"/>
        </w:rPr>
        <w:t xml:space="preserve">May they be joyous and live in </w:t>
      </w:r>
      <w:proofErr w:type="gramStart"/>
      <w:r w:rsidRPr="007C42CA">
        <w:rPr>
          <w:sz w:val="16"/>
        </w:rPr>
        <w:t>safety.</w:t>
      </w:r>
      <w:proofErr w:type="gramEnd"/>
    </w:p>
    <w:p w:rsidR="009324A4" w:rsidRPr="007C42CA" w:rsidRDefault="009324A4" w:rsidP="009324A4">
      <w:pPr>
        <w:rPr>
          <w:sz w:val="16"/>
        </w:rPr>
      </w:pPr>
      <w:r w:rsidRPr="007C42CA">
        <w:rPr>
          <w:sz w:val="16"/>
        </w:rPr>
        <w:t>All living beings, whether weak or strong,</w:t>
      </w:r>
    </w:p>
    <w:p w:rsidR="009324A4" w:rsidRPr="007C42CA" w:rsidRDefault="009324A4" w:rsidP="009324A4">
      <w:pPr>
        <w:rPr>
          <w:sz w:val="16"/>
        </w:rPr>
      </w:pPr>
      <w:proofErr w:type="gramStart"/>
      <w:r w:rsidRPr="007C42CA">
        <w:rPr>
          <w:sz w:val="16"/>
        </w:rPr>
        <w:t>in</w:t>
      </w:r>
      <w:proofErr w:type="gramEnd"/>
      <w:r w:rsidRPr="007C42CA">
        <w:rPr>
          <w:sz w:val="16"/>
        </w:rPr>
        <w:t xml:space="preserve"> high or middle or low realms</w:t>
      </w:r>
    </w:p>
    <w:p w:rsidR="009324A4" w:rsidRPr="007C42CA" w:rsidRDefault="009324A4" w:rsidP="009324A4">
      <w:pPr>
        <w:rPr>
          <w:sz w:val="16"/>
        </w:rPr>
      </w:pPr>
      <w:proofErr w:type="gramStart"/>
      <w:r w:rsidRPr="007C42CA">
        <w:rPr>
          <w:sz w:val="16"/>
        </w:rPr>
        <w:t>of</w:t>
      </w:r>
      <w:proofErr w:type="gramEnd"/>
      <w:r w:rsidRPr="007C42CA">
        <w:rPr>
          <w:sz w:val="16"/>
        </w:rPr>
        <w:t xml:space="preserve"> existence, small or great, visible or invisible,</w:t>
      </w:r>
    </w:p>
    <w:p w:rsidR="009324A4" w:rsidRPr="007C42CA" w:rsidRDefault="009324A4" w:rsidP="009324A4">
      <w:pPr>
        <w:rPr>
          <w:sz w:val="16"/>
        </w:rPr>
      </w:pPr>
      <w:proofErr w:type="gramStart"/>
      <w:r w:rsidRPr="007C42CA">
        <w:rPr>
          <w:sz w:val="16"/>
        </w:rPr>
        <w:t>near</w:t>
      </w:r>
      <w:proofErr w:type="gramEnd"/>
      <w:r w:rsidRPr="007C42CA">
        <w:rPr>
          <w:sz w:val="16"/>
        </w:rPr>
        <w:t xml:space="preserve"> or far, born or to be born,</w:t>
      </w:r>
    </w:p>
    <w:p w:rsidR="009324A4" w:rsidRPr="007C42CA" w:rsidRDefault="009324A4" w:rsidP="009324A4">
      <w:pPr>
        <w:rPr>
          <w:sz w:val="16"/>
        </w:rPr>
      </w:pPr>
      <w:r w:rsidRPr="007C42CA">
        <w:rPr>
          <w:sz w:val="16"/>
        </w:rPr>
        <w:t>Let no one deceive another, nor despise any being in any state;</w:t>
      </w:r>
    </w:p>
    <w:p w:rsidR="009324A4" w:rsidRPr="007C42CA" w:rsidRDefault="009324A4" w:rsidP="009324A4">
      <w:pPr>
        <w:rPr>
          <w:sz w:val="16"/>
        </w:rPr>
      </w:pPr>
      <w:r w:rsidRPr="007C42CA">
        <w:rPr>
          <w:sz w:val="16"/>
        </w:rPr>
        <w:t>Let none by anger or hatred wish harm to another.</w:t>
      </w:r>
    </w:p>
    <w:p w:rsidR="009324A4" w:rsidRPr="007C42CA" w:rsidRDefault="009324A4" w:rsidP="009324A4">
      <w:pPr>
        <w:rPr>
          <w:sz w:val="16"/>
        </w:rPr>
      </w:pPr>
      <w:r w:rsidRPr="007C42CA">
        <w:rPr>
          <w:sz w:val="16"/>
        </w:rPr>
        <w:t>Even as a mother at the risk of her life watches over</w:t>
      </w:r>
    </w:p>
    <w:p w:rsidR="009324A4" w:rsidRPr="007C42CA" w:rsidRDefault="009324A4" w:rsidP="009324A4">
      <w:pPr>
        <w:rPr>
          <w:sz w:val="16"/>
        </w:rPr>
      </w:pPr>
      <w:proofErr w:type="gramStart"/>
      <w:r w:rsidRPr="007C42CA">
        <w:rPr>
          <w:sz w:val="16"/>
        </w:rPr>
        <w:t>and</w:t>
      </w:r>
      <w:proofErr w:type="gramEnd"/>
      <w:r w:rsidRPr="007C42CA">
        <w:rPr>
          <w:sz w:val="16"/>
        </w:rPr>
        <w:t xml:space="preserve"> protects her only child,</w:t>
      </w:r>
    </w:p>
    <w:p w:rsidR="009324A4" w:rsidRPr="007C42CA" w:rsidRDefault="009324A4" w:rsidP="009324A4">
      <w:pPr>
        <w:rPr>
          <w:sz w:val="16"/>
        </w:rPr>
      </w:pPr>
      <w:proofErr w:type="gramStart"/>
      <w:r w:rsidRPr="007C42CA">
        <w:rPr>
          <w:sz w:val="16"/>
        </w:rPr>
        <w:t>so</w:t>
      </w:r>
      <w:proofErr w:type="gramEnd"/>
      <w:r w:rsidRPr="007C42CA">
        <w:rPr>
          <w:sz w:val="16"/>
        </w:rPr>
        <w:t xml:space="preserve"> with a boundless mind should one cherish all living things,</w:t>
      </w:r>
    </w:p>
    <w:p w:rsidR="009324A4" w:rsidRPr="007C42CA" w:rsidRDefault="009324A4" w:rsidP="009324A4">
      <w:pPr>
        <w:rPr>
          <w:sz w:val="16"/>
        </w:rPr>
      </w:pPr>
      <w:proofErr w:type="gramStart"/>
      <w:r w:rsidRPr="007C42CA">
        <w:rPr>
          <w:sz w:val="16"/>
        </w:rPr>
        <w:t>suffusing</w:t>
      </w:r>
      <w:proofErr w:type="gramEnd"/>
      <w:r w:rsidRPr="007C42CA">
        <w:rPr>
          <w:sz w:val="16"/>
        </w:rPr>
        <w:t xml:space="preserve"> love over the entire world, above, below,</w:t>
      </w:r>
    </w:p>
    <w:p w:rsidR="009324A4" w:rsidRPr="007C42CA" w:rsidRDefault="009324A4" w:rsidP="009324A4">
      <w:pPr>
        <w:rPr>
          <w:sz w:val="16"/>
        </w:rPr>
      </w:pPr>
      <w:proofErr w:type="gramStart"/>
      <w:r w:rsidRPr="007C42CA">
        <w:rPr>
          <w:sz w:val="16"/>
        </w:rPr>
        <w:t>and</w:t>
      </w:r>
      <w:proofErr w:type="gramEnd"/>
      <w:r w:rsidRPr="007C42CA">
        <w:rPr>
          <w:sz w:val="16"/>
        </w:rPr>
        <w:t xml:space="preserve"> all around, without limit;</w:t>
      </w:r>
    </w:p>
    <w:p w:rsidR="009324A4" w:rsidRPr="007C42CA" w:rsidRDefault="009324A4" w:rsidP="009324A4">
      <w:pPr>
        <w:rPr>
          <w:sz w:val="16"/>
        </w:rPr>
      </w:pPr>
      <w:proofErr w:type="gramStart"/>
      <w:r w:rsidRPr="007C42CA">
        <w:rPr>
          <w:sz w:val="16"/>
        </w:rPr>
        <w:t>so</w:t>
      </w:r>
      <w:proofErr w:type="gramEnd"/>
      <w:r w:rsidRPr="007C42CA">
        <w:rPr>
          <w:sz w:val="16"/>
        </w:rPr>
        <w:t xml:space="preserve"> let one cultivate an infinite good will toward the whole world.</w:t>
      </w:r>
    </w:p>
    <w:p w:rsidR="009324A4" w:rsidRPr="00DC07EC" w:rsidRDefault="009324A4" w:rsidP="009324A4">
      <w:pPr>
        <w:rPr>
          <w:sz w:val="16"/>
        </w:rPr>
      </w:pPr>
      <w:r w:rsidRPr="007C42CA">
        <w:rPr>
          <w:sz w:val="16"/>
        </w:rPr>
        <w:t xml:space="preserve">And true to that teaching, he offered refuge to everyone he met on the path. Kings and paupers, ascetics and householders, people of all castes, </w:t>
      </w:r>
      <w:proofErr w:type="spellStart"/>
      <w:proofErr w:type="gramStart"/>
      <w:r w:rsidRPr="007C42CA">
        <w:rPr>
          <w:sz w:val="16"/>
        </w:rPr>
        <w:t>brahmins</w:t>
      </w:r>
      <w:proofErr w:type="spellEnd"/>
      <w:r w:rsidRPr="007C42CA">
        <w:rPr>
          <w:sz w:val="16"/>
        </w:rPr>
        <w:t xml:space="preserve"> ,</w:t>
      </w:r>
      <w:proofErr w:type="gramEnd"/>
      <w:r w:rsidRPr="007C42CA">
        <w:rPr>
          <w:sz w:val="16"/>
        </w:rPr>
        <w:t xml:space="preserve"> outcasts, and criminals. After some strenuous convincing, he even offered refuge to women. That's a long story in itself, not unrelated to the issue at hand today, suggesting that patriarchy has deep roots running through many if not most cultures. Taking refuge means committing your life to waking up, to taking on the problem of suffering and the end of suffering for all beings and ourselves. This is what </w:t>
      </w:r>
      <w:proofErr w:type="spellStart"/>
      <w:r w:rsidRPr="007C42CA">
        <w:rPr>
          <w:sz w:val="16"/>
        </w:rPr>
        <w:t>zazen</w:t>
      </w:r>
      <w:proofErr w:type="spellEnd"/>
      <w:r w:rsidRPr="007C42CA">
        <w:rPr>
          <w:sz w:val="16"/>
        </w:rPr>
        <w:t xml:space="preserve"> is about. </w:t>
      </w:r>
      <w:proofErr w:type="gramStart"/>
      <w:r w:rsidRPr="00CF490A">
        <w:rPr>
          <w:rStyle w:val="StyleBoldUnderline"/>
        </w:rPr>
        <w:t>Sitting upright in stillness to see oneself in complete interdependence with all beings, with the rocks and trees and ocean and sky.</w:t>
      </w:r>
      <w:proofErr w:type="gramEnd"/>
      <w:r w:rsidRPr="00CF490A">
        <w:rPr>
          <w:rStyle w:val="StyleBoldUnderline"/>
        </w:rPr>
        <w:t xml:space="preserve"> </w:t>
      </w:r>
      <w:r w:rsidRPr="00F00753">
        <w:rPr>
          <w:rStyle w:val="StyleBoldUnderline"/>
          <w:highlight w:val="green"/>
        </w:rPr>
        <w:t>The emptiness we so often talk about is not some kind of negative space. It is total interdependence</w:t>
      </w:r>
      <w:r w:rsidRPr="007C42CA">
        <w:rPr>
          <w:sz w:val="16"/>
        </w:rPr>
        <w:t xml:space="preserve">. "Gourd with its tendrils entwined with gourd." True reality is empty of any one thing, empty of self because all things, </w:t>
      </w:r>
      <w:r w:rsidRPr="00F00753">
        <w:rPr>
          <w:rStyle w:val="StyleBoldUnderline"/>
          <w:b/>
          <w:highlight w:val="green"/>
        </w:rPr>
        <w:t>all people co-create each other</w:t>
      </w:r>
      <w:r w:rsidRPr="007C42CA">
        <w:rPr>
          <w:sz w:val="16"/>
        </w:rPr>
        <w:t xml:space="preserve">. Seeing through and beyond dualistic thinking is the direct experience of </w:t>
      </w:r>
      <w:proofErr w:type="spellStart"/>
      <w:r w:rsidRPr="007C42CA">
        <w:rPr>
          <w:sz w:val="16"/>
        </w:rPr>
        <w:t>zazen</w:t>
      </w:r>
      <w:proofErr w:type="spellEnd"/>
      <w:r w:rsidRPr="007C42CA">
        <w:rPr>
          <w:sz w:val="16"/>
        </w:rPr>
        <w:t xml:space="preserve">. I </w:t>
      </w:r>
      <w:proofErr w:type="spellStart"/>
      <w:r w:rsidRPr="007C42CA">
        <w:rPr>
          <w:sz w:val="16"/>
        </w:rPr>
        <w:t>undescore</w:t>
      </w:r>
      <w:proofErr w:type="spellEnd"/>
      <w:r w:rsidRPr="007C42CA">
        <w:rPr>
          <w:sz w:val="16"/>
        </w:rPr>
        <w:t xml:space="preserve"> the word experience, because if it we are just caught by an idea or an idle wish, we slip back into the tide of duality. All of us have such experiences from moment to moment, time to time. </w:t>
      </w:r>
      <w:proofErr w:type="gramStart"/>
      <w:r w:rsidRPr="007C42CA">
        <w:rPr>
          <w:sz w:val="16"/>
        </w:rPr>
        <w:t>A moment of merging with someone or something we love, a moment of doing something completely, a moment of losing oneself in just sitting.</w:t>
      </w:r>
      <w:proofErr w:type="gramEnd"/>
      <w:r w:rsidRPr="007C42CA">
        <w:rPr>
          <w:sz w:val="16"/>
        </w:rPr>
        <w:t xml:space="preserve"> And at times in </w:t>
      </w:r>
      <w:proofErr w:type="spellStart"/>
      <w:r w:rsidRPr="007C42CA">
        <w:rPr>
          <w:sz w:val="16"/>
        </w:rPr>
        <w:t>zazen</w:t>
      </w:r>
      <w:proofErr w:type="spellEnd"/>
      <w:r w:rsidRPr="007C42CA">
        <w:rPr>
          <w:sz w:val="16"/>
        </w:rPr>
        <w:t xml:space="preserve"> we settle fully into the realm of </w:t>
      </w:r>
      <w:proofErr w:type="spellStart"/>
      <w:r w:rsidRPr="007C42CA">
        <w:rPr>
          <w:sz w:val="16"/>
        </w:rPr>
        <w:t>nonduality</w:t>
      </w:r>
      <w:proofErr w:type="spellEnd"/>
      <w:r w:rsidRPr="007C42CA">
        <w:rPr>
          <w:sz w:val="16"/>
        </w:rPr>
        <w:t xml:space="preserve"> and recognize that this is our true mind, our true state of being. All the great spiritual traditions express an understanding of this natural way of life. But the way we often live, by habit we see a world thoroughly conditioned by duality. </w:t>
      </w:r>
      <w:r w:rsidRPr="00F00753">
        <w:rPr>
          <w:rStyle w:val="StyleBoldUnderline"/>
          <w:highlight w:val="green"/>
        </w:rPr>
        <w:t>Driven by doubt and fear, by a lack of trust in our true Mind, we see things as self and objects, as us and them, as other</w:t>
      </w:r>
      <w:r w:rsidRPr="007C42CA">
        <w:rPr>
          <w:sz w:val="16"/>
        </w:rPr>
        <w:t xml:space="preserve">. It seems so hard to recognize the truth that Tibetan Buddhists preach: that every being was at one time my own mother. </w:t>
      </w:r>
      <w:r w:rsidRPr="00F00753">
        <w:rPr>
          <w:rStyle w:val="StyleBoldUnderline"/>
          <w:b/>
          <w:highlight w:val="green"/>
        </w:rPr>
        <w:t>The root of racism is denial of this truth</w:t>
      </w:r>
      <w:r w:rsidRPr="005C0707">
        <w:rPr>
          <w:rStyle w:val="StyleBoldUnderline"/>
          <w:b/>
        </w:rPr>
        <w:t>.</w:t>
      </w:r>
      <w:r w:rsidRPr="007C42CA">
        <w:rPr>
          <w:sz w:val="16"/>
        </w:rPr>
        <w:t xml:space="preserve"> </w:t>
      </w:r>
      <w:r w:rsidRPr="00F00753">
        <w:rPr>
          <w:rStyle w:val="StyleBoldUnderline"/>
          <w:highlight w:val="green"/>
        </w:rPr>
        <w:t>It is about seeing people as other in a systematic way</w:t>
      </w:r>
      <w:r w:rsidRPr="007C42CA">
        <w:rPr>
          <w:sz w:val="16"/>
        </w:rPr>
        <w:t xml:space="preserve"> that is such an entrenched habit we are not usually aware of. I would underscore the word systematic, because as ideas like a virus in society they have a power that goes beyond individual like and dislike. </w:t>
      </w:r>
      <w:r w:rsidRPr="00F00753">
        <w:rPr>
          <w:rStyle w:val="StyleBoldUnderline"/>
          <w:highlight w:val="green"/>
        </w:rPr>
        <w:t>Racism is a system of domination that is economic and political as well as personal. It runs deep in the oppressor and the oppressed alike, though the damage caused is different</w:t>
      </w:r>
      <w:r w:rsidRPr="007C42CA">
        <w:rPr>
          <w:sz w:val="16"/>
        </w:rPr>
        <w:t xml:space="preserve">. Even though I have the privilege of a good education, middle class male upbringing, white skin, I find in myself deeply ingrained and systematic survival responses as someone born Jewish. Several years ago at a meeting of international Buddhist activists in Thailand I realized that in the first day I had figured out who (among the westerners) was Jewish. And even stranger I </w:t>
      </w:r>
      <w:proofErr w:type="spellStart"/>
      <w:r w:rsidRPr="007C42CA">
        <w:rPr>
          <w:sz w:val="16"/>
        </w:rPr>
        <w:t>realizedthat</w:t>
      </w:r>
      <w:proofErr w:type="spellEnd"/>
      <w:r w:rsidRPr="007C42CA">
        <w:rPr>
          <w:sz w:val="16"/>
        </w:rPr>
        <w:t xml:space="preserve"> all the Jews were doing the same thing and had "signified" to each other. We knew who each other was, and we were more comfortable for it. This, I am sure, is a pattern that goes back through centuries of being ghetto-</w:t>
      </w:r>
      <w:proofErr w:type="spellStart"/>
      <w:r w:rsidRPr="007C42CA">
        <w:rPr>
          <w:sz w:val="16"/>
        </w:rPr>
        <w:t>ized</w:t>
      </w:r>
      <w:proofErr w:type="spellEnd"/>
      <w:r w:rsidRPr="007C42CA">
        <w:rPr>
          <w:sz w:val="16"/>
        </w:rPr>
        <w:t xml:space="preserve">, of being the other. It's not a genetic thing. I can remember my mother telling me how to watch out for myself. </w:t>
      </w:r>
      <w:proofErr w:type="gramStart"/>
      <w:r w:rsidRPr="007C42CA">
        <w:rPr>
          <w:sz w:val="16"/>
        </w:rPr>
        <w:t>That some people would exclude and threaten me just for being Jewish.</w:t>
      </w:r>
      <w:proofErr w:type="gramEnd"/>
      <w:r w:rsidRPr="007C42CA">
        <w:rPr>
          <w:sz w:val="16"/>
        </w:rPr>
        <w:t xml:space="preserve"> It's so deep that sometimes I find myself looking around the </w:t>
      </w:r>
      <w:proofErr w:type="spellStart"/>
      <w:r w:rsidRPr="007C42CA">
        <w:rPr>
          <w:sz w:val="16"/>
        </w:rPr>
        <w:t>zendo</w:t>
      </w:r>
      <w:proofErr w:type="spellEnd"/>
      <w:r w:rsidRPr="007C42CA">
        <w:rPr>
          <w:sz w:val="16"/>
        </w:rPr>
        <w:t xml:space="preserve"> and counting those I think are Jewish. Some of you may find yourself making a similar census. From talking with them, I know that people of color </w:t>
      </w:r>
      <w:r w:rsidRPr="007C42CA">
        <w:rPr>
          <w:sz w:val="16"/>
        </w:rPr>
        <w:lastRenderedPageBreak/>
        <w:t xml:space="preserve">do this. </w:t>
      </w:r>
      <w:proofErr w:type="gramStart"/>
      <w:r w:rsidRPr="007C42CA">
        <w:rPr>
          <w:sz w:val="16"/>
        </w:rPr>
        <w:t>And yet, let's where our Buddhism come from.</w:t>
      </w:r>
      <w:proofErr w:type="gramEnd"/>
      <w:r w:rsidRPr="007C42CA">
        <w:rPr>
          <w:sz w:val="16"/>
        </w:rPr>
        <w:t xml:space="preserve"> Our ancestors come from India, China, and Japan. In June I visited Suzuki-</w:t>
      </w:r>
      <w:proofErr w:type="spellStart"/>
      <w:r w:rsidRPr="007C42CA">
        <w:rPr>
          <w:sz w:val="16"/>
        </w:rPr>
        <w:t>Roshi's</w:t>
      </w:r>
      <w:proofErr w:type="spellEnd"/>
      <w:r w:rsidRPr="007C42CA">
        <w:rPr>
          <w:sz w:val="16"/>
        </w:rPr>
        <w:t xml:space="preserve"> temple, </w:t>
      </w:r>
      <w:proofErr w:type="spellStart"/>
      <w:r w:rsidRPr="007C42CA">
        <w:rPr>
          <w:sz w:val="16"/>
        </w:rPr>
        <w:t>Rinso</w:t>
      </w:r>
      <w:proofErr w:type="spellEnd"/>
      <w:r w:rsidRPr="007C42CA">
        <w:rPr>
          <w:sz w:val="16"/>
        </w:rPr>
        <w:t xml:space="preserve">-in and I walked in the graveyard where the old priests of the temple were buried. How amazing it is for Zen to leap oceans and cultures and be so generously offered to us. We should accept it humbly, recognizing the price of suffering paid to plant the Dharma seed here. And we owe it to our teachers and ourselves to share this practice with the same generosity and </w:t>
      </w:r>
      <w:proofErr w:type="spellStart"/>
      <w:r w:rsidRPr="007C42CA">
        <w:rPr>
          <w:sz w:val="16"/>
        </w:rPr>
        <w:t>openmindedness</w:t>
      </w:r>
      <w:proofErr w:type="spellEnd"/>
      <w:r w:rsidRPr="007C42CA">
        <w:rPr>
          <w:sz w:val="16"/>
        </w:rPr>
        <w:t xml:space="preserve">. </w:t>
      </w:r>
      <w:proofErr w:type="gramStart"/>
      <w:r w:rsidRPr="007C42CA">
        <w:rPr>
          <w:sz w:val="16"/>
        </w:rPr>
        <w:t>Keeping in mind that most Buddhists even in America don't look like me.</w:t>
      </w:r>
      <w:proofErr w:type="gramEnd"/>
      <w:r w:rsidRPr="007C42CA">
        <w:rPr>
          <w:sz w:val="16"/>
        </w:rPr>
        <w:t xml:space="preserve"> They are Chinese, Japanese, Thai, Vietnamese, and so on. I come to Buddhism out of suffering. They come to Buddhism as a birthright. </w:t>
      </w:r>
      <w:r w:rsidRPr="00F301BE">
        <w:rPr>
          <w:rStyle w:val="StyleBoldUnderline"/>
        </w:rPr>
        <w:t xml:space="preserve">So how does it feel to come to Zen practice as a person of color? And they will come; they do come. My friend </w:t>
      </w:r>
      <w:proofErr w:type="spellStart"/>
      <w:r w:rsidRPr="00F301BE">
        <w:rPr>
          <w:rStyle w:val="StyleBoldUnderline"/>
        </w:rPr>
        <w:t>Sala</w:t>
      </w:r>
      <w:proofErr w:type="spellEnd"/>
      <w:r w:rsidRPr="00F301BE">
        <w:rPr>
          <w:rStyle w:val="StyleBoldUnderline"/>
        </w:rPr>
        <w:t xml:space="preserve"> Steinbach says an African-American woman at SFZC says, "If it is about liberation, people of color will be interested." They are</w:t>
      </w:r>
      <w:r w:rsidRPr="007C42CA">
        <w:rPr>
          <w:sz w:val="16"/>
        </w:rPr>
        <w:t xml:space="preserve">. </w:t>
      </w:r>
      <w:r w:rsidRPr="00F301BE">
        <w:rPr>
          <w:rStyle w:val="StyleBoldUnderline"/>
        </w:rPr>
        <w:t xml:space="preserve">The Dalai Lama draws stadiums full of people in Mexico. In South America there are Zen and Tibetan teachers with very strong lay </w:t>
      </w:r>
      <w:proofErr w:type="spellStart"/>
      <w:r w:rsidRPr="00F301BE">
        <w:rPr>
          <w:rStyle w:val="StyleBoldUnderline"/>
        </w:rPr>
        <w:t>sanghas</w:t>
      </w:r>
      <w:proofErr w:type="spellEnd"/>
      <w:r w:rsidRPr="007C42CA">
        <w:rPr>
          <w:sz w:val="16"/>
        </w:rPr>
        <w:t xml:space="preserve">. So I ask my Asian, and Latino, and African-American friends about how it feels to come here, to San Francisco Zen Center or Spirit Rock. And I ask myself what feelings come up. </w:t>
      </w:r>
      <w:proofErr w:type="spellStart"/>
      <w:r w:rsidRPr="007C42CA">
        <w:rPr>
          <w:sz w:val="16"/>
        </w:rPr>
        <w:t>Dogen</w:t>
      </w:r>
      <w:proofErr w:type="spellEnd"/>
      <w:r w:rsidRPr="007C42CA">
        <w:rPr>
          <w:sz w:val="16"/>
        </w:rPr>
        <w:t xml:space="preserve"> suggests we take a step back to turn </w:t>
      </w:r>
      <w:proofErr w:type="gramStart"/>
      <w:r w:rsidRPr="007C42CA">
        <w:rPr>
          <w:sz w:val="16"/>
        </w:rPr>
        <w:t>one's</w:t>
      </w:r>
      <w:proofErr w:type="gramEnd"/>
      <w:r w:rsidRPr="007C42CA">
        <w:rPr>
          <w:sz w:val="16"/>
        </w:rPr>
        <w:t xml:space="preserve"> light inward and illuminate oneself. What I see there in myself is then reflected back into the world. The answer to how it feels to anyone largely depends on two further inter-related questions. First, does one feel safe and seen in the community? Are the conditions of your life </w:t>
      </w:r>
      <w:proofErr w:type="spellStart"/>
      <w:r w:rsidRPr="007C42CA">
        <w:rPr>
          <w:sz w:val="16"/>
        </w:rPr>
        <w:t>acknowedged</w:t>
      </w:r>
      <w:proofErr w:type="spellEnd"/>
      <w:r w:rsidRPr="007C42CA">
        <w:rPr>
          <w:sz w:val="16"/>
        </w:rPr>
        <w:t xml:space="preserve">, welcomed, explored in the </w:t>
      </w:r>
      <w:proofErr w:type="spellStart"/>
      <w:r w:rsidRPr="007C42CA">
        <w:rPr>
          <w:sz w:val="16"/>
        </w:rPr>
        <w:t>sangha</w:t>
      </w:r>
      <w:proofErr w:type="spellEnd"/>
      <w:r w:rsidRPr="007C42CA">
        <w:rPr>
          <w:sz w:val="16"/>
        </w:rPr>
        <w:t xml:space="preserve">? I suspect that this is sometimes yes, sometimes no. Thoughtless words can turn people from the temple and from the practice. I have seen this happen here and elsewhere. An offhand comment is made about the white, middle class makeup of the community with people of color sitting right there. Again, through the unintended eye of white supremacy (hard words, I know) people are made to feel invisible and uncounted. Maybe I should say something about </w:t>
      </w:r>
      <w:r w:rsidRPr="00F00753">
        <w:rPr>
          <w:rStyle w:val="StyleBoldUnderline"/>
          <w:highlight w:val="green"/>
        </w:rPr>
        <w:t>white supremacy</w:t>
      </w:r>
      <w:r w:rsidRPr="007C42CA">
        <w:rPr>
          <w:sz w:val="16"/>
        </w:rPr>
        <w:t xml:space="preserve">. It </w:t>
      </w:r>
      <w:r w:rsidRPr="00F00753">
        <w:rPr>
          <w:rStyle w:val="StyleBoldUnderline"/>
          <w:highlight w:val="green"/>
        </w:rPr>
        <w:t>is a building block of racism, part of my blindness to my own privilege as a white man</w:t>
      </w:r>
      <w:r w:rsidRPr="00F301BE">
        <w:rPr>
          <w:rStyle w:val="StyleBoldUnderline"/>
        </w:rPr>
        <w:t>. It is at once personal and systematic</w:t>
      </w:r>
      <w:r w:rsidRPr="007C42CA">
        <w:rPr>
          <w:sz w:val="16"/>
        </w:rPr>
        <w:t xml:space="preserve">. If one wants to see it, the practice of individual mindfulness, of turning our light inward needs to be blended dialogue with friends and </w:t>
      </w:r>
      <w:proofErr w:type="spellStart"/>
      <w:r w:rsidRPr="007C42CA">
        <w:rPr>
          <w:sz w:val="16"/>
        </w:rPr>
        <w:t>sangha</w:t>
      </w:r>
      <w:proofErr w:type="spellEnd"/>
      <w:r w:rsidRPr="007C42CA">
        <w:rPr>
          <w:sz w:val="16"/>
        </w:rPr>
        <w:t xml:space="preserve"> members who don't carry this very particular privilege. The same kinds of painful things happen if you are homosexual, or if because of injury or fact of birth you can't get up the steps of the temple. These </w:t>
      </w:r>
      <w:proofErr w:type="spellStart"/>
      <w:r w:rsidRPr="007C42CA">
        <w:rPr>
          <w:sz w:val="16"/>
        </w:rPr>
        <w:t>blindnesses</w:t>
      </w:r>
      <w:proofErr w:type="spellEnd"/>
      <w:r w:rsidRPr="007C42CA">
        <w:rPr>
          <w:sz w:val="16"/>
        </w:rPr>
        <w:t xml:space="preserve"> hurt and turn people away. That's what it might feel like from one side. On the other side, the Buddha's understanding is "all beings have the wisdom and virtues of the enlightened ones, but because of misunderstandings and attachments they do not realize it." This understanding is so precious that we are obligated to share it. I don't mean proselytizing, but keep in mind, the Buddha never stopped preaching Dharma. But now we have centers and institutions. To make </w:t>
      </w:r>
      <w:proofErr w:type="spellStart"/>
      <w:r w:rsidRPr="007C42CA">
        <w:rPr>
          <w:sz w:val="16"/>
        </w:rPr>
        <w:t>zazen</w:t>
      </w:r>
      <w:proofErr w:type="spellEnd"/>
      <w:r w:rsidRPr="007C42CA">
        <w:rPr>
          <w:sz w:val="16"/>
        </w:rPr>
        <w:t xml:space="preserve"> and Dharma available, we need to tell people they are welcome and invite them to practice with us. Already we are taking practice to jails and hospitals, to people who might not be able to come to us. The next obvious step is to find ways to open our doors to those who can come to us. I hear that some San Francisco churches have created a kind of covenant of "open congregation." This means that in their literature and at their services, classes, and events they make it known that they welcome people of color, gays and lesbians, and so on. </w:t>
      </w:r>
      <w:proofErr w:type="gramStart"/>
      <w:r w:rsidRPr="007C42CA">
        <w:rPr>
          <w:sz w:val="16"/>
        </w:rPr>
        <w:t>Being pro-active rather than passive on questions of diversity and inclusion.</w:t>
      </w:r>
      <w:proofErr w:type="gramEnd"/>
      <w:r w:rsidRPr="007C42CA">
        <w:rPr>
          <w:sz w:val="16"/>
        </w:rPr>
        <w:t xml:space="preserve"> This is necessary because </w:t>
      </w:r>
      <w:r w:rsidRPr="00A11F68">
        <w:rPr>
          <w:rStyle w:val="StyleBoldUnderline"/>
        </w:rPr>
        <w:t xml:space="preserve">in America, passivity means white supremacy. </w:t>
      </w:r>
      <w:r w:rsidRPr="001F3CF7">
        <w:rPr>
          <w:rStyle w:val="StyleBoldUnderline"/>
          <w:highlight w:val="green"/>
        </w:rPr>
        <w:t>It's subtle and pervasive</w:t>
      </w:r>
      <w:r w:rsidRPr="00A11F68">
        <w:rPr>
          <w:rStyle w:val="StyleBoldUnderline"/>
        </w:rPr>
        <w:t xml:space="preserve">, conditioned by and conditioning our magazines, movies, </w:t>
      </w:r>
      <w:proofErr w:type="spellStart"/>
      <w:proofErr w:type="gramStart"/>
      <w:r w:rsidRPr="00A11F68">
        <w:rPr>
          <w:rStyle w:val="StyleBoldUnderline"/>
        </w:rPr>
        <w:t>tv</w:t>
      </w:r>
      <w:proofErr w:type="spellEnd"/>
      <w:proofErr w:type="gramEnd"/>
      <w:r w:rsidRPr="00A11F68">
        <w:rPr>
          <w:rStyle w:val="StyleBoldUnderline"/>
        </w:rPr>
        <w:t xml:space="preserve">, our clothing, all the things we buy. It is a virus infecting my mind as a person with so-called </w:t>
      </w:r>
      <w:proofErr w:type="spellStart"/>
      <w:r w:rsidRPr="00A11F68">
        <w:rPr>
          <w:rStyle w:val="StyleBoldUnderline"/>
        </w:rPr>
        <w:t>privilieges</w:t>
      </w:r>
      <w:proofErr w:type="spellEnd"/>
      <w:r w:rsidRPr="00A11F68">
        <w:rPr>
          <w:rStyle w:val="StyleBoldUnderline"/>
        </w:rPr>
        <w:t>, and the mind of someone who might not have such privileges</w:t>
      </w:r>
      <w:r w:rsidRPr="007C42CA">
        <w:rPr>
          <w:sz w:val="16"/>
        </w:rPr>
        <w:t xml:space="preserve">. Last week I was invited to talk about Buddhism and race to a diverse group of teenagers doing an interfaith social action internship in San Francisco. Now maybe I did a good job talking to them, but I was the first Buddhist choice that came to mind for the organizers. There is some irony in that. Buddhism in America gets defined as and by people like me. I have to watch myself carefully not to buy into this. But the </w:t>
      </w:r>
      <w:proofErr w:type="spellStart"/>
      <w:r w:rsidRPr="007C42CA">
        <w:rPr>
          <w:sz w:val="16"/>
        </w:rPr>
        <w:t>wondeful</w:t>
      </w:r>
      <w:proofErr w:type="spellEnd"/>
      <w:r w:rsidRPr="007C42CA">
        <w:rPr>
          <w:sz w:val="16"/>
        </w:rPr>
        <w:t xml:space="preserve"> thing about what the Buddha taught, what we can experience in </w:t>
      </w:r>
      <w:proofErr w:type="spellStart"/>
      <w:proofErr w:type="gramStart"/>
      <w:r w:rsidRPr="007C42CA">
        <w:rPr>
          <w:sz w:val="16"/>
        </w:rPr>
        <w:t>zazen</w:t>
      </w:r>
      <w:proofErr w:type="spellEnd"/>
      <w:r w:rsidRPr="007C42CA">
        <w:rPr>
          <w:sz w:val="16"/>
        </w:rPr>
        <w:t>,</w:t>
      </w:r>
      <w:proofErr w:type="gramEnd"/>
      <w:r w:rsidRPr="007C42CA">
        <w:rPr>
          <w:sz w:val="16"/>
        </w:rPr>
        <w:t xml:space="preserve"> is that each of us can go beyond duality. It can't be done just by reason and talk. We have to get the reality of the world deep in our bones and then bring it back out again into the world. We must make a lot of mistakes. Maybe like this talk. Suzuki </w:t>
      </w:r>
      <w:proofErr w:type="spellStart"/>
      <w:r w:rsidRPr="007C42CA">
        <w:rPr>
          <w:sz w:val="16"/>
        </w:rPr>
        <w:t>Roshi</w:t>
      </w:r>
      <w:proofErr w:type="spellEnd"/>
      <w:r w:rsidRPr="007C42CA">
        <w:rPr>
          <w:sz w:val="16"/>
        </w:rPr>
        <w:t xml:space="preserve"> said giving a talk is making a mistake on purpose. Make our mistakes, learn the lessons and go back at it. </w:t>
      </w:r>
      <w:proofErr w:type="gramStart"/>
      <w:r w:rsidRPr="001F3CF7">
        <w:rPr>
          <w:rStyle w:val="StyleBoldUnderline"/>
          <w:highlight w:val="green"/>
        </w:rPr>
        <w:t>bell</w:t>
      </w:r>
      <w:proofErr w:type="gramEnd"/>
      <w:r w:rsidRPr="001F3CF7">
        <w:rPr>
          <w:rStyle w:val="StyleBoldUnderline"/>
          <w:highlight w:val="green"/>
        </w:rPr>
        <w:t xml:space="preserve"> hooks</w:t>
      </w:r>
      <w:r w:rsidRPr="002C6587">
        <w:rPr>
          <w:rStyle w:val="StyleBoldUnderline"/>
        </w:rPr>
        <w:t xml:space="preserve">, the African American scholar/practitioner </w:t>
      </w:r>
      <w:r w:rsidRPr="001F3CF7">
        <w:rPr>
          <w:rStyle w:val="StyleBoldUnderline"/>
          <w:highlight w:val="green"/>
        </w:rPr>
        <w:t>writes about this</w:t>
      </w:r>
      <w:r w:rsidRPr="002C6587">
        <w:rPr>
          <w:rStyle w:val="StyleBoldUnderline"/>
        </w:rPr>
        <w:t xml:space="preserve"> in "Buddhist Women on the Edge": </w:t>
      </w:r>
      <w:r w:rsidRPr="001F3CF7">
        <w:rPr>
          <w:rStyle w:val="StyleBoldUnderline"/>
          <w:highlight w:val="green"/>
        </w:rPr>
        <w:t>In a culture of domination, preoccupation with victimhood and identity is inevitable. I once believed that progressive people could analyze the dualities and dissolve them through a process of dialectical critical exchange</w:t>
      </w:r>
      <w:r w:rsidRPr="007C42CA">
        <w:rPr>
          <w:sz w:val="16"/>
        </w:rPr>
        <w:t xml:space="preserve">. </w:t>
      </w:r>
      <w:r w:rsidRPr="009169BC">
        <w:rPr>
          <w:rStyle w:val="StyleBoldUnderline"/>
          <w:b/>
          <w:highlight w:val="green"/>
        </w:rPr>
        <w:t>Yet globally the resurgence of notions of ethnic purity, white supremacy, have led marginalized groups to cling to dualisms as a means of resistance</w:t>
      </w:r>
      <w:r w:rsidRPr="007C42CA">
        <w:rPr>
          <w:sz w:val="16"/>
        </w:rPr>
        <w:t>....</w:t>
      </w:r>
      <w:r w:rsidRPr="002C6587">
        <w:rPr>
          <w:rStyle w:val="StyleBoldUnderline"/>
        </w:rPr>
        <w:t xml:space="preserve">The willingness to surrender to </w:t>
      </w:r>
      <w:r w:rsidRPr="009169BC">
        <w:rPr>
          <w:rStyle w:val="StyleBoldUnderline"/>
          <w:highlight w:val="green"/>
        </w:rPr>
        <w:t>attachment to duality</w:t>
      </w:r>
      <w:r w:rsidRPr="002C6587">
        <w:rPr>
          <w:rStyle w:val="StyleBoldUnderline"/>
        </w:rPr>
        <w:t xml:space="preserve"> is present in such thinking</w:t>
      </w:r>
      <w:r w:rsidRPr="007C42CA">
        <w:rPr>
          <w:sz w:val="16"/>
        </w:rPr>
        <w:t xml:space="preserve">. </w:t>
      </w:r>
      <w:r w:rsidRPr="002C6587">
        <w:rPr>
          <w:rStyle w:val="StyleBoldUnderline"/>
          <w:b/>
        </w:rPr>
        <w:t xml:space="preserve">It </w:t>
      </w:r>
      <w:r w:rsidRPr="00815221">
        <w:rPr>
          <w:rStyle w:val="StyleBoldUnderline"/>
          <w:b/>
          <w:highlight w:val="green"/>
        </w:rPr>
        <w:t>merely inverts the dualistic thinking that supports and maintains domination. Dualities serve their own interests</w:t>
      </w:r>
      <w:r w:rsidRPr="007C42CA">
        <w:rPr>
          <w:sz w:val="16"/>
        </w:rPr>
        <w:t xml:space="preserve">. What's alarming to me is to see so many Americans returning to those simplistic choices. </w:t>
      </w:r>
      <w:r w:rsidRPr="00B5202E">
        <w:rPr>
          <w:rStyle w:val="StyleBoldUnderline"/>
          <w:highlight w:val="green"/>
        </w:rPr>
        <w:t>People</w:t>
      </w:r>
      <w:r w:rsidRPr="007C42CA">
        <w:rPr>
          <w:sz w:val="16"/>
        </w:rPr>
        <w:t xml:space="preserve"> of all persuasions </w:t>
      </w:r>
      <w:r w:rsidRPr="00B5202E">
        <w:rPr>
          <w:rStyle w:val="StyleBoldUnderline"/>
          <w:highlight w:val="green"/>
        </w:rPr>
        <w:t>are feeling</w:t>
      </w:r>
      <w:r w:rsidRPr="00B5202E">
        <w:rPr>
          <w:sz w:val="16"/>
          <w:highlight w:val="green"/>
        </w:rPr>
        <w:t xml:space="preserve"> </w:t>
      </w:r>
      <w:r w:rsidRPr="00B5202E">
        <w:rPr>
          <w:rStyle w:val="StyleBoldUnderline"/>
          <w:highlight w:val="green"/>
        </w:rPr>
        <w:t>that</w:t>
      </w:r>
      <w:r w:rsidRPr="007C42CA">
        <w:rPr>
          <w:sz w:val="16"/>
        </w:rPr>
        <w:t xml:space="preserve"> if they don't have dualism, they don't have anything to hold on to. If we are concerned with dissolving these apparent dualities </w:t>
      </w:r>
      <w:r w:rsidRPr="00B5202E">
        <w:rPr>
          <w:rStyle w:val="StyleBoldUnderline"/>
          <w:highlight w:val="green"/>
        </w:rPr>
        <w:t>we have to identify anchors to hold on to in the midst of fragmentation, in the midst of a loss of grounding</w:t>
      </w:r>
      <w:r w:rsidRPr="000D412E">
        <w:rPr>
          <w:rStyle w:val="StyleBoldUnderline"/>
        </w:rPr>
        <w:t xml:space="preserve">. </w:t>
      </w:r>
      <w:r w:rsidRPr="00BF3531">
        <w:rPr>
          <w:rStyle w:val="StyleBoldUnderline"/>
          <w:highlight w:val="green"/>
        </w:rPr>
        <w:t>My anchor is love</w:t>
      </w:r>
      <w:r w:rsidRPr="000D412E">
        <w:rPr>
          <w:rStyle w:val="StyleBoldUnderline"/>
        </w:rPr>
        <w:t>.... I like to think that love and compassion are anchors of my practice. But they depend on mindfulness too</w:t>
      </w:r>
      <w:r w:rsidRPr="007C42CA">
        <w:rPr>
          <w:sz w:val="16"/>
        </w:rPr>
        <w:t xml:space="preserve">. </w:t>
      </w:r>
      <w:proofErr w:type="spellStart"/>
      <w:r w:rsidRPr="007C42CA">
        <w:rPr>
          <w:sz w:val="16"/>
        </w:rPr>
        <w:t>Zazen</w:t>
      </w:r>
      <w:proofErr w:type="spellEnd"/>
      <w:r w:rsidRPr="007C42CA">
        <w:rPr>
          <w:sz w:val="16"/>
        </w:rPr>
        <w:t xml:space="preserve"> is rooted in mindfulness, breath after breath, thought after thought. This kind of training carries over into life outside the </w:t>
      </w:r>
      <w:proofErr w:type="spellStart"/>
      <w:r w:rsidRPr="007C42CA">
        <w:rPr>
          <w:sz w:val="16"/>
        </w:rPr>
        <w:t>zendo</w:t>
      </w:r>
      <w:proofErr w:type="spellEnd"/>
      <w:r w:rsidRPr="007C42CA">
        <w:rPr>
          <w:sz w:val="16"/>
        </w:rPr>
        <w:t xml:space="preserve">. I try to uncover my own thought patterns. This is sometimes painful and embarrassing, but it is the essence of saving </w:t>
      </w:r>
      <w:proofErr w:type="gramStart"/>
      <w:r w:rsidRPr="007C42CA">
        <w:rPr>
          <w:sz w:val="16"/>
        </w:rPr>
        <w:t>myself</w:t>
      </w:r>
      <w:proofErr w:type="gramEnd"/>
      <w:r w:rsidRPr="007C42CA">
        <w:rPr>
          <w:sz w:val="16"/>
        </w:rPr>
        <w:t xml:space="preserve"> and all sentient beings. It is amazing to see the stories one can make up about other people, and how these stories are conditioned by race, or class, or privilege. Check it out for yourself. When you meet someone you consider different from yourself, do you think you know something about them? Would you think you know the same kinds of things about another white person or someone more like you? This is mindfulness practice, watching one's thoughts about race, or any kind of difference. And it is for our own sake. Not for the sake of political correctness. I think that </w:t>
      </w:r>
      <w:r w:rsidRPr="00BF3531">
        <w:rPr>
          <w:rStyle w:val="StyleBoldUnderline"/>
          <w:highlight w:val="green"/>
        </w:rPr>
        <w:t>this is where our personal practice begins. Then we can take it further into our extended communities</w:t>
      </w:r>
      <w:r w:rsidRPr="007C42CA">
        <w:rPr>
          <w:sz w:val="16"/>
        </w:rPr>
        <w:t xml:space="preserve">. Ask your friends of color how they experience the practice and the community. This is entering the realm of not knowing, a little risky, but ultimately necessary. In the wider Buddhist community, it might mean making some excursions and visits to Asian Buddhist temples. They are friendly places. The same Dharma resides there, though it may take some different forms. We think nothing of going to restaurants featuring Asian cuisine. This is just another form of basic nourishment. Maybe when we have closely examined ourselves, and begun to look around and share our thoughts with others, then we have created the conditions for change. </w:t>
      </w:r>
      <w:r w:rsidRPr="00BF3531">
        <w:rPr>
          <w:rStyle w:val="StyleBoldUnderline"/>
          <w:highlight w:val="green"/>
        </w:rPr>
        <w:t>If our American society could take such steps, it would be the start of a wonderful, hopeful era. Could there be racial peace for the first time in history? This is no pipe dream</w:t>
      </w:r>
      <w:r w:rsidRPr="000D412E">
        <w:rPr>
          <w:rStyle w:val="StyleBoldUnderline"/>
        </w:rPr>
        <w:t>. It is the Bodhisattva Vow,</w:t>
      </w:r>
      <w:r w:rsidRPr="007C42CA">
        <w:rPr>
          <w:sz w:val="16"/>
        </w:rPr>
        <w:t xml:space="preserve"> the working of our Way Seeking Mind. </w:t>
      </w:r>
      <w:r w:rsidRPr="00C35A67">
        <w:rPr>
          <w:rStyle w:val="StyleBoldUnderline"/>
        </w:rPr>
        <w:t xml:space="preserve">If each of us and the </w:t>
      </w:r>
      <w:proofErr w:type="spellStart"/>
      <w:r w:rsidRPr="00C35A67">
        <w:rPr>
          <w:rStyle w:val="StyleBoldUnderline"/>
        </w:rPr>
        <w:t>sanghas</w:t>
      </w:r>
      <w:proofErr w:type="spellEnd"/>
      <w:r w:rsidRPr="00C35A67">
        <w:rPr>
          <w:rStyle w:val="StyleBoldUnderline"/>
        </w:rPr>
        <w:t xml:space="preserve"> we cherish could nurture this process of mindfulness, the change could come much quicker.</w:t>
      </w:r>
      <w:r w:rsidRPr="007C42CA">
        <w:rPr>
          <w:sz w:val="16"/>
        </w:rPr>
        <w:t xml:space="preserve"> Compassion and peace could blossom in very surprising ways. And </w:t>
      </w:r>
      <w:proofErr w:type="spellStart"/>
      <w:r w:rsidRPr="007C42CA">
        <w:rPr>
          <w:sz w:val="16"/>
        </w:rPr>
        <w:t>zazen</w:t>
      </w:r>
      <w:proofErr w:type="spellEnd"/>
      <w:r w:rsidRPr="007C42CA">
        <w:rPr>
          <w:sz w:val="16"/>
        </w:rPr>
        <w:t xml:space="preserve"> would be a golden wind blowing across a meadow of wildflowers. How can we take up this work </w:t>
      </w:r>
      <w:proofErr w:type="gramStart"/>
      <w:r w:rsidRPr="007C42CA">
        <w:rPr>
          <w:sz w:val="16"/>
        </w:rPr>
        <w:t>together.</w:t>
      </w:r>
      <w:proofErr w:type="gramEnd"/>
      <w:r w:rsidRPr="007C42CA">
        <w:rPr>
          <w:sz w:val="16"/>
        </w:rPr>
        <w:t xml:space="preserve"> I welcome your thoughts.</w:t>
      </w:r>
    </w:p>
    <w:p w:rsidR="009324A4" w:rsidRDefault="009324A4" w:rsidP="009324A4">
      <w:pPr>
        <w:pStyle w:val="Heading3"/>
      </w:pPr>
      <w:r>
        <w:lastRenderedPageBreak/>
        <w:t>Alt</w:t>
      </w:r>
    </w:p>
    <w:p w:rsidR="009324A4" w:rsidRPr="004311CE" w:rsidRDefault="009324A4" w:rsidP="009324A4">
      <w:pPr>
        <w:pStyle w:val="Heading4"/>
      </w:pPr>
      <w:r>
        <w:t>Love eliminates the desire for domination --- this provides a more sustainable basis for anti-oppressive practices.</w:t>
      </w:r>
    </w:p>
    <w:p w:rsidR="009324A4" w:rsidRPr="007C42CA" w:rsidRDefault="009324A4" w:rsidP="009324A4">
      <w:pPr>
        <w:rPr>
          <w:sz w:val="16"/>
        </w:rPr>
      </w:pPr>
      <w:r w:rsidRPr="007C42CA">
        <w:rPr>
          <w:sz w:val="16"/>
        </w:rPr>
        <w:t xml:space="preserve">Michele Carrie </w:t>
      </w:r>
      <w:proofErr w:type="spellStart"/>
      <w:r w:rsidRPr="00B94CE7">
        <w:rPr>
          <w:rStyle w:val="StyleStyleBold12pt"/>
        </w:rPr>
        <w:t>Butot</w:t>
      </w:r>
      <w:proofErr w:type="spellEnd"/>
      <w:r w:rsidRPr="00B94CE7">
        <w:rPr>
          <w:rStyle w:val="StyleStyleBold12pt"/>
        </w:rPr>
        <w:t>, 2004</w:t>
      </w:r>
      <w:r w:rsidRPr="007C42CA">
        <w:rPr>
          <w:sz w:val="16"/>
        </w:rPr>
        <w:t xml:space="preserve">. </w:t>
      </w:r>
      <w:proofErr w:type="gramStart"/>
      <w:r w:rsidRPr="007C42CA">
        <w:rPr>
          <w:sz w:val="16"/>
        </w:rPr>
        <w:t>B.Ed. University of Calgary, 1985; B.S.W. University of Calgary, 1988; MA Social Work University of Victoria.</w:t>
      </w:r>
      <w:proofErr w:type="gramEnd"/>
      <w:r w:rsidRPr="007C42CA">
        <w:rPr>
          <w:sz w:val="16"/>
        </w:rPr>
        <w:t xml:space="preserve"> “Love as </w:t>
      </w:r>
      <w:proofErr w:type="spellStart"/>
      <w:r w:rsidRPr="007C42CA">
        <w:rPr>
          <w:sz w:val="16"/>
        </w:rPr>
        <w:t>Ernancipatory</w:t>
      </w:r>
      <w:proofErr w:type="spellEnd"/>
      <w:r w:rsidRPr="007C42CA">
        <w:rPr>
          <w:sz w:val="16"/>
        </w:rPr>
        <w:t xml:space="preserve"> Praxis: An Exploration of Practitioners' Conceptualizations of Love in Critical Social Work Practice,” </w:t>
      </w:r>
      <w:proofErr w:type="spellStart"/>
      <w:r w:rsidRPr="007C42CA">
        <w:rPr>
          <w:sz w:val="16"/>
        </w:rPr>
        <w:t>Masters</w:t>
      </w:r>
      <w:proofErr w:type="spellEnd"/>
      <w:r w:rsidRPr="007C42CA">
        <w:rPr>
          <w:sz w:val="16"/>
        </w:rPr>
        <w:t xml:space="preserve"> Thesis, </w:t>
      </w:r>
      <w:proofErr w:type="spellStart"/>
      <w:r w:rsidRPr="007C42CA">
        <w:rPr>
          <w:sz w:val="16"/>
        </w:rPr>
        <w:t>Proquest</w:t>
      </w:r>
      <w:proofErr w:type="spellEnd"/>
      <w:r w:rsidRPr="007C42CA">
        <w:rPr>
          <w:sz w:val="16"/>
        </w:rPr>
        <w:t xml:space="preserve"> Thesis and Dissertation Database.</w:t>
      </w:r>
    </w:p>
    <w:p w:rsidR="009324A4" w:rsidRPr="00B94CE7" w:rsidRDefault="009324A4" w:rsidP="009324A4">
      <w:pPr>
        <w:rPr>
          <w:sz w:val="16"/>
        </w:rPr>
      </w:pPr>
      <w:r w:rsidRPr="007C42CA">
        <w:rPr>
          <w:sz w:val="16"/>
        </w:rPr>
        <w:t xml:space="preserve">Critical theorists outside the discipline of social work also contribute to the discussion on love, the relation of self to other, and just communities. Of these, </w:t>
      </w:r>
      <w:r w:rsidRPr="000132EB">
        <w:rPr>
          <w:rStyle w:val="StyleBoldUnderline"/>
        </w:rPr>
        <w:t>I find hooks' arguments most cogent and compelling</w:t>
      </w:r>
      <w:r w:rsidRPr="007C42CA">
        <w:rPr>
          <w:sz w:val="16"/>
        </w:rPr>
        <w:t>. She speaks eloquently of the connection between personal and political in practice, of the necessity for a transformational ideology underlying practice, and of the impossibility of love without a context of social justice</w:t>
      </w:r>
      <w:r w:rsidRPr="00616575">
        <w:rPr>
          <w:sz w:val="16"/>
        </w:rPr>
        <w:t xml:space="preserve">. </w:t>
      </w:r>
      <w:r w:rsidRPr="009631F8">
        <w:rPr>
          <w:rStyle w:val="StyleBoldUnderline"/>
          <w:highlight w:val="green"/>
        </w:rPr>
        <w:t>A "love ethic",</w:t>
      </w:r>
      <w:r w:rsidRPr="000132EB">
        <w:rPr>
          <w:rStyle w:val="StyleBoldUnderline"/>
        </w:rPr>
        <w:t xml:space="preserve"> she contends, "</w:t>
      </w:r>
      <w:r w:rsidRPr="009631F8">
        <w:rPr>
          <w:rStyle w:val="StyleBoldUnderline"/>
          <w:highlight w:val="green"/>
        </w:rPr>
        <w:t>presupposes that everyone has the right to be free, to live fully and well</w:t>
      </w:r>
      <w:r w:rsidRPr="007C42CA">
        <w:rPr>
          <w:sz w:val="16"/>
        </w:rPr>
        <w:t xml:space="preserve">. To bring a love ethic into every dimension of our lives, our society would need to embrace change" (hooks, 2000, p. 87). For an excellent critique of the notion of 'empowering' others, see </w:t>
      </w:r>
      <w:proofErr w:type="spellStart"/>
      <w:r w:rsidRPr="007C42CA">
        <w:rPr>
          <w:sz w:val="16"/>
        </w:rPr>
        <w:t>Ristock</w:t>
      </w:r>
      <w:proofErr w:type="spellEnd"/>
      <w:r w:rsidRPr="007C42CA">
        <w:rPr>
          <w:sz w:val="16"/>
        </w:rPr>
        <w:t xml:space="preserve"> &amp; </w:t>
      </w:r>
      <w:proofErr w:type="gramStart"/>
      <w:r w:rsidRPr="007C42CA">
        <w:rPr>
          <w:sz w:val="16"/>
        </w:rPr>
        <w:t>Pennell(</w:t>
      </w:r>
      <w:proofErr w:type="gramEnd"/>
      <w:r w:rsidRPr="007C42CA">
        <w:rPr>
          <w:sz w:val="16"/>
        </w:rPr>
        <w:t xml:space="preserve">1996). </w:t>
      </w:r>
      <w:r w:rsidRPr="009631F8">
        <w:rPr>
          <w:rStyle w:val="StyleBoldUnderline"/>
          <w:highlight w:val="green"/>
        </w:rPr>
        <w:t>Society</w:t>
      </w:r>
      <w:r w:rsidRPr="007C42CA">
        <w:rPr>
          <w:sz w:val="16"/>
        </w:rPr>
        <w:t xml:space="preserve">, she argues, </w:t>
      </w:r>
      <w:r w:rsidRPr="009631F8">
        <w:rPr>
          <w:rStyle w:val="StyleBoldUnderline"/>
          <w:highlight w:val="green"/>
        </w:rPr>
        <w:t>would need to embrace a "global vision wherein we see our lives and our fate as intimately connected to those of everyone else on the planet"</w:t>
      </w:r>
      <w:r w:rsidRPr="007C42CA">
        <w:rPr>
          <w:sz w:val="16"/>
        </w:rPr>
        <w:t xml:space="preserve"> (p. 88). And she goes further, suggesting that "</w:t>
      </w:r>
      <w:r w:rsidRPr="009631F8">
        <w:rPr>
          <w:rStyle w:val="StyleBoldUnderline"/>
          <w:b/>
          <w:highlight w:val="green"/>
        </w:rPr>
        <w:t>Domination cannot exist in any social situation where a love ethic prevails ... When love is present</w:t>
      </w:r>
      <w:r w:rsidRPr="007C42CA">
        <w:rPr>
          <w:sz w:val="16"/>
        </w:rPr>
        <w:t>", she says, "</w:t>
      </w:r>
      <w:r w:rsidRPr="009631F8">
        <w:rPr>
          <w:rStyle w:val="StyleBoldUnderline"/>
          <w:b/>
          <w:highlight w:val="green"/>
        </w:rPr>
        <w:t>the desire to dominate and exercise power cannot rule the day</w:t>
      </w:r>
      <w:r w:rsidRPr="007C42CA">
        <w:rPr>
          <w:sz w:val="16"/>
        </w:rPr>
        <w:t xml:space="preserve">" (p. 98). I find this notion that where love prevails domination cannot rule fascinating in exploring the range of what we might or might not name as love, depending on our theoretical frame. I will examine this in more detail in the final section of the methodology chapter on reading the description and interpretation of the dialogues, where we will hear several participants specifically take up the use of language in conceptualizing love. </w:t>
      </w:r>
      <w:proofErr w:type="spellStart"/>
      <w:r w:rsidRPr="009631F8">
        <w:rPr>
          <w:rStyle w:val="StyleBoldUnderline"/>
          <w:highlight w:val="green"/>
        </w:rPr>
        <w:t>Habermas</w:t>
      </w:r>
      <w:proofErr w:type="spellEnd"/>
      <w:r w:rsidRPr="007C42CA">
        <w:rPr>
          <w:sz w:val="16"/>
        </w:rPr>
        <w:t xml:space="preserve">, a critical theorist, offers another useful conceptualization of the relation of self and other in community. In exploring the notion of dialectic between diversity and universality </w:t>
      </w:r>
      <w:proofErr w:type="spellStart"/>
      <w:r w:rsidRPr="007C42CA">
        <w:rPr>
          <w:sz w:val="16"/>
        </w:rPr>
        <w:t>Habermas</w:t>
      </w:r>
      <w:proofErr w:type="spellEnd"/>
      <w:r w:rsidRPr="007C42CA">
        <w:rPr>
          <w:sz w:val="16"/>
        </w:rPr>
        <w:t xml:space="preserve"> (2001) </w:t>
      </w:r>
      <w:r w:rsidRPr="009631F8">
        <w:rPr>
          <w:rStyle w:val="StyleBoldUnderline"/>
          <w:highlight w:val="green"/>
        </w:rPr>
        <w:t>has written of "difference-sensitive inclusion", and a "universalism that is highly sensitive to differences</w:t>
      </w:r>
      <w:r w:rsidRPr="007C42CA">
        <w:rPr>
          <w:sz w:val="16"/>
        </w:rPr>
        <w:t xml:space="preserve">". He suggests that the presence of these principles leads to communities, by necessity voluntary of membership, which </w:t>
      </w:r>
      <w:proofErr w:type="gramStart"/>
      <w:r w:rsidRPr="007C42CA">
        <w:rPr>
          <w:sz w:val="16"/>
        </w:rPr>
        <w:t>are</w:t>
      </w:r>
      <w:proofErr w:type="gramEnd"/>
      <w:r w:rsidRPr="007C42CA">
        <w:rPr>
          <w:sz w:val="16"/>
        </w:rPr>
        <w:t xml:space="preserve"> able to make room for individuals, in their individuality. </w:t>
      </w:r>
      <w:r w:rsidRPr="000F5019">
        <w:rPr>
          <w:rStyle w:val="StyleBoldUnderline"/>
        </w:rPr>
        <w:t>In these communities, he says, "</w:t>
      </w:r>
      <w:r w:rsidRPr="00C5598A">
        <w:rPr>
          <w:rStyle w:val="StyleBoldUnderline"/>
          <w:highlight w:val="green"/>
        </w:rPr>
        <w:t>there is equal respect for everyone, not limited to those who are like us, but extend(</w:t>
      </w:r>
      <w:proofErr w:type="spellStart"/>
      <w:r w:rsidRPr="00C5598A">
        <w:rPr>
          <w:rStyle w:val="StyleBoldUnderline"/>
          <w:highlight w:val="green"/>
        </w:rPr>
        <w:t>ing</w:t>
      </w:r>
      <w:proofErr w:type="spellEnd"/>
      <w:r w:rsidRPr="00C5598A">
        <w:rPr>
          <w:rStyle w:val="StyleBoldUnderline"/>
          <w:highlight w:val="green"/>
        </w:rPr>
        <w:t>) to the other person in his or her otherness</w:t>
      </w:r>
      <w:r w:rsidRPr="007C42CA">
        <w:rPr>
          <w:sz w:val="16"/>
        </w:rPr>
        <w:t xml:space="preserve">" (pp. 40,139-45). He argues that t h requires a sense of community connection that does not force members into homogeneity, but rather remains "open for all, also and most </w:t>
      </w:r>
      <w:proofErr w:type="spellStart"/>
      <w:r w:rsidRPr="007C42CA">
        <w:rPr>
          <w:sz w:val="16"/>
        </w:rPr>
        <w:t>especiallyfor</w:t>
      </w:r>
      <w:proofErr w:type="spellEnd"/>
      <w:r w:rsidRPr="007C42CA">
        <w:rPr>
          <w:sz w:val="16"/>
        </w:rPr>
        <w:t xml:space="preserve"> those who are strangers to one another and want to remain strangers" (pp. xxxv-mi). </w:t>
      </w:r>
      <w:r w:rsidRPr="000F5019">
        <w:rPr>
          <w:rStyle w:val="StyleBoldUnderline"/>
        </w:rPr>
        <w:t>Might a love ethic compatible with critical praxis be part of what makes such a responsive community possible?</w:t>
      </w:r>
      <w:r w:rsidRPr="007C42CA">
        <w:rPr>
          <w:sz w:val="16"/>
        </w:rPr>
        <w:t xml:space="preserve"> Might critical practitioners be taking such a stance in working towards what </w:t>
      </w:r>
      <w:proofErr w:type="spellStart"/>
      <w:r w:rsidRPr="007C42CA">
        <w:rPr>
          <w:sz w:val="16"/>
        </w:rPr>
        <w:t>Okin</w:t>
      </w:r>
      <w:proofErr w:type="spellEnd"/>
      <w:r w:rsidRPr="007C42CA">
        <w:rPr>
          <w:sz w:val="16"/>
        </w:rPr>
        <w:t xml:space="preserve"> (1986, p. 15) describes as a just society- one which provides all members with full opportunities to develop their capacities, participate in political structures, influence social choices, and be economically and physically (and I would add psychologically) secure? S d a r </w:t>
      </w:r>
      <w:r w:rsidRPr="00F033E1">
        <w:rPr>
          <w:rStyle w:val="StyleBoldUnderline"/>
          <w:highlight w:val="green"/>
        </w:rPr>
        <w:t>notions of community based on principles of love and justice arise from Bending's</w:t>
      </w:r>
      <w:r w:rsidRPr="007C42CA">
        <w:rPr>
          <w:sz w:val="16"/>
        </w:rPr>
        <w:t xml:space="preserve"> (2002) </w:t>
      </w:r>
      <w:r w:rsidRPr="00F033E1">
        <w:rPr>
          <w:rStyle w:val="StyleBoldUnderline"/>
          <w:highlight w:val="green"/>
        </w:rPr>
        <w:t>exploration of whether love and friendship across difference might allow cultures to "transcend" the "competitive struggle for domination</w:t>
      </w:r>
      <w:r w:rsidRPr="000F5019">
        <w:rPr>
          <w:rStyle w:val="StyleBoldUnderline"/>
        </w:rPr>
        <w:t>"</w:t>
      </w:r>
      <w:r w:rsidRPr="007C42CA">
        <w:rPr>
          <w:sz w:val="16"/>
        </w:rPr>
        <w:t xml:space="preserve"> (p. 120), and Lerner's work on the "progressive politics of universalism (p. 133). Is it possible for critical practitioners to bring themselves intentionally to such moments, again and again? Lerner also explores the ending of oppression. He contends that social workers and others concerned with social justice are working to resist the "current ethos of selfishness, </w:t>
      </w:r>
      <w:proofErr w:type="spellStart"/>
      <w:r w:rsidRPr="007C42CA">
        <w:rPr>
          <w:sz w:val="16"/>
        </w:rPr>
        <w:t>materiakm</w:t>
      </w:r>
      <w:proofErr w:type="spellEnd"/>
      <w:r w:rsidRPr="007C42CA">
        <w:rPr>
          <w:sz w:val="16"/>
        </w:rPr>
        <w:t xml:space="preserve">, corporatism, and cynicism" (Lerner, 1997, in Graham, Swift &amp; Delaney, 2000, p. 10) by questioning the value of social policies that put economics before people, and working to build a </w:t>
      </w:r>
      <w:proofErr w:type="spellStart"/>
      <w:r w:rsidRPr="007C42CA">
        <w:rPr>
          <w:sz w:val="16"/>
        </w:rPr>
        <w:t>societythat</w:t>
      </w:r>
      <w:proofErr w:type="spellEnd"/>
      <w:r w:rsidRPr="007C42CA">
        <w:rPr>
          <w:sz w:val="16"/>
        </w:rPr>
        <w:t xml:space="preserve"> deeply values the humanity of all citizens. He offers the following goals for social justice work, which he defines as a "progressive politics of meaning": the creation of social structures that "encourage and support love and intimacy, friendship and community, ethical sensitivity and spiritual awareness among people"; an alteration of the "bottom line" such that institutions or practices would be "considered efficient or productive to the extent that [they] foster ethically, spiritually, ecologically, and psychologically sensitive and caring human beings who can maintain long-term, loving personal and social relationships"; the creation of "social, spiritual, and psychological conditions that will encourage us to recognize the uniqueness, sanctity, and </w:t>
      </w:r>
      <w:proofErr w:type="spellStart"/>
      <w:r w:rsidRPr="007C42CA">
        <w:rPr>
          <w:sz w:val="16"/>
        </w:rPr>
        <w:t>mfinite</w:t>
      </w:r>
      <w:proofErr w:type="spellEnd"/>
      <w:r w:rsidRPr="007C42CA">
        <w:rPr>
          <w:sz w:val="16"/>
        </w:rPr>
        <w:t xml:space="preserve"> preciousness of every human being, and to treat them with caring, gentleness and compassion"; the creation of societies in which people have "adequate time and encouragement to develop our inner lives"; and the creation of societies which "encourage us to relate to the world and to one another in awe and joy" (Lerner, 1996, pp. 56-7). While Lerner speaks </w:t>
      </w:r>
      <w:proofErr w:type="spellStart"/>
      <w:r w:rsidRPr="007C42CA">
        <w:rPr>
          <w:sz w:val="16"/>
        </w:rPr>
        <w:t>specificallyto</w:t>
      </w:r>
      <w:proofErr w:type="spellEnd"/>
      <w:r w:rsidRPr="007C42CA">
        <w:rPr>
          <w:sz w:val="16"/>
        </w:rPr>
        <w:t xml:space="preserve"> a </w:t>
      </w:r>
      <w:proofErr w:type="spellStart"/>
      <w:r w:rsidRPr="007C42CA">
        <w:rPr>
          <w:sz w:val="16"/>
        </w:rPr>
        <w:t>tdtionally</w:t>
      </w:r>
      <w:proofErr w:type="spellEnd"/>
      <w:r w:rsidRPr="007C42CA">
        <w:rPr>
          <w:sz w:val="16"/>
        </w:rPr>
        <w:t xml:space="preserve"> liberal American view, it is as a c / d practitioner7 subscribing to his broad conceptualizations of community and their underlying valuing of love in individual and societal relationships that I will engage in my analysis. A challenge for critical social work is the </w:t>
      </w:r>
      <w:proofErr w:type="spellStart"/>
      <w:r w:rsidRPr="007C42CA">
        <w:rPr>
          <w:sz w:val="16"/>
        </w:rPr>
        <w:t>realmtion</w:t>
      </w:r>
      <w:proofErr w:type="spellEnd"/>
      <w:r w:rsidRPr="007C42CA">
        <w:rPr>
          <w:sz w:val="16"/>
        </w:rPr>
        <w:t xml:space="preserve"> that regardless of intent, social work often reproduces the oppressive hierarchies it seeks to address. </w:t>
      </w:r>
      <w:proofErr w:type="gramStart"/>
      <w:r w:rsidRPr="007C42CA">
        <w:rPr>
          <w:sz w:val="16"/>
        </w:rPr>
        <w:t xml:space="preserve">As </w:t>
      </w:r>
      <w:r w:rsidRPr="00874071">
        <w:rPr>
          <w:rStyle w:val="StyleBoldUnderline"/>
        </w:rPr>
        <w:t>Leonard</w:t>
      </w:r>
      <w:r w:rsidRPr="007C42CA">
        <w:rPr>
          <w:sz w:val="16"/>
        </w:rPr>
        <w:t xml:space="preserve"> (2001) </w:t>
      </w:r>
      <w:r w:rsidRPr="00874071">
        <w:rPr>
          <w:rStyle w:val="StyleBoldUnderline"/>
        </w:rPr>
        <w:t>asks: "by what critical means are we able to understand and act upon the realization that we reproduce ... intentions notwithstanding, the social relations of class, gender, racism, ageism, and heterosexism, even while we struggle consciously</w:t>
      </w:r>
      <w:r>
        <w:rPr>
          <w:rStyle w:val="StyleBoldUnderline"/>
        </w:rPr>
        <w:t xml:space="preserve"> </w:t>
      </w:r>
      <w:r w:rsidRPr="00874071">
        <w:rPr>
          <w:rStyle w:val="StyleBoldUnderline"/>
        </w:rPr>
        <w:t>for the opposite</w:t>
      </w:r>
      <w:r w:rsidRPr="007C42CA">
        <w:rPr>
          <w:sz w:val="16"/>
        </w:rPr>
        <w:t>?"</w:t>
      </w:r>
      <w:proofErr w:type="gramEnd"/>
      <w:r w:rsidRPr="007C42CA">
        <w:rPr>
          <w:sz w:val="16"/>
        </w:rPr>
        <w:t xml:space="preserve"> (p. 4). Taking a stand with such late modernist theorists as </w:t>
      </w:r>
      <w:proofErr w:type="spellStart"/>
      <w:r w:rsidRPr="007C42CA">
        <w:rPr>
          <w:sz w:val="16"/>
        </w:rPr>
        <w:t>Freire</w:t>
      </w:r>
      <w:proofErr w:type="spellEnd"/>
      <w:r w:rsidRPr="007C42CA">
        <w:rPr>
          <w:sz w:val="16"/>
        </w:rPr>
        <w:t xml:space="preserve"> (1993, in McLaren &amp;Leonard, 1993, p. x) and </w:t>
      </w:r>
      <w:proofErr w:type="spellStart"/>
      <w:r w:rsidRPr="007C42CA">
        <w:rPr>
          <w:sz w:val="16"/>
        </w:rPr>
        <w:t>Haberrnas</w:t>
      </w:r>
      <w:proofErr w:type="spellEnd"/>
      <w:r w:rsidRPr="007C42CA">
        <w:rPr>
          <w:sz w:val="16"/>
        </w:rPr>
        <w:t xml:space="preserve"> (1985, 1987, in Leonard, 2000, p. 7), </w:t>
      </w:r>
      <w:r w:rsidRPr="00867ECF">
        <w:rPr>
          <w:rStyle w:val="StyleBoldUnderline"/>
        </w:rPr>
        <w:t>Leonard</w:t>
      </w:r>
      <w:r w:rsidRPr="007C42CA">
        <w:rPr>
          <w:sz w:val="16"/>
        </w:rPr>
        <w:t xml:space="preserve"> (2001) </w:t>
      </w:r>
      <w:r w:rsidRPr="00867ECF">
        <w:rPr>
          <w:rStyle w:val="StyleBoldUnderline"/>
        </w:rPr>
        <w:t xml:space="preserve">struggles to </w:t>
      </w:r>
      <w:r>
        <w:rPr>
          <w:rStyle w:val="StyleBoldUnderline"/>
        </w:rPr>
        <w:t>conceptualize</w:t>
      </w:r>
      <w:r w:rsidRPr="00867ECF">
        <w:rPr>
          <w:rStyle w:val="StyleBoldUnderline"/>
        </w:rPr>
        <w:t xml:space="preserve"> a vision for practice that might</w:t>
      </w:r>
      <w:r w:rsidRPr="007C42CA">
        <w:rPr>
          <w:sz w:val="16"/>
        </w:rPr>
        <w:t xml:space="preserve"> acknowledge social work's complicated </w:t>
      </w:r>
      <w:proofErr w:type="spellStart"/>
      <w:r w:rsidRPr="007C42CA">
        <w:rPr>
          <w:sz w:val="16"/>
        </w:rPr>
        <w:t>htory</w:t>
      </w:r>
      <w:proofErr w:type="spellEnd"/>
      <w:r w:rsidRPr="007C42CA">
        <w:rPr>
          <w:sz w:val="16"/>
        </w:rPr>
        <w:t xml:space="preserve"> under modernism, and </w:t>
      </w:r>
      <w:r w:rsidRPr="009D7818">
        <w:rPr>
          <w:rStyle w:val="StyleBoldUnderline"/>
        </w:rPr>
        <w:t>still make room for potentially emancipatory narratives</w:t>
      </w:r>
      <w:r w:rsidRPr="007C42CA">
        <w:rPr>
          <w:sz w:val="16"/>
        </w:rPr>
        <w:t xml:space="preserve"> which might be seen in part as "an inheritance from the critical, revolutionary side of modernity" (p. 6). </w:t>
      </w:r>
      <w:r w:rsidRPr="009D7818">
        <w:rPr>
          <w:rStyle w:val="StyleBoldUnderline"/>
        </w:rPr>
        <w:t>Such a vision can only exist, he suggests</w:t>
      </w:r>
      <w:proofErr w:type="gramStart"/>
      <w:r w:rsidRPr="009D7818">
        <w:rPr>
          <w:rStyle w:val="StyleBoldUnderline"/>
        </w:rPr>
        <w:t>,</w:t>
      </w:r>
      <w:proofErr w:type="gramEnd"/>
      <w:r w:rsidRPr="009D7818">
        <w:rPr>
          <w:rStyle w:val="StyleBoldUnderline"/>
        </w:rPr>
        <w:t xml:space="preserve"> if based on a constant dialectical tension between a belief in the interdependence</w:t>
      </w:r>
      <w:r w:rsidRPr="007C42CA">
        <w:rPr>
          <w:sz w:val="16"/>
        </w:rPr>
        <w:t xml:space="preserve"> </w:t>
      </w:r>
      <w:r w:rsidRPr="009D7818">
        <w:rPr>
          <w:rStyle w:val="StyleBoldUnderline"/>
        </w:rPr>
        <w:t>of all human su</w:t>
      </w:r>
      <w:r>
        <w:rPr>
          <w:rStyle w:val="StyleBoldUnderline"/>
        </w:rPr>
        <w:t>bjects, and a deep valuing of di</w:t>
      </w:r>
      <w:r w:rsidRPr="009D7818">
        <w:rPr>
          <w:rStyle w:val="StyleBoldUnderline"/>
        </w:rPr>
        <w:t>fference</w:t>
      </w:r>
      <w:r w:rsidRPr="007C42CA">
        <w:rPr>
          <w:sz w:val="16"/>
        </w:rPr>
        <w:t xml:space="preserve">. I believe that </w:t>
      </w:r>
      <w:r w:rsidRPr="00752DED">
        <w:rPr>
          <w:rStyle w:val="StyleBoldUnderline"/>
        </w:rPr>
        <w:t>love</w:t>
      </w:r>
      <w:r w:rsidRPr="007C42CA">
        <w:rPr>
          <w:sz w:val="16"/>
        </w:rPr>
        <w:t xml:space="preserve">, if consistent with the principles of critical practice, </w:t>
      </w:r>
      <w:r w:rsidRPr="00752DED">
        <w:rPr>
          <w:rStyle w:val="StyleBoldUnderline"/>
        </w:rPr>
        <w:t>may be one such emancipatory narrative</w:t>
      </w:r>
      <w:r w:rsidRPr="007C42CA">
        <w:rPr>
          <w:sz w:val="16"/>
        </w:rPr>
        <w:t xml:space="preserve">. </w:t>
      </w:r>
      <w:r w:rsidRPr="00F033E1">
        <w:rPr>
          <w:rStyle w:val="StyleBoldUnderline"/>
          <w:highlight w:val="green"/>
        </w:rPr>
        <w:t xml:space="preserve">Contrary to Leonard and his notion of this dialectical tension between difference and interdependence, </w:t>
      </w:r>
      <w:r w:rsidRPr="00F033E1">
        <w:rPr>
          <w:rStyle w:val="StyleBoldUnderline"/>
          <w:b/>
          <w:highlight w:val="green"/>
        </w:rPr>
        <w:t>many critical theorists foreground the politics of difference</w:t>
      </w:r>
      <w:r w:rsidRPr="007C42CA">
        <w:rPr>
          <w:sz w:val="16"/>
        </w:rPr>
        <w:t xml:space="preserve">. </w:t>
      </w:r>
      <w:r w:rsidRPr="00F033E1">
        <w:rPr>
          <w:rStyle w:val="StyleBoldUnderline"/>
          <w:highlight w:val="green"/>
        </w:rPr>
        <w:t>In these models, critical or anti-oppressive practice is seen to involve challenge and change at both micro and macro levels</w:t>
      </w:r>
      <w:r w:rsidRPr="007C42CA">
        <w:rPr>
          <w:sz w:val="16"/>
        </w:rPr>
        <w:t xml:space="preserve">, as argued, for example, by Burke and Harrison (1997). </w:t>
      </w:r>
      <w:r w:rsidRPr="00F033E1">
        <w:rPr>
          <w:rStyle w:val="StyleBoldUnderline"/>
          <w:highlight w:val="green"/>
        </w:rPr>
        <w:t>While I share these authors' commitment to</w:t>
      </w:r>
      <w:r w:rsidRPr="000C6516">
        <w:rPr>
          <w:rStyle w:val="StyleBoldUnderline"/>
        </w:rPr>
        <w:t xml:space="preserve"> reflexively </w:t>
      </w:r>
      <w:r w:rsidRPr="00F033E1">
        <w:rPr>
          <w:rStyle w:val="StyleBoldUnderline"/>
          <w:highlight w:val="green"/>
        </w:rPr>
        <w:t>questioning practice</w:t>
      </w:r>
      <w:r w:rsidRPr="000C6516">
        <w:rPr>
          <w:rStyle w:val="StyleBoldUnderline"/>
        </w:rPr>
        <w:t xml:space="preserve"> and challenging injustice, </w:t>
      </w:r>
      <w:r w:rsidRPr="00F033E1">
        <w:rPr>
          <w:rStyle w:val="StyleBoldUnderline"/>
          <w:b/>
          <w:highlight w:val="green"/>
        </w:rPr>
        <w:t>I do not accept their assertion that "the driving force of anti-oppressive practice is the act of challenging”</w:t>
      </w:r>
      <w:r>
        <w:rPr>
          <w:rStyle w:val="StyleBoldUnderline"/>
        </w:rPr>
        <w:t xml:space="preserve"> </w:t>
      </w:r>
      <w:r w:rsidRPr="007C42CA">
        <w:rPr>
          <w:sz w:val="16"/>
        </w:rPr>
        <w:t>(</w:t>
      </w:r>
      <w:proofErr w:type="gramStart"/>
      <w:r w:rsidRPr="007C42CA">
        <w:rPr>
          <w:sz w:val="16"/>
        </w:rPr>
        <w:t>p .</w:t>
      </w:r>
      <w:proofErr w:type="gramEnd"/>
      <w:r w:rsidRPr="007C42CA">
        <w:rPr>
          <w:sz w:val="16"/>
        </w:rPr>
        <w:t xml:space="preserve"> 232). Rather, based on my own practice experience and my observations of the practice of </w:t>
      </w:r>
      <w:r w:rsidRPr="007C42CA">
        <w:rPr>
          <w:sz w:val="16"/>
        </w:rPr>
        <w:lastRenderedPageBreak/>
        <w:t xml:space="preserve">others, I contend that challenge might better be described as a tool of anti-oppressive practice, while </w:t>
      </w:r>
      <w:r w:rsidRPr="00F033E1">
        <w:rPr>
          <w:rStyle w:val="StyleBoldUnderline"/>
          <w:b/>
          <w:highlight w:val="green"/>
        </w:rPr>
        <w:t xml:space="preserve">the </w:t>
      </w:r>
      <w:r w:rsidRPr="00F033E1">
        <w:rPr>
          <w:rStyle w:val="StyleBoldUnderline"/>
          <w:b/>
          <w:i/>
          <w:highlight w:val="green"/>
        </w:rPr>
        <w:t>driving force</w:t>
      </w:r>
      <w:r w:rsidRPr="00F033E1">
        <w:rPr>
          <w:rStyle w:val="StyleBoldUnderline"/>
          <w:b/>
          <w:highlight w:val="green"/>
        </w:rPr>
        <w:t xml:space="preserve"> of a </w:t>
      </w:r>
      <w:r w:rsidRPr="00F033E1">
        <w:rPr>
          <w:rStyle w:val="StyleBoldUnderline"/>
          <w:b/>
          <w:i/>
          <w:highlight w:val="green"/>
        </w:rPr>
        <w:t>sustainable</w:t>
      </w:r>
      <w:r w:rsidRPr="00F033E1">
        <w:rPr>
          <w:rStyle w:val="StyleBoldUnderline"/>
          <w:b/>
          <w:highlight w:val="green"/>
        </w:rPr>
        <w:t xml:space="preserve"> anti-oppressive practice might better be described as love for life, for humanity and for the Earth</w:t>
      </w:r>
      <w:r w:rsidRPr="007C42CA">
        <w:rPr>
          <w:sz w:val="16"/>
        </w:rPr>
        <w:t xml:space="preserve">. I imagine this loving as involving a deep reverence for oneself as a person and practitioner, for the people with and for whom one work, and for life itself. </w:t>
      </w:r>
      <w:r w:rsidRPr="00B62441">
        <w:rPr>
          <w:rStyle w:val="StyleBoldUnderline"/>
        </w:rPr>
        <w:t>It must involve recognition of the inherent interconnection of the 'self' and the 'other'</w:t>
      </w:r>
      <w:r w:rsidRPr="007C42CA">
        <w:rPr>
          <w:sz w:val="16"/>
        </w:rPr>
        <w:t xml:space="preserve">, and a movement towards social justice for all. Love; as I am imagining it, recognizes the particularity of each being, and an underlying unity </w:t>
      </w:r>
      <w:r>
        <w:rPr>
          <w:sz w:val="16"/>
        </w:rPr>
        <w:t>that does not erase difference.</w:t>
      </w:r>
    </w:p>
    <w:p w:rsidR="009324A4" w:rsidRDefault="009324A4" w:rsidP="009324A4">
      <w:pPr>
        <w:pStyle w:val="Heading3"/>
      </w:pPr>
      <w:r>
        <w:lastRenderedPageBreak/>
        <w:t xml:space="preserve">Impact – 2NC </w:t>
      </w:r>
    </w:p>
    <w:p w:rsidR="009324A4" w:rsidRDefault="009324A4" w:rsidP="009324A4">
      <w:pPr>
        <w:pStyle w:val="Heading4"/>
      </w:pPr>
      <w:proofErr w:type="spellStart"/>
      <w:r>
        <w:t>Kritik</w:t>
      </w:r>
      <w:proofErr w:type="spellEnd"/>
      <w:r>
        <w:t xml:space="preserve"> outweighs and turns case – </w:t>
      </w:r>
    </w:p>
    <w:p w:rsidR="009324A4" w:rsidRDefault="009324A4" w:rsidP="009324A4">
      <w:pPr>
        <w:pStyle w:val="Heading4"/>
      </w:pPr>
      <w:r>
        <w:t xml:space="preserve">A)  Magnitude – Describing non-white groups as alien necessitates </w:t>
      </w:r>
      <w:proofErr w:type="gramStart"/>
      <w:r>
        <w:t>an us</w:t>
      </w:r>
      <w:proofErr w:type="gramEnd"/>
      <w:r>
        <w:t xml:space="preserve"> vs. </w:t>
      </w:r>
      <w:proofErr w:type="spellStart"/>
      <w:r>
        <w:t>them</w:t>
      </w:r>
      <w:proofErr w:type="spellEnd"/>
      <w:r>
        <w:t xml:space="preserve"> dichotomy that necessitates a vicious cycle of violence against what is external and a potential threat to the American way of life. It’s empirically proven by the war on terror and internment camps during World War II – that’s </w:t>
      </w:r>
      <w:proofErr w:type="spellStart"/>
      <w:r>
        <w:t>Lugay</w:t>
      </w:r>
      <w:proofErr w:type="spellEnd"/>
      <w:r>
        <w:t>. This mentality is psychologically internalized and leads to mass forms of extermination – that’s Stein</w:t>
      </w:r>
    </w:p>
    <w:p w:rsidR="009324A4" w:rsidRDefault="009324A4" w:rsidP="009324A4">
      <w:pPr>
        <w:pStyle w:val="Heading4"/>
      </w:pPr>
      <w:r>
        <w:t xml:space="preserve">The Black/White paradigm silences and renders invisible the histories and experiences of other </w:t>
      </w:r>
      <w:proofErr w:type="spellStart"/>
      <w:r>
        <w:t>racialized</w:t>
      </w:r>
      <w:proofErr w:type="spellEnd"/>
      <w:r>
        <w:t xml:space="preserve"> groups, re-inscribing racial oppression.</w:t>
      </w:r>
    </w:p>
    <w:p w:rsidR="009324A4" w:rsidRDefault="009324A4" w:rsidP="009324A4">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9324A4" w:rsidRDefault="009324A4" w:rsidP="009324A4">
      <w:r w:rsidRPr="00D0375B">
        <w:rPr>
          <w:sz w:val="16"/>
          <w:szCs w:val="16"/>
        </w:rPr>
        <w:t>One could defend the Black/White paradigm on the grounds that it represents the efforts of scholars to study the most virulent form of racism in the United States, White racism against Blacks, and that study of the most virulent form will naturally encompass less virulent forms such as those experienced by Latinos/as. The extent of White racism against Blacks, cruelly manifested in slavery, was unprecedented. Pervasive and continuing racism against Blacks justifies every effort dedicated to its eradication.</w:t>
      </w:r>
      <w:r>
        <w:t xml:space="preserve"> </w:t>
      </w:r>
      <w:r w:rsidRPr="00881356">
        <w:rPr>
          <w:rStyle w:val="StyleBoldUnderline"/>
        </w:rPr>
        <w:t>There are at least three reasons</w:t>
      </w:r>
      <w:r w:rsidRPr="00D0375B">
        <w:rPr>
          <w:sz w:val="16"/>
          <w:szCs w:val="16"/>
        </w:rPr>
        <w:t>, however,</w:t>
      </w:r>
      <w:r>
        <w:t xml:space="preserve"> </w:t>
      </w:r>
      <w:r w:rsidRPr="00881356">
        <w:rPr>
          <w:rStyle w:val="StyleBoldUnderline"/>
        </w:rPr>
        <w:t xml:space="preserve">why </w:t>
      </w:r>
      <w:r w:rsidRPr="00881356">
        <w:rPr>
          <w:rStyle w:val="StyleBoldUnderline"/>
          <w:highlight w:val="yellow"/>
        </w:rPr>
        <w:t>an exclusive focus on Blacks and Whites is not justified</w:t>
      </w:r>
      <w:r w:rsidRPr="00881356">
        <w:rPr>
          <w:rStyle w:val="StyleBoldUnderline"/>
        </w:rPr>
        <w:t>. First, it is important to work to eradicate all racism, not just the racism experienced by Blacks</w:t>
      </w:r>
      <w:r>
        <w:t xml:space="preserve">. </w:t>
      </w:r>
      <w:r w:rsidRPr="00881356">
        <w:rPr>
          <w:rStyle w:val="StyleBoldUnderline"/>
        </w:rPr>
        <w:t xml:space="preserve">Second, </w:t>
      </w:r>
      <w:r w:rsidRPr="00881356">
        <w:rPr>
          <w:rStyle w:val="StyleBoldUnderline"/>
          <w:highlight w:val="yellow"/>
        </w:rPr>
        <w:t>it is wrong to assume that racism against Latinos/as is simply a less virulent form of the same racism experienced by Blacks</w:t>
      </w:r>
      <w:r w:rsidRPr="00D0375B">
        <w:rPr>
          <w:sz w:val="16"/>
          <w:szCs w:val="16"/>
          <w:highlight w:val="yellow"/>
        </w:rPr>
        <w:t>.</w:t>
      </w:r>
      <w:r w:rsidRPr="00D0375B">
        <w:rPr>
          <w:sz w:val="16"/>
          <w:szCs w:val="16"/>
        </w:rPr>
        <w:t xml:space="preserve"> As </w:t>
      </w:r>
      <w:proofErr w:type="spellStart"/>
      <w:r w:rsidRPr="00D0375B">
        <w:rPr>
          <w:sz w:val="16"/>
          <w:szCs w:val="16"/>
        </w:rPr>
        <w:t>Blauner</w:t>
      </w:r>
      <w:proofErr w:type="spellEnd"/>
      <w:r w:rsidRPr="00D0375B">
        <w:rPr>
          <w:sz w:val="16"/>
          <w:szCs w:val="16"/>
        </w:rPr>
        <w:t xml:space="preserve"> described,</w:t>
      </w:r>
      <w:r>
        <w:t xml:space="preserve"> </w:t>
      </w:r>
      <w:r w:rsidRPr="00881356">
        <w:rPr>
          <w:rStyle w:val="StyleBoldUnderline"/>
          <w:highlight w:val="yellow"/>
        </w:rPr>
        <w:t>racism against Latinos/as has a different genesis</w:t>
      </w:r>
      <w:r>
        <w:t xml:space="preserve">. </w:t>
      </w:r>
      <w:r w:rsidRPr="00881356">
        <w:rPr>
          <w:rStyle w:val="StyleBoldUnderline"/>
          <w:highlight w:val="yellow"/>
        </w:rPr>
        <w:t>It may also be different in kind</w:t>
      </w:r>
      <w:r>
        <w:t xml:space="preserve"> </w:t>
      </w:r>
      <w:r w:rsidRPr="00D0375B">
        <w:rPr>
          <w:sz w:val="16"/>
          <w:szCs w:val="16"/>
        </w:rPr>
        <w:t>in ways that are very important. For example,</w:t>
      </w:r>
      <w:r>
        <w:t xml:space="preserve"> </w:t>
      </w:r>
      <w:r w:rsidRPr="00881356">
        <w:rPr>
          <w:rStyle w:val="StyleBoldUnderline"/>
        </w:rPr>
        <w:t>Blacks may or may not ever experience the language and accent discrimination faced by many Latinos/as</w:t>
      </w:r>
      <w:r>
        <w:t xml:space="preserve">. </w:t>
      </w:r>
      <w:r w:rsidRPr="00881356">
        <w:rPr>
          <w:rStyle w:val="StyleBoldUnderline"/>
        </w:rPr>
        <w:t>Finally, our national demographics are changing significantly. One cannot simply ignore the concerns of an increasingly</w:t>
      </w:r>
      <w:r>
        <w:t xml:space="preserve"> [*1254</w:t>
      </w:r>
      <w:proofErr w:type="gramStart"/>
      <w:r>
        <w:t>]  l</w:t>
      </w:r>
      <w:r w:rsidRPr="00881356">
        <w:rPr>
          <w:rStyle w:val="StyleBoldUnderline"/>
        </w:rPr>
        <w:t>arge</w:t>
      </w:r>
      <w:proofErr w:type="gramEnd"/>
      <w:r w:rsidRPr="00881356">
        <w:rPr>
          <w:rStyle w:val="StyleBoldUnderline"/>
        </w:rPr>
        <w:t xml:space="preserve"> and subordinated group of Latinos/as forever</w:t>
      </w:r>
      <w:r w:rsidRPr="00D0375B">
        <w:rPr>
          <w:sz w:val="16"/>
          <w:szCs w:val="16"/>
        </w:rPr>
        <w:t>. A society is just only if everyone can participate in it on equal terms. Some readers might object that Latinos/as are now, late in the game, attempting to lay claim to civil rights already hard won by Blacks after long struggle. I think the abbreviated slice of Mexican-American legal history presented in this article begins to refute this argument. In fact, Mexican Americans can lay claim to a long struggle for civil rights. Ironically,</w:t>
      </w:r>
      <w:r>
        <w:t xml:space="preserve"> </w:t>
      </w:r>
      <w:r w:rsidRPr="00881356">
        <w:rPr>
          <w:rStyle w:val="StyleBoldUnderline"/>
          <w:highlight w:val="yellow"/>
        </w:rPr>
        <w:t xml:space="preserve">it is largely </w:t>
      </w:r>
      <w:r w:rsidRPr="004864A8">
        <w:rPr>
          <w:rStyle w:val="Emphasis"/>
          <w:highlight w:val="yellow"/>
          <w:bdr w:val="single" w:sz="4" w:space="0" w:color="auto"/>
        </w:rPr>
        <w:t>because</w:t>
      </w:r>
      <w:r w:rsidRPr="00881356">
        <w:rPr>
          <w:rStyle w:val="StyleBoldUnderline"/>
          <w:highlight w:val="yellow"/>
        </w:rPr>
        <w:t xml:space="preserve"> of the Black/White paradigm of race that more people do not learn</w:t>
      </w:r>
      <w:r w:rsidRPr="00881356">
        <w:rPr>
          <w:rStyle w:val="StyleBoldUnderline"/>
        </w:rPr>
        <w:t xml:space="preserve"> Mexican-American and other </w:t>
      </w:r>
      <w:r w:rsidRPr="00881356">
        <w:rPr>
          <w:rStyle w:val="StyleBoldUnderline"/>
          <w:highlight w:val="yellow"/>
        </w:rPr>
        <w:t xml:space="preserve">Latino/a history in the </w:t>
      </w:r>
      <w:r w:rsidRPr="00881356">
        <w:rPr>
          <w:rStyle w:val="StyleBoldUnderline"/>
          <w:highlight w:val="yellow"/>
          <w:bdr w:val="single" w:sz="4" w:space="0" w:color="auto"/>
        </w:rPr>
        <w:t>U</w:t>
      </w:r>
      <w:r w:rsidRPr="00881356">
        <w:rPr>
          <w:rStyle w:val="StyleBoldUnderline"/>
        </w:rPr>
        <w:t xml:space="preserve">nited </w:t>
      </w:r>
      <w:r w:rsidRPr="00881356">
        <w:rPr>
          <w:rStyle w:val="StyleBoldUnderline"/>
          <w:highlight w:val="yellow"/>
          <w:bdr w:val="single" w:sz="4" w:space="0" w:color="auto"/>
        </w:rPr>
        <w:t>S</w:t>
      </w:r>
      <w:r w:rsidRPr="00881356">
        <w:rPr>
          <w:rStyle w:val="StyleBoldUnderline"/>
        </w:rPr>
        <w:t>tates</w:t>
      </w:r>
      <w:r>
        <w:t xml:space="preserve">. So </w:t>
      </w:r>
      <w:r w:rsidRPr="00881356">
        <w:rPr>
          <w:rStyle w:val="StyleBoldUnderline"/>
        </w:rPr>
        <w:t xml:space="preserve">readers and scholars must begin to ask whether </w:t>
      </w:r>
      <w:r w:rsidRPr="00881356">
        <w:rPr>
          <w:rStyle w:val="StyleBoldUnderline"/>
          <w:highlight w:val="yellow"/>
        </w:rPr>
        <w:t>Latinos/as are invisible</w:t>
      </w:r>
      <w:r w:rsidRPr="00881356">
        <w:rPr>
          <w:rStyle w:val="StyleBoldUnderline"/>
        </w:rPr>
        <w:t xml:space="preserve"> because they have not participated in social struggle or </w:t>
      </w:r>
      <w:r w:rsidRPr="00881356">
        <w:rPr>
          <w:rStyle w:val="StyleBoldUnderline"/>
          <w:highlight w:val="yellow"/>
        </w:rPr>
        <w:t>because scholars have been indifferent and have neglected to tell the stories of their presence and participation in social struggle</w:t>
      </w:r>
      <w:r w:rsidRPr="00D0375B">
        <w:rPr>
          <w:sz w:val="16"/>
          <w:szCs w:val="16"/>
        </w:rPr>
        <w:t>. I suggest that</w:t>
      </w:r>
      <w:r>
        <w:t xml:space="preserve"> </w:t>
      </w:r>
      <w:r w:rsidRPr="00881356">
        <w:rPr>
          <w:rStyle w:val="StyleBoldUnderline"/>
        </w:rPr>
        <w:t>the latter is the more accurate explanation</w:t>
      </w:r>
      <w:r w:rsidRPr="00D0375B">
        <w:rPr>
          <w:sz w:val="16"/>
          <w:szCs w:val="16"/>
        </w:rPr>
        <w:t xml:space="preserve">. It is not my intent to fault Black and White writers for writing solely about Blackness and its relation to Whiteness. Indeed, such writing has improved everyone's understanding of White racism against Blacks. On this subject, we need more, not less understanding. An important justification for focusing on Whiteness is that White racism is the source of the problems they explore.  </w:t>
      </w:r>
      <w:proofErr w:type="gramStart"/>
      <w:r w:rsidRPr="00D0375B">
        <w:rPr>
          <w:sz w:val="16"/>
          <w:szCs w:val="16"/>
        </w:rPr>
        <w:t>n206</w:t>
      </w:r>
      <w:proofErr w:type="gramEnd"/>
      <w:r w:rsidRPr="00D0375B">
        <w:rPr>
          <w:sz w:val="16"/>
          <w:szCs w:val="16"/>
        </w:rPr>
        <w:t xml:space="preserve"> Such writing and scholarship is an act of struggle in itself and it need not be made in conjunction with or on behalf of any other group. My objection to the state of most current scholarship on race is simply that most of this</w:t>
      </w:r>
      <w:r>
        <w:t xml:space="preserve"> </w:t>
      </w:r>
      <w:r w:rsidRPr="00881356">
        <w:rPr>
          <w:rStyle w:val="StyleBoldUnderline"/>
          <w:highlight w:val="yellow"/>
        </w:rPr>
        <w:t>scholarship</w:t>
      </w:r>
      <w:r>
        <w:t xml:space="preserve"> </w:t>
      </w:r>
      <w:r w:rsidRPr="00D0375B">
        <w:rPr>
          <w:sz w:val="16"/>
          <w:szCs w:val="16"/>
        </w:rPr>
        <w:t>claims universality of treatment while actually</w:t>
      </w:r>
      <w:r>
        <w:t xml:space="preserve"> </w:t>
      </w:r>
      <w:r w:rsidRPr="00881356">
        <w:rPr>
          <w:rStyle w:val="StyleBoldUnderline"/>
          <w:highlight w:val="yellow"/>
        </w:rPr>
        <w:t>describing only</w:t>
      </w:r>
      <w:r>
        <w:t xml:space="preserve"> </w:t>
      </w:r>
      <w:r w:rsidRPr="00D0375B">
        <w:rPr>
          <w:sz w:val="16"/>
          <w:szCs w:val="16"/>
        </w:rPr>
        <w:t>part of its subject,</w:t>
      </w:r>
      <w:r>
        <w:t xml:space="preserve"> </w:t>
      </w:r>
      <w:r w:rsidRPr="00881356">
        <w:rPr>
          <w:rStyle w:val="StyleBoldUnderline"/>
          <w:highlight w:val="yellow"/>
        </w:rPr>
        <w:t>the relationship between Blacks and Whites</w:t>
      </w:r>
      <w:r w:rsidRPr="00D0375B">
        <w:rPr>
          <w:sz w:val="16"/>
          <w:szCs w:val="16"/>
        </w:rPr>
        <w:t xml:space="preserve">. Race in the United States means more than just Black and White. It also refers to Latino/a, Asian, Native American, and other </w:t>
      </w:r>
      <w:proofErr w:type="spellStart"/>
      <w:r w:rsidRPr="00D0375B">
        <w:rPr>
          <w:sz w:val="16"/>
          <w:szCs w:val="16"/>
        </w:rPr>
        <w:t>racialized</w:t>
      </w:r>
      <w:proofErr w:type="spellEnd"/>
      <w:r w:rsidRPr="00D0375B">
        <w:rPr>
          <w:sz w:val="16"/>
          <w:szCs w:val="16"/>
        </w:rPr>
        <w:t xml:space="preserve"> groups. Accordingly, books titled "Race in America" or "White Racism" that only discuss Blackness and Whiteness </w:t>
      </w:r>
      <w:r w:rsidRPr="00881356">
        <w:rPr>
          <w:rStyle w:val="StyleBoldUnderline"/>
          <w:highlight w:val="yellow"/>
        </w:rPr>
        <w:t>claim a universality of scope that they do not deliver</w:t>
      </w:r>
      <w:r w:rsidRPr="00D0375B">
        <w:rPr>
          <w:sz w:val="16"/>
          <w:szCs w:val="16"/>
        </w:rPr>
        <w:t xml:space="preserve">. These books offer </w:t>
      </w:r>
      <w:r w:rsidRPr="00881356">
        <w:rPr>
          <w:rStyle w:val="StyleBoldUnderline"/>
          <w:highlight w:val="yellow"/>
        </w:rPr>
        <w:t>a paradigmatic rendering</w:t>
      </w:r>
      <w:r>
        <w:t xml:space="preserve"> </w:t>
      </w:r>
      <w:r w:rsidRPr="00D0375B">
        <w:rPr>
          <w:sz w:val="16"/>
          <w:szCs w:val="16"/>
        </w:rPr>
        <w:t>of their subject that</w:t>
      </w:r>
      <w:r>
        <w:t xml:space="preserve"> </w:t>
      </w:r>
      <w:r w:rsidRPr="004864A8">
        <w:rPr>
          <w:rStyle w:val="Emphasis"/>
          <w:highlight w:val="yellow"/>
          <w:bdr w:val="single" w:sz="4" w:space="0" w:color="auto"/>
        </w:rPr>
        <w:t>excludes</w:t>
      </w:r>
      <w:r w:rsidRPr="00881356">
        <w:rPr>
          <w:rStyle w:val="StyleBoldUnderline"/>
          <w:highlight w:val="yellow"/>
        </w:rPr>
        <w:t xml:space="preserve"> important portions of civil rights history</w:t>
      </w:r>
      <w:r w:rsidRPr="00D0375B">
        <w:rPr>
          <w:sz w:val="16"/>
          <w:szCs w:val="16"/>
        </w:rPr>
        <w:t>. Authors of such books need to be aware that</w:t>
      </w:r>
      <w:r>
        <w:t xml:space="preserve"> </w:t>
      </w:r>
      <w:r w:rsidRPr="00881356">
        <w:rPr>
          <w:rStyle w:val="StyleBoldUnderline"/>
          <w:highlight w:val="yellow"/>
        </w:rPr>
        <w:t>they</w:t>
      </w:r>
      <w:r>
        <w:t xml:space="preserve"> </w:t>
      </w:r>
      <w:r w:rsidRPr="00881356">
        <w:rPr>
          <w:rStyle w:val="StyleBoldUnderline"/>
          <w:highlight w:val="yellow"/>
        </w:rPr>
        <w:t xml:space="preserve">promulgate a binary paradigm of race that operates to </w:t>
      </w:r>
      <w:r w:rsidRPr="00881356">
        <w:rPr>
          <w:rStyle w:val="Emphasis"/>
          <w:highlight w:val="yellow"/>
          <w:bdr w:val="single" w:sz="4" w:space="0" w:color="auto"/>
        </w:rPr>
        <w:t>silence and render invisible</w:t>
      </w:r>
      <w:r w:rsidRPr="00881356">
        <w:rPr>
          <w:rStyle w:val="StyleBoldUnderline"/>
          <w:highlight w:val="yellow"/>
        </w:rPr>
        <w:t xml:space="preserve"> Latinos/as, Asian Americans</w:t>
      </w:r>
      <w:r>
        <w:t xml:space="preserve"> </w:t>
      </w:r>
      <w:r w:rsidRPr="00D0375B">
        <w:rPr>
          <w:sz w:val="16"/>
          <w:szCs w:val="16"/>
        </w:rPr>
        <w:t>and Native Americans. Accordingly,</w:t>
      </w:r>
      <w:r>
        <w:t xml:space="preserve"> </w:t>
      </w:r>
      <w:r w:rsidRPr="00881356">
        <w:rPr>
          <w:rStyle w:val="StyleBoldUnderline"/>
          <w:highlight w:val="yellow"/>
        </w:rPr>
        <w:t xml:space="preserve">they </w:t>
      </w:r>
      <w:r w:rsidRPr="004864A8">
        <w:rPr>
          <w:rStyle w:val="Emphasis"/>
          <w:highlight w:val="yellow"/>
          <w:bdr w:val="single" w:sz="4" w:space="0" w:color="auto"/>
        </w:rPr>
        <w:t>reproduce</w:t>
      </w:r>
      <w:r w:rsidRPr="004864A8">
        <w:rPr>
          <w:rStyle w:val="Emphasis"/>
          <w:bdr w:val="single" w:sz="4" w:space="0" w:color="auto"/>
        </w:rPr>
        <w:t xml:space="preserve"> a </w:t>
      </w:r>
      <w:r w:rsidRPr="004864A8">
        <w:rPr>
          <w:rStyle w:val="Emphasis"/>
          <w:highlight w:val="yellow"/>
          <w:bdr w:val="single" w:sz="4" w:space="0" w:color="auto"/>
        </w:rPr>
        <w:t>serious harm</w:t>
      </w:r>
      <w:r>
        <w:t>.</w:t>
      </w:r>
    </w:p>
    <w:p w:rsidR="009324A4" w:rsidRDefault="009324A4" w:rsidP="009324A4">
      <w:pPr>
        <w:pStyle w:val="Heading3"/>
      </w:pPr>
      <w:r>
        <w:lastRenderedPageBreak/>
        <w:t>Link – Whiteness – 2NC</w:t>
      </w:r>
    </w:p>
    <w:p w:rsidR="009324A4" w:rsidRDefault="009324A4" w:rsidP="009324A4">
      <w:pPr>
        <w:pStyle w:val="Heading4"/>
      </w:pPr>
      <w:r>
        <w:t>The affirmative makes a critical methodological choice to focus almost exclusively on racial subordination as reflected by dichotomous constructions of Blackness and Whiteness, this constructs a black/white binary that functions to exclude discussions of race outside of two polar ends of the racial spectrum – that’s Harris</w:t>
      </w:r>
    </w:p>
    <w:p w:rsidR="009324A4" w:rsidRDefault="009324A4" w:rsidP="009324A4"/>
    <w:p w:rsidR="009324A4" w:rsidRPr="005602A7" w:rsidRDefault="009324A4" w:rsidP="009324A4">
      <w:pPr>
        <w:rPr>
          <w:i/>
        </w:rPr>
      </w:pPr>
      <w:r w:rsidRPr="005602A7">
        <w:rPr>
          <w:i/>
        </w:rPr>
        <w:t>Energy production is inherently a white-over-black system. The focus on production obscures the real problem of the racial American culture that glorifies consumption. We cannot begin to address this problem until we get rid of the racial hierarchy that maintains America</w:t>
      </w:r>
    </w:p>
    <w:p w:rsidR="009324A4" w:rsidRPr="00624225" w:rsidRDefault="009324A4" w:rsidP="009324A4">
      <w:pPr>
        <w:rPr>
          <w:b/>
          <w:sz w:val="24"/>
          <w:szCs w:val="24"/>
        </w:rPr>
      </w:pPr>
      <w:proofErr w:type="spellStart"/>
      <w:r w:rsidRPr="00624225">
        <w:rPr>
          <w:b/>
          <w:sz w:val="24"/>
          <w:szCs w:val="24"/>
        </w:rPr>
        <w:t>Mandell</w:t>
      </w:r>
      <w:proofErr w:type="spellEnd"/>
      <w:r w:rsidRPr="00624225">
        <w:rPr>
          <w:b/>
          <w:sz w:val="24"/>
          <w:szCs w:val="24"/>
        </w:rPr>
        <w:t>, J.D</w:t>
      </w:r>
      <w:proofErr w:type="gramStart"/>
      <w:r w:rsidRPr="00624225">
        <w:rPr>
          <w:b/>
          <w:sz w:val="24"/>
          <w:szCs w:val="24"/>
        </w:rPr>
        <w:t>,‘8</w:t>
      </w:r>
      <w:proofErr w:type="gramEnd"/>
    </w:p>
    <w:p w:rsidR="009324A4" w:rsidRPr="00624225" w:rsidRDefault="009324A4" w:rsidP="009324A4">
      <w:r w:rsidRPr="00624225">
        <w:t>(</w:t>
      </w:r>
      <w:proofErr w:type="spellStart"/>
      <w:r w:rsidRPr="00624225">
        <w:t>Bekah</w:t>
      </w:r>
      <w:proofErr w:type="spellEnd"/>
      <w:r w:rsidRPr="00624225">
        <w:t xml:space="preserve"> “Racial Reification and Global Warming: A Truly Inconvenient Truth” 4-1-8 </w:t>
      </w:r>
      <w:hyperlink r:id="rId12" w:history="1">
        <w:r w:rsidRPr="00624225">
          <w:t>http://lawdigitalcommons.bc.edu/cgi/viewcontent.cgi?article=1046&amp;context=twlj</w:t>
        </w:r>
      </w:hyperlink>
      <w:r w:rsidRPr="00624225">
        <w:t xml:space="preserve"> Boston College Third World Law Journal Volume 28 Issue 2 accessed: 10-27-12 </w:t>
      </w:r>
      <w:proofErr w:type="spellStart"/>
      <w:r w:rsidRPr="00624225">
        <w:t>mlb</w:t>
      </w:r>
      <w:proofErr w:type="spellEnd"/>
      <w:r w:rsidRPr="00624225">
        <w:t>)</w:t>
      </w:r>
    </w:p>
    <w:p w:rsidR="009324A4" w:rsidRPr="00624225" w:rsidRDefault="009324A4" w:rsidP="009324A4"/>
    <w:p w:rsidR="009324A4" w:rsidRPr="008E598A" w:rsidRDefault="009324A4" w:rsidP="009324A4">
      <w:r w:rsidRPr="00624225">
        <w:rPr>
          <w:sz w:val="14"/>
        </w:rPr>
        <w:t xml:space="preserve"> </w:t>
      </w:r>
      <w:r w:rsidRPr="00624225">
        <w:rPr>
          <w:highlight w:val="yellow"/>
          <w:u w:val="single"/>
        </w:rPr>
        <w:t>Global warming is a</w:t>
      </w:r>
      <w:r w:rsidRPr="00624225">
        <w:rPr>
          <w:u w:val="single"/>
        </w:rPr>
        <w:t xml:space="preserve">n unforeseen </w:t>
      </w:r>
      <w:r w:rsidRPr="00624225">
        <w:rPr>
          <w:highlight w:val="yellow"/>
          <w:u w:val="single"/>
        </w:rPr>
        <w:t>side effect of the policies</w:t>
      </w:r>
      <w:r w:rsidRPr="00624225">
        <w:rPr>
          <w:u w:val="single"/>
        </w:rPr>
        <w:t xml:space="preserve"> and  behaviors </w:t>
      </w:r>
      <w:r w:rsidRPr="00624225">
        <w:rPr>
          <w:highlight w:val="yellow"/>
          <w:u w:val="single"/>
        </w:rPr>
        <w:t>that have been used to "race" our society</w:t>
      </w:r>
      <w:r w:rsidRPr="00624225">
        <w:rPr>
          <w:sz w:val="14"/>
        </w:rPr>
        <w:t xml:space="preserve">.29 Therefore, </w:t>
      </w:r>
      <w:r w:rsidRPr="00624225">
        <w:rPr>
          <w:rStyle w:val="BoldUnderlineChar"/>
          <w:rFonts w:eastAsia="Calibri"/>
          <w:highlight w:val="yellow"/>
        </w:rPr>
        <w:t>a  meaningful response to the</w:t>
      </w:r>
      <w:r w:rsidRPr="00624225">
        <w:rPr>
          <w:rStyle w:val="BoldUnderlineChar"/>
          <w:rFonts w:eastAsia="Calibri"/>
        </w:rPr>
        <w:t xml:space="preserve"> global climate </w:t>
      </w:r>
      <w:r w:rsidRPr="00624225">
        <w:rPr>
          <w:rStyle w:val="BoldUnderlineChar"/>
          <w:rFonts w:eastAsia="Calibri"/>
          <w:highlight w:val="yellow"/>
        </w:rPr>
        <w:t>crisis requires</w:t>
      </w:r>
      <w:r w:rsidRPr="00624225">
        <w:rPr>
          <w:rStyle w:val="BoldUnderlineChar"/>
          <w:rFonts w:eastAsia="Calibri"/>
        </w:rPr>
        <w:t xml:space="preserve"> a </w:t>
      </w:r>
      <w:r w:rsidRPr="00624225">
        <w:rPr>
          <w:rStyle w:val="BoldUnderlineChar"/>
          <w:rFonts w:eastAsia="Calibri"/>
          <w:highlight w:val="yellow"/>
        </w:rPr>
        <w:t>dismantling</w:t>
      </w:r>
      <w:r w:rsidRPr="00624225">
        <w:rPr>
          <w:sz w:val="14"/>
        </w:rPr>
        <w:t xml:space="preserve">,  or at the very least a reordering, </w:t>
      </w:r>
      <w:r w:rsidRPr="00624225">
        <w:rPr>
          <w:b/>
          <w:bCs/>
          <w:szCs w:val="24"/>
          <w:highlight w:val="yellow"/>
          <w:u w:val="single"/>
        </w:rPr>
        <w:t>of the</w:t>
      </w:r>
      <w:r w:rsidRPr="00624225">
        <w:rPr>
          <w:b/>
          <w:bCs/>
          <w:szCs w:val="24"/>
          <w:u w:val="single"/>
        </w:rPr>
        <w:t xml:space="preserve"> spatial </w:t>
      </w:r>
      <w:r w:rsidRPr="00624225">
        <w:rPr>
          <w:b/>
          <w:bCs/>
          <w:szCs w:val="24"/>
          <w:highlight w:val="yellow"/>
          <w:u w:val="single"/>
        </w:rPr>
        <w:t>systems we have created  to</w:t>
      </w:r>
      <w:r w:rsidRPr="00624225">
        <w:rPr>
          <w:b/>
          <w:bCs/>
          <w:szCs w:val="24"/>
          <w:u w:val="single"/>
        </w:rPr>
        <w:t xml:space="preserve"> construct and </w:t>
      </w:r>
      <w:r w:rsidRPr="00624225">
        <w:rPr>
          <w:b/>
          <w:bCs/>
          <w:szCs w:val="24"/>
          <w:highlight w:val="yellow"/>
          <w:u w:val="single"/>
        </w:rPr>
        <w:t>perpetuate the concept of race</w:t>
      </w:r>
      <w:r w:rsidRPr="00624225">
        <w:rPr>
          <w:b/>
          <w:bCs/>
          <w:szCs w:val="24"/>
          <w:u w:val="single"/>
        </w:rPr>
        <w:t xml:space="preserve"> in the U</w:t>
      </w:r>
      <w:r w:rsidRPr="00624225">
        <w:rPr>
          <w:sz w:val="14"/>
        </w:rPr>
        <w:t xml:space="preserve">nited </w:t>
      </w:r>
      <w:r w:rsidRPr="00624225">
        <w:rPr>
          <w:b/>
          <w:bCs/>
          <w:szCs w:val="24"/>
          <w:u w:val="single"/>
        </w:rPr>
        <w:t>S</w:t>
      </w:r>
      <w:r w:rsidRPr="00624225">
        <w:rPr>
          <w:sz w:val="14"/>
        </w:rPr>
        <w:t xml:space="preserve">tates.30  </w:t>
      </w:r>
      <w:r w:rsidRPr="000F05AE">
        <w:rPr>
          <w:u w:val="single"/>
        </w:rPr>
        <w:t>The</w:t>
      </w:r>
      <w:r w:rsidRPr="00624225">
        <w:rPr>
          <w:u w:val="single"/>
        </w:rPr>
        <w:t xml:space="preserve"> </w:t>
      </w:r>
      <w:r w:rsidRPr="00624225">
        <w:rPr>
          <w:highlight w:val="yellow"/>
          <w:u w:val="single"/>
        </w:rPr>
        <w:t>unsustainable</w:t>
      </w:r>
      <w:r w:rsidRPr="00624225">
        <w:rPr>
          <w:u w:val="single"/>
        </w:rPr>
        <w:t xml:space="preserve"> land-use and </w:t>
      </w:r>
      <w:r w:rsidRPr="00624225">
        <w:rPr>
          <w:highlight w:val="yellow"/>
          <w:u w:val="single"/>
        </w:rPr>
        <w:t xml:space="preserve">consumption </w:t>
      </w:r>
      <w:r w:rsidRPr="000F05AE">
        <w:rPr>
          <w:u w:val="single"/>
        </w:rPr>
        <w:t>that define the American  dream</w:t>
      </w:r>
      <w:r w:rsidRPr="00624225">
        <w:rPr>
          <w:highlight w:val="yellow"/>
          <w:u w:val="single"/>
        </w:rPr>
        <w:t>-an inherently white ideal-create</w:t>
      </w:r>
      <w:r w:rsidRPr="00624225">
        <w:rPr>
          <w:u w:val="single"/>
        </w:rPr>
        <w:t xml:space="preserve"> cultural and </w:t>
      </w:r>
      <w:r w:rsidRPr="00624225">
        <w:rPr>
          <w:highlight w:val="yellow"/>
          <w:u w:val="single"/>
        </w:rPr>
        <w:t xml:space="preserve">racial </w:t>
      </w:r>
      <w:proofErr w:type="spellStart"/>
      <w:r w:rsidRPr="00624225">
        <w:rPr>
          <w:highlight w:val="yellow"/>
          <w:u w:val="single"/>
        </w:rPr>
        <w:t>hierar</w:t>
      </w:r>
      <w:proofErr w:type="spellEnd"/>
      <w:r w:rsidRPr="00624225">
        <w:rPr>
          <w:highlight w:val="yellow"/>
          <w:u w:val="single"/>
        </w:rPr>
        <w:t xml:space="preserve">-  </w:t>
      </w:r>
      <w:proofErr w:type="spellStart"/>
      <w:r w:rsidRPr="00624225">
        <w:rPr>
          <w:highlight w:val="yellow"/>
          <w:u w:val="single"/>
        </w:rPr>
        <w:t>chies</w:t>
      </w:r>
      <w:proofErr w:type="spellEnd"/>
      <w:r w:rsidRPr="00624225">
        <w:rPr>
          <w:highlight w:val="yellow"/>
          <w:u w:val="single"/>
        </w:rPr>
        <w:t xml:space="preserve"> by setting up two classes of citizens</w:t>
      </w:r>
      <w:r w:rsidRPr="00624225">
        <w:rPr>
          <w:u w:val="single"/>
        </w:rPr>
        <w:t xml:space="preserve"> in American society: those who  can consume space and those who cannot</w:t>
      </w:r>
      <w:r w:rsidRPr="00624225">
        <w:rPr>
          <w:sz w:val="14"/>
        </w:rPr>
        <w:t xml:space="preserve">.31 Representative Nydia M.  </w:t>
      </w:r>
      <w:proofErr w:type="spellStart"/>
      <w:r w:rsidRPr="00624225">
        <w:rPr>
          <w:sz w:val="14"/>
        </w:rPr>
        <w:t>Veltzquez</w:t>
      </w:r>
      <w:proofErr w:type="spellEnd"/>
      <w:r w:rsidRPr="00624225">
        <w:rPr>
          <w:sz w:val="14"/>
        </w:rPr>
        <w:t xml:space="preserve">, who represents in Congress a predominantly poor </w:t>
      </w:r>
      <w:proofErr w:type="gramStart"/>
      <w:r w:rsidRPr="00624225">
        <w:rPr>
          <w:sz w:val="14"/>
        </w:rPr>
        <w:t>urban  district</w:t>
      </w:r>
      <w:proofErr w:type="gramEnd"/>
      <w:r w:rsidRPr="00624225">
        <w:rPr>
          <w:sz w:val="14"/>
        </w:rPr>
        <w:t xml:space="preserve"> of New York, points out,    the simple fact is that </w:t>
      </w:r>
      <w:r w:rsidRPr="007654E2">
        <w:rPr>
          <w:highlight w:val="yellow"/>
          <w:u w:val="single"/>
        </w:rPr>
        <w:t>our</w:t>
      </w:r>
      <w:r w:rsidRPr="00624225">
        <w:rPr>
          <w:u w:val="single"/>
        </w:rPr>
        <w:t xml:space="preserve"> current unsustainable "more-is-  better" </w:t>
      </w:r>
      <w:r w:rsidRPr="007654E2">
        <w:rPr>
          <w:highlight w:val="yellow"/>
          <w:u w:val="single"/>
        </w:rPr>
        <w:t>culture undermines any hope of</w:t>
      </w:r>
      <w:r w:rsidRPr="00624225">
        <w:rPr>
          <w:u w:val="single"/>
        </w:rPr>
        <w:t xml:space="preserve"> achieving </w:t>
      </w:r>
      <w:r w:rsidRPr="007654E2">
        <w:rPr>
          <w:highlight w:val="yellow"/>
          <w:u w:val="single"/>
        </w:rPr>
        <w:t>justice</w:t>
      </w:r>
      <w:r w:rsidRPr="00624225">
        <w:rPr>
          <w:u w:val="single"/>
        </w:rPr>
        <w:t>-at  home or abroad</w:t>
      </w:r>
      <w:r w:rsidRPr="00624225">
        <w:rPr>
          <w:sz w:val="14"/>
        </w:rPr>
        <w:t xml:space="preserve">. </w:t>
      </w:r>
      <w:r w:rsidRPr="00624225">
        <w:rPr>
          <w:u w:val="single"/>
        </w:rPr>
        <w:t xml:space="preserve">We often hear about how the United </w:t>
      </w:r>
      <w:proofErr w:type="gramStart"/>
      <w:r w:rsidRPr="00624225">
        <w:rPr>
          <w:u w:val="single"/>
        </w:rPr>
        <w:t>States  consumes</w:t>
      </w:r>
      <w:proofErr w:type="gramEnd"/>
      <w:r w:rsidRPr="00624225">
        <w:rPr>
          <w:u w:val="single"/>
        </w:rPr>
        <w:t xml:space="preserve"> a vastly disproportionate amount of resources </w:t>
      </w:r>
      <w:proofErr w:type="spellStart"/>
      <w:r w:rsidRPr="00624225">
        <w:rPr>
          <w:u w:val="single"/>
        </w:rPr>
        <w:t>rela</w:t>
      </w:r>
      <w:proofErr w:type="spellEnd"/>
      <w:r w:rsidRPr="00624225">
        <w:rPr>
          <w:u w:val="single"/>
        </w:rPr>
        <w:t xml:space="preserve">-  </w:t>
      </w:r>
      <w:proofErr w:type="spellStart"/>
      <w:r w:rsidRPr="00624225">
        <w:rPr>
          <w:u w:val="single"/>
        </w:rPr>
        <w:t>tive</w:t>
      </w:r>
      <w:proofErr w:type="spellEnd"/>
      <w:r w:rsidRPr="00624225">
        <w:rPr>
          <w:u w:val="single"/>
        </w:rPr>
        <w:t xml:space="preserve"> to the rest of the world. Americans are building bigger  houses, driving bigger cars</w:t>
      </w:r>
      <w:r w:rsidRPr="00624225">
        <w:rPr>
          <w:sz w:val="14"/>
        </w:rPr>
        <w:t xml:space="preserve">, consuming more and more of  everything than just about anyone else anywhere.  This is certainly true, and the long-term environmental </w:t>
      </w:r>
      <w:proofErr w:type="spellStart"/>
      <w:r w:rsidRPr="00624225">
        <w:rPr>
          <w:sz w:val="14"/>
        </w:rPr>
        <w:t>ef</w:t>
      </w:r>
      <w:proofErr w:type="spellEnd"/>
      <w:proofErr w:type="gramStart"/>
      <w:r w:rsidRPr="00624225">
        <w:rPr>
          <w:sz w:val="14"/>
        </w:rPr>
        <w:t xml:space="preserve">-  </w:t>
      </w:r>
      <w:proofErr w:type="spellStart"/>
      <w:r w:rsidRPr="00624225">
        <w:rPr>
          <w:sz w:val="14"/>
        </w:rPr>
        <w:t>fects</w:t>
      </w:r>
      <w:proofErr w:type="spellEnd"/>
      <w:proofErr w:type="gramEnd"/>
      <w:r w:rsidRPr="00624225">
        <w:rPr>
          <w:sz w:val="14"/>
        </w:rPr>
        <w:t xml:space="preserve"> of this overconsumption may well prove disastrous ....  *.. [A]</w:t>
      </w:r>
      <w:proofErr w:type="spellStart"/>
      <w:r w:rsidRPr="00624225">
        <w:rPr>
          <w:sz w:val="14"/>
        </w:rPr>
        <w:t>nd</w:t>
      </w:r>
      <w:proofErr w:type="spellEnd"/>
      <w:r w:rsidRPr="00624225">
        <w:rPr>
          <w:sz w:val="14"/>
        </w:rPr>
        <w:t xml:space="preserve"> one thing is for sure-Americans are not </w:t>
      </w:r>
      <w:proofErr w:type="gramStart"/>
      <w:r w:rsidRPr="00624225">
        <w:rPr>
          <w:sz w:val="14"/>
        </w:rPr>
        <w:t>doing  all</w:t>
      </w:r>
      <w:proofErr w:type="gramEnd"/>
      <w:r w:rsidRPr="00624225">
        <w:rPr>
          <w:sz w:val="14"/>
        </w:rPr>
        <w:t xml:space="preserve"> this </w:t>
      </w:r>
      <w:proofErr w:type="spellStart"/>
      <w:r w:rsidRPr="00624225">
        <w:rPr>
          <w:sz w:val="14"/>
        </w:rPr>
        <w:t>overconsuming</w:t>
      </w:r>
      <w:proofErr w:type="spellEnd"/>
      <w:r w:rsidRPr="00624225">
        <w:rPr>
          <w:sz w:val="14"/>
        </w:rPr>
        <w:t xml:space="preserve"> in congressional districts like the one  I represent ....  </w:t>
      </w:r>
      <w:r w:rsidRPr="00624225">
        <w:rPr>
          <w:u w:val="single"/>
        </w:rPr>
        <w:t>In my district, crime is high, test scores are low, schools are  crumbling, and the "American Dream" -however you choose  to define it-is very, very difficult to attain.</w:t>
      </w:r>
      <w:r w:rsidRPr="00624225">
        <w:rPr>
          <w:sz w:val="14"/>
        </w:rPr>
        <w:t xml:space="preserve">32  </w:t>
      </w:r>
      <w:r w:rsidRPr="007654E2">
        <w:rPr>
          <w:b/>
          <w:bCs/>
          <w:szCs w:val="24"/>
          <w:highlight w:val="yellow"/>
          <w:u w:val="single"/>
        </w:rPr>
        <w:t>Those who</w:t>
      </w:r>
      <w:r w:rsidRPr="00624225">
        <w:rPr>
          <w:b/>
          <w:bCs/>
          <w:szCs w:val="24"/>
          <w:u w:val="single"/>
        </w:rPr>
        <w:t xml:space="preserve"> currently </w:t>
      </w:r>
      <w:r w:rsidRPr="007654E2">
        <w:rPr>
          <w:b/>
          <w:bCs/>
          <w:szCs w:val="24"/>
          <w:highlight w:val="yellow"/>
          <w:u w:val="single"/>
        </w:rPr>
        <w:t xml:space="preserve">enjoy the privileges of consumption fear los-  </w:t>
      </w:r>
      <w:proofErr w:type="spellStart"/>
      <w:r w:rsidRPr="007654E2">
        <w:rPr>
          <w:b/>
          <w:bCs/>
          <w:szCs w:val="24"/>
          <w:highlight w:val="yellow"/>
          <w:u w:val="single"/>
        </w:rPr>
        <w:t>ing</w:t>
      </w:r>
      <w:proofErr w:type="spellEnd"/>
      <w:r w:rsidRPr="007654E2">
        <w:rPr>
          <w:b/>
          <w:bCs/>
          <w:szCs w:val="24"/>
          <w:highlight w:val="yellow"/>
          <w:u w:val="single"/>
        </w:rPr>
        <w:t xml:space="preserve"> </w:t>
      </w:r>
      <w:r w:rsidRPr="000F05AE">
        <w:rPr>
          <w:b/>
          <w:bCs/>
          <w:szCs w:val="24"/>
          <w:u w:val="single"/>
        </w:rPr>
        <w:t>the bigger houses</w:t>
      </w:r>
      <w:r w:rsidRPr="007654E2">
        <w:rPr>
          <w:b/>
          <w:bCs/>
          <w:szCs w:val="24"/>
          <w:highlight w:val="yellow"/>
          <w:u w:val="single"/>
        </w:rPr>
        <w:t>,</w:t>
      </w:r>
      <w:r w:rsidRPr="00624225">
        <w:rPr>
          <w:b/>
          <w:bCs/>
          <w:szCs w:val="24"/>
          <w:u w:val="single"/>
        </w:rPr>
        <w:t xml:space="preserve"> bigger </w:t>
      </w:r>
      <w:r w:rsidRPr="000F05AE">
        <w:rPr>
          <w:b/>
          <w:bCs/>
          <w:szCs w:val="24"/>
          <w:u w:val="single"/>
        </w:rPr>
        <w:t>cars, and</w:t>
      </w:r>
      <w:r w:rsidRPr="00624225">
        <w:rPr>
          <w:b/>
          <w:bCs/>
          <w:szCs w:val="24"/>
          <w:u w:val="single"/>
        </w:rPr>
        <w:t xml:space="preserve"> the economic </w:t>
      </w:r>
      <w:r w:rsidRPr="000F05AE">
        <w:rPr>
          <w:b/>
          <w:bCs/>
          <w:szCs w:val="24"/>
          <w:highlight w:val="yellow"/>
          <w:u w:val="single"/>
        </w:rPr>
        <w:t xml:space="preserve">power to con-  </w:t>
      </w:r>
      <w:proofErr w:type="spellStart"/>
      <w:r w:rsidRPr="000F05AE">
        <w:rPr>
          <w:b/>
          <w:bCs/>
          <w:szCs w:val="24"/>
          <w:highlight w:val="yellow"/>
          <w:u w:val="single"/>
        </w:rPr>
        <w:t>sume</w:t>
      </w:r>
      <w:proofErr w:type="spellEnd"/>
      <w:r w:rsidRPr="00624225">
        <w:rPr>
          <w:b/>
          <w:bCs/>
          <w:szCs w:val="24"/>
          <w:u w:val="single"/>
        </w:rPr>
        <w:t>,</w:t>
      </w:r>
      <w:r w:rsidRPr="00624225">
        <w:rPr>
          <w:sz w:val="14"/>
        </w:rPr>
        <w:t xml:space="preserve"> not only because they provide material comforts, but </w:t>
      </w:r>
      <w:r w:rsidRPr="00624225">
        <w:rPr>
          <w:b/>
          <w:bCs/>
          <w:szCs w:val="24"/>
          <w:u w:val="single"/>
        </w:rPr>
        <w:t>because  they have become the signifiers of wealth, power, and whiteness in  American society</w:t>
      </w:r>
      <w:r w:rsidRPr="00624225">
        <w:rPr>
          <w:sz w:val="14"/>
        </w:rPr>
        <w:t>.33 As Professor Farley stated, "</w:t>
      </w:r>
      <w:r w:rsidRPr="007654E2">
        <w:rPr>
          <w:b/>
          <w:bCs/>
          <w:szCs w:val="24"/>
          <w:highlight w:val="yellow"/>
          <w:u w:val="single"/>
        </w:rPr>
        <w:t>The system of property</w:t>
      </w:r>
      <w:r w:rsidRPr="00624225">
        <w:rPr>
          <w:sz w:val="14"/>
        </w:rPr>
        <w:t xml:space="preserve">  [and all of its trappings</w:t>
      </w:r>
      <w:r w:rsidRPr="00624225">
        <w:rPr>
          <w:b/>
          <w:bCs/>
          <w:szCs w:val="24"/>
          <w:u w:val="single"/>
        </w:rPr>
        <w:t xml:space="preserve">] </w:t>
      </w:r>
      <w:r w:rsidRPr="007654E2">
        <w:rPr>
          <w:b/>
          <w:bCs/>
          <w:szCs w:val="24"/>
          <w:highlight w:val="yellow"/>
          <w:u w:val="single"/>
        </w:rPr>
        <w:t>is white-over-black</w:t>
      </w:r>
      <w:r w:rsidRPr="00624225">
        <w:rPr>
          <w:b/>
          <w:bCs/>
          <w:szCs w:val="24"/>
          <w:u w:val="single"/>
        </w:rPr>
        <w:t>."</w:t>
      </w:r>
      <w:r w:rsidRPr="00624225">
        <w:rPr>
          <w:sz w:val="14"/>
        </w:rPr>
        <w:t xml:space="preserve">34 </w:t>
      </w:r>
      <w:r w:rsidRPr="000F05AE">
        <w:rPr>
          <w:u w:val="single"/>
        </w:rPr>
        <w:t>Those</w:t>
      </w:r>
      <w:r w:rsidRPr="00624225">
        <w:rPr>
          <w:u w:val="single"/>
        </w:rPr>
        <w:t xml:space="preserve"> material </w:t>
      </w:r>
      <w:r w:rsidRPr="007654E2">
        <w:rPr>
          <w:highlight w:val="yellow"/>
          <w:u w:val="single"/>
        </w:rPr>
        <w:t>comforts</w:t>
      </w:r>
      <w:r w:rsidRPr="00624225">
        <w:rPr>
          <w:u w:val="single"/>
        </w:rPr>
        <w:t xml:space="preserve">  </w:t>
      </w:r>
      <w:r w:rsidRPr="007654E2">
        <w:rPr>
          <w:highlight w:val="yellow"/>
          <w:u w:val="single"/>
        </w:rPr>
        <w:t>that</w:t>
      </w:r>
      <w:r w:rsidRPr="00624225">
        <w:rPr>
          <w:u w:val="single"/>
        </w:rPr>
        <w:t xml:space="preserve"> </w:t>
      </w:r>
      <w:r w:rsidRPr="007654E2">
        <w:rPr>
          <w:highlight w:val="yellow"/>
          <w:u w:val="single"/>
        </w:rPr>
        <w:t>identify whiteness do so in</w:t>
      </w:r>
      <w:r w:rsidRPr="00624225">
        <w:rPr>
          <w:u w:val="single"/>
        </w:rPr>
        <w:t xml:space="preserve"> dialectic </w:t>
      </w:r>
      <w:r w:rsidRPr="007654E2">
        <w:rPr>
          <w:highlight w:val="yellow"/>
          <w:u w:val="single"/>
        </w:rPr>
        <w:t>opposition to</w:t>
      </w:r>
      <w:r w:rsidRPr="00624225">
        <w:rPr>
          <w:u w:val="single"/>
        </w:rPr>
        <w:t xml:space="preserve"> the high crime,  low test scores, and crumbling schools that mark </w:t>
      </w:r>
      <w:r w:rsidRPr="007654E2">
        <w:rPr>
          <w:highlight w:val="yellow"/>
          <w:u w:val="single"/>
        </w:rPr>
        <w:t>blackness</w:t>
      </w:r>
      <w:r w:rsidRPr="00624225">
        <w:rPr>
          <w:u w:val="single"/>
        </w:rPr>
        <w:t xml:space="preserve"> in American  society</w:t>
      </w:r>
      <w:r w:rsidRPr="00624225">
        <w:rPr>
          <w:sz w:val="14"/>
        </w:rPr>
        <w:t xml:space="preserve">.35  </w:t>
      </w:r>
      <w:r w:rsidRPr="008A1FDE">
        <w:rPr>
          <w:rStyle w:val="BoldUnderlineChar"/>
          <w:rFonts w:eastAsia="Calibri"/>
          <w:highlight w:val="yellow"/>
        </w:rPr>
        <w:t>Fear of eroding</w:t>
      </w:r>
      <w:r w:rsidRPr="00624225">
        <w:rPr>
          <w:rStyle w:val="BoldUnderlineChar"/>
          <w:rFonts w:eastAsia="Calibri"/>
        </w:rPr>
        <w:t xml:space="preserve"> the </w:t>
      </w:r>
      <w:r w:rsidRPr="008A1FDE">
        <w:rPr>
          <w:rStyle w:val="BoldUnderlineChar"/>
          <w:rFonts w:eastAsia="Calibri"/>
          <w:highlight w:val="yellow"/>
        </w:rPr>
        <w:t xml:space="preserve">hierarchies that define race explains why </w:t>
      </w:r>
      <w:proofErr w:type="spellStart"/>
      <w:r w:rsidRPr="008A1FDE">
        <w:rPr>
          <w:rStyle w:val="BoldUnderlineChar"/>
          <w:rFonts w:eastAsia="Calibri"/>
          <w:highlight w:val="yellow"/>
        </w:rPr>
        <w:t>poli</w:t>
      </w:r>
      <w:proofErr w:type="spellEnd"/>
      <w:r w:rsidRPr="008A1FDE">
        <w:rPr>
          <w:rStyle w:val="BoldUnderlineChar"/>
          <w:rFonts w:eastAsia="Calibri"/>
          <w:highlight w:val="yellow"/>
        </w:rPr>
        <w:t xml:space="preserve">-  </w:t>
      </w:r>
      <w:proofErr w:type="spellStart"/>
      <w:r w:rsidRPr="008A1FDE">
        <w:rPr>
          <w:rStyle w:val="BoldUnderlineChar"/>
          <w:rFonts w:eastAsia="Calibri"/>
          <w:highlight w:val="yellow"/>
        </w:rPr>
        <w:t>ticians</w:t>
      </w:r>
      <w:proofErr w:type="spellEnd"/>
      <w:r w:rsidRPr="00624225">
        <w:rPr>
          <w:sz w:val="14"/>
        </w:rPr>
        <w:t xml:space="preserve"> and other elites </w:t>
      </w:r>
      <w:r w:rsidRPr="008A1FDE">
        <w:rPr>
          <w:rStyle w:val="BoldUnderlineChar"/>
          <w:rFonts w:eastAsia="Calibri"/>
          <w:highlight w:val="yellow"/>
        </w:rPr>
        <w:t>have</w:t>
      </w:r>
      <w:r w:rsidRPr="00624225">
        <w:rPr>
          <w:rStyle w:val="BoldUnderlineChar"/>
          <w:rFonts w:eastAsia="Calibri"/>
        </w:rPr>
        <w:t xml:space="preserve"> consistently </w:t>
      </w:r>
      <w:r w:rsidRPr="008A1FDE">
        <w:rPr>
          <w:rStyle w:val="BoldUnderlineChar"/>
          <w:rFonts w:eastAsia="Calibri"/>
          <w:highlight w:val="yellow"/>
        </w:rPr>
        <w:t>championed ineffectual</w:t>
      </w:r>
      <w:r w:rsidRPr="00624225">
        <w:rPr>
          <w:rStyle w:val="BoldUnderlineChar"/>
          <w:rFonts w:eastAsia="Calibri"/>
        </w:rPr>
        <w:t xml:space="preserve"> "mar-  </w:t>
      </w:r>
      <w:proofErr w:type="spellStart"/>
      <w:r w:rsidRPr="00624225">
        <w:rPr>
          <w:rStyle w:val="BoldUnderlineChar"/>
          <w:rFonts w:eastAsia="Calibri"/>
        </w:rPr>
        <w:t>ket</w:t>
      </w:r>
      <w:proofErr w:type="spellEnd"/>
      <w:r w:rsidRPr="00624225">
        <w:rPr>
          <w:rStyle w:val="BoldUnderlineChar"/>
          <w:rFonts w:eastAsia="Calibri"/>
        </w:rPr>
        <w:t xml:space="preserve">-based </w:t>
      </w:r>
      <w:r w:rsidRPr="008A1FDE">
        <w:rPr>
          <w:rStyle w:val="BoldUnderlineChar"/>
          <w:rFonts w:eastAsia="Calibri"/>
          <w:highlight w:val="yellow"/>
        </w:rPr>
        <w:t>approaches" to</w:t>
      </w:r>
      <w:r w:rsidRPr="00624225">
        <w:rPr>
          <w:rStyle w:val="BoldUnderlineChar"/>
          <w:rFonts w:eastAsia="Calibri"/>
        </w:rPr>
        <w:t xml:space="preserve"> global </w:t>
      </w:r>
      <w:r w:rsidRPr="008A1FDE">
        <w:rPr>
          <w:rStyle w:val="BoldUnderlineChar"/>
          <w:rFonts w:eastAsia="Calibri"/>
          <w:highlight w:val="yellow"/>
        </w:rPr>
        <w:t>warming</w:t>
      </w:r>
      <w:r w:rsidRPr="00624225">
        <w:rPr>
          <w:sz w:val="14"/>
        </w:rPr>
        <w:t xml:space="preserve">.36 By focusing public and </w:t>
      </w:r>
      <w:proofErr w:type="spellStart"/>
      <w:r w:rsidRPr="00624225">
        <w:rPr>
          <w:sz w:val="14"/>
        </w:rPr>
        <w:t>pri</w:t>
      </w:r>
      <w:proofErr w:type="spellEnd"/>
      <w:r w:rsidRPr="00624225">
        <w:rPr>
          <w:sz w:val="14"/>
        </w:rPr>
        <w:t xml:space="preserve">-  </w:t>
      </w:r>
      <w:proofErr w:type="spellStart"/>
      <w:r w:rsidRPr="00624225">
        <w:rPr>
          <w:sz w:val="14"/>
        </w:rPr>
        <w:t>vate</w:t>
      </w:r>
      <w:proofErr w:type="spellEnd"/>
      <w:r w:rsidRPr="00624225">
        <w:rPr>
          <w:sz w:val="14"/>
        </w:rPr>
        <w:t xml:space="preserve"> energy on relatively insignificant individual behavior changes, the  Bush administration and other </w:t>
      </w:r>
      <w:r w:rsidRPr="00624225">
        <w:rPr>
          <w:u w:val="single"/>
        </w:rPr>
        <w:t xml:space="preserve">privileged </w:t>
      </w:r>
      <w:r w:rsidRPr="000F05AE">
        <w:rPr>
          <w:u w:val="single"/>
        </w:rPr>
        <w:t>elites are able to maintain the  racial hierarchy</w:t>
      </w:r>
      <w:r w:rsidRPr="00624225">
        <w:rPr>
          <w:u w:val="single"/>
        </w:rPr>
        <w:t xml:space="preserve"> that consolidates their economic and social power.</w:t>
      </w:r>
      <w:r w:rsidRPr="00624225">
        <w:rPr>
          <w:sz w:val="14"/>
        </w:rPr>
        <w:t xml:space="preserve">37  Politicians know that </w:t>
      </w:r>
      <w:r w:rsidRPr="00624225">
        <w:rPr>
          <w:b/>
          <w:bCs/>
          <w:szCs w:val="24"/>
          <w:u w:val="single"/>
        </w:rPr>
        <w:t>"[</w:t>
      </w:r>
      <w:r w:rsidRPr="008A1FDE">
        <w:rPr>
          <w:b/>
          <w:bCs/>
          <w:szCs w:val="24"/>
          <w:highlight w:val="yellow"/>
          <w:u w:val="single"/>
        </w:rPr>
        <w:t>w]</w:t>
      </w:r>
      <w:proofErr w:type="spellStart"/>
      <w:r w:rsidRPr="008A1FDE">
        <w:rPr>
          <w:b/>
          <w:bCs/>
          <w:szCs w:val="24"/>
          <w:highlight w:val="yellow"/>
          <w:u w:val="single"/>
        </w:rPr>
        <w:t>ithout</w:t>
      </w:r>
      <w:proofErr w:type="spellEnd"/>
      <w:r w:rsidRPr="008A1FDE">
        <w:rPr>
          <w:b/>
          <w:bCs/>
          <w:szCs w:val="24"/>
          <w:highlight w:val="yellow"/>
          <w:u w:val="single"/>
        </w:rPr>
        <w:t xml:space="preserve"> white-over-black the state withers  away</w:t>
      </w:r>
      <w:r w:rsidRPr="00624225">
        <w:rPr>
          <w:sz w:val="14"/>
        </w:rPr>
        <w:t xml:space="preserve">."38 Therefore, </w:t>
      </w:r>
      <w:r w:rsidRPr="00624225">
        <w:rPr>
          <w:b/>
          <w:bCs/>
          <w:szCs w:val="24"/>
          <w:u w:val="single"/>
        </w:rPr>
        <w:t xml:space="preserve">they have a profound incentive to maintain the </w:t>
      </w:r>
      <w:proofErr w:type="spellStart"/>
      <w:r w:rsidRPr="00624225">
        <w:rPr>
          <w:b/>
          <w:bCs/>
          <w:szCs w:val="24"/>
          <w:u w:val="single"/>
        </w:rPr>
        <w:t>ra</w:t>
      </w:r>
      <w:proofErr w:type="spellEnd"/>
      <w:proofErr w:type="gramStart"/>
      <w:r w:rsidRPr="00624225">
        <w:rPr>
          <w:b/>
          <w:bCs/>
          <w:szCs w:val="24"/>
          <w:u w:val="single"/>
        </w:rPr>
        <w:t xml:space="preserve">-  </w:t>
      </w:r>
      <w:proofErr w:type="spellStart"/>
      <w:r w:rsidRPr="00624225">
        <w:rPr>
          <w:b/>
          <w:bCs/>
          <w:szCs w:val="24"/>
          <w:u w:val="single"/>
        </w:rPr>
        <w:t>cial</w:t>
      </w:r>
      <w:proofErr w:type="spellEnd"/>
      <w:proofErr w:type="gramEnd"/>
      <w:r w:rsidRPr="00624225">
        <w:rPr>
          <w:b/>
          <w:bCs/>
          <w:szCs w:val="24"/>
          <w:u w:val="single"/>
        </w:rPr>
        <w:t xml:space="preserve"> hierarchy</w:t>
      </w:r>
      <w:r w:rsidRPr="00624225">
        <w:rPr>
          <w:sz w:val="14"/>
        </w:rPr>
        <w:t xml:space="preserve">. Unsurprisingly, "because </w:t>
      </w:r>
      <w:proofErr w:type="spellStart"/>
      <w:proofErr w:type="gramStart"/>
      <w:r w:rsidRPr="00624225">
        <w:rPr>
          <w:u w:val="single"/>
        </w:rPr>
        <w:t>th</w:t>
      </w:r>
      <w:proofErr w:type="spellEnd"/>
      <w:r w:rsidRPr="00624225">
        <w:rPr>
          <w:u w:val="single"/>
        </w:rPr>
        <w:t>[</w:t>
      </w:r>
      <w:proofErr w:type="spellStart"/>
      <w:proofErr w:type="gramEnd"/>
      <w:r w:rsidRPr="00624225">
        <w:rPr>
          <w:u w:val="single"/>
        </w:rPr>
        <w:t>ese</w:t>
      </w:r>
      <w:proofErr w:type="spellEnd"/>
      <w:r w:rsidRPr="00624225">
        <w:rPr>
          <w:u w:val="single"/>
        </w:rPr>
        <w:t xml:space="preserve"> elites] accrue social and  economic benefits by maintaining the status quo, they inevitably do</w:t>
      </w:r>
      <w:r w:rsidRPr="00624225">
        <w:rPr>
          <w:sz w:val="14"/>
        </w:rPr>
        <w:t>."</w:t>
      </w:r>
      <w:proofErr w:type="gramStart"/>
      <w:r w:rsidRPr="00624225">
        <w:rPr>
          <w:sz w:val="14"/>
        </w:rPr>
        <w:t>39  This</w:t>
      </w:r>
      <w:proofErr w:type="gramEnd"/>
      <w:r w:rsidRPr="00624225">
        <w:rPr>
          <w:sz w:val="14"/>
        </w:rPr>
        <w:t xml:space="preserve"> white consensus to maintain the spatial and mobility hierarchies  that reify race is possible because, "[</w:t>
      </w:r>
      <w:r w:rsidRPr="008A1FDE">
        <w:rPr>
          <w:b/>
          <w:bCs/>
          <w:szCs w:val="24"/>
          <w:highlight w:val="yellow"/>
          <w:u w:val="single"/>
        </w:rPr>
        <w:t xml:space="preserve">w] </w:t>
      </w:r>
      <w:proofErr w:type="spellStart"/>
      <w:r w:rsidRPr="008A1FDE">
        <w:rPr>
          <w:b/>
          <w:bCs/>
          <w:szCs w:val="24"/>
          <w:highlight w:val="yellow"/>
          <w:u w:val="single"/>
        </w:rPr>
        <w:t>hite</w:t>
      </w:r>
      <w:proofErr w:type="spellEnd"/>
      <w:r w:rsidRPr="008A1FDE">
        <w:rPr>
          <w:b/>
          <w:bCs/>
          <w:szCs w:val="24"/>
          <w:highlight w:val="yellow"/>
          <w:u w:val="single"/>
        </w:rPr>
        <w:t xml:space="preserve"> privilege thrives</w:t>
      </w:r>
      <w:r w:rsidRPr="00624225">
        <w:rPr>
          <w:b/>
          <w:bCs/>
          <w:szCs w:val="24"/>
          <w:u w:val="single"/>
        </w:rPr>
        <w:t xml:space="preserve"> </w:t>
      </w:r>
      <w:r w:rsidRPr="008A1FDE">
        <w:rPr>
          <w:b/>
          <w:bCs/>
          <w:szCs w:val="24"/>
          <w:highlight w:val="yellow"/>
          <w:u w:val="single"/>
        </w:rPr>
        <w:t>in</w:t>
      </w:r>
      <w:r w:rsidRPr="00624225">
        <w:rPr>
          <w:b/>
          <w:bCs/>
          <w:szCs w:val="24"/>
          <w:u w:val="single"/>
        </w:rPr>
        <w:t xml:space="preserve"> highly  </w:t>
      </w:r>
      <w:proofErr w:type="spellStart"/>
      <w:r w:rsidRPr="008A1FDE">
        <w:rPr>
          <w:b/>
          <w:bCs/>
          <w:szCs w:val="24"/>
          <w:highlight w:val="yellow"/>
          <w:u w:val="single"/>
        </w:rPr>
        <w:t>racialized</w:t>
      </w:r>
      <w:proofErr w:type="spellEnd"/>
      <w:r w:rsidRPr="008A1FDE">
        <w:rPr>
          <w:b/>
          <w:bCs/>
          <w:szCs w:val="24"/>
          <w:highlight w:val="yellow"/>
          <w:u w:val="single"/>
        </w:rPr>
        <w:t xml:space="preserve"> societies that espouse racial equality,</w:t>
      </w:r>
      <w:r w:rsidRPr="00624225">
        <w:rPr>
          <w:b/>
          <w:bCs/>
          <w:szCs w:val="24"/>
          <w:u w:val="single"/>
        </w:rPr>
        <w:t xml:space="preserve"> but in which </w:t>
      </w:r>
      <w:r w:rsidRPr="008A1FDE">
        <w:rPr>
          <w:b/>
          <w:bCs/>
          <w:szCs w:val="24"/>
          <w:highlight w:val="yellow"/>
          <w:u w:val="single"/>
        </w:rPr>
        <w:t>whites will  not tolerate being</w:t>
      </w:r>
      <w:r w:rsidRPr="00624225">
        <w:rPr>
          <w:b/>
          <w:bCs/>
          <w:szCs w:val="24"/>
          <w:u w:val="single"/>
        </w:rPr>
        <w:t xml:space="preserve"> either </w:t>
      </w:r>
      <w:r w:rsidRPr="008A1FDE">
        <w:rPr>
          <w:b/>
          <w:bCs/>
          <w:szCs w:val="24"/>
          <w:highlight w:val="yellow"/>
          <w:u w:val="single"/>
        </w:rPr>
        <w:t>inconvenienced</w:t>
      </w:r>
      <w:r w:rsidRPr="00624225">
        <w:rPr>
          <w:b/>
          <w:bCs/>
          <w:szCs w:val="24"/>
          <w:u w:val="single"/>
        </w:rPr>
        <w:t xml:space="preserve"> in order </w:t>
      </w:r>
      <w:r w:rsidRPr="008A1FDE">
        <w:rPr>
          <w:b/>
          <w:bCs/>
          <w:szCs w:val="24"/>
          <w:highlight w:val="yellow"/>
          <w:u w:val="single"/>
        </w:rPr>
        <w:t>to achieve racial  equalit</w:t>
      </w:r>
      <w:r w:rsidRPr="008A1FDE">
        <w:rPr>
          <w:sz w:val="14"/>
          <w:highlight w:val="yellow"/>
        </w:rPr>
        <w:t xml:space="preserve">y </w:t>
      </w:r>
      <w:r w:rsidRPr="008A1FDE">
        <w:rPr>
          <w:b/>
          <w:bCs/>
          <w:szCs w:val="24"/>
          <w:highlight w:val="yellow"/>
          <w:u w:val="single"/>
        </w:rPr>
        <w:t>... or being denied the</w:t>
      </w:r>
      <w:r w:rsidRPr="00624225">
        <w:rPr>
          <w:b/>
          <w:bCs/>
          <w:szCs w:val="24"/>
          <w:u w:val="single"/>
        </w:rPr>
        <w:t xml:space="preserve"> full </w:t>
      </w:r>
      <w:r w:rsidRPr="008A1FDE">
        <w:rPr>
          <w:b/>
          <w:bCs/>
          <w:szCs w:val="24"/>
          <w:highlight w:val="yellow"/>
          <w:u w:val="single"/>
        </w:rPr>
        <w:t>benefits of their whiteness</w:t>
      </w:r>
      <w:r w:rsidRPr="00624225">
        <w:rPr>
          <w:sz w:val="14"/>
        </w:rPr>
        <w:t xml:space="preserve"> ...."</w:t>
      </w:r>
      <w:proofErr w:type="gramStart"/>
      <w:r w:rsidRPr="00624225">
        <w:rPr>
          <w:sz w:val="14"/>
        </w:rPr>
        <w:t xml:space="preserve">40  </w:t>
      </w:r>
      <w:r w:rsidRPr="00624225">
        <w:rPr>
          <w:u w:val="single"/>
        </w:rPr>
        <w:t>With</w:t>
      </w:r>
      <w:proofErr w:type="gramEnd"/>
      <w:r w:rsidRPr="00624225">
        <w:rPr>
          <w:u w:val="single"/>
        </w:rPr>
        <w:t xml:space="preserve"> so much white privilege to lose, it becomes clear why even most  passionate environmental advocates are far more willing to call for</w:t>
      </w:r>
      <w:r w:rsidRPr="00624225">
        <w:rPr>
          <w:sz w:val="14"/>
        </w:rPr>
        <w:t xml:space="preserve">, and  make, </w:t>
      </w:r>
      <w:r w:rsidRPr="00624225">
        <w:rPr>
          <w:u w:val="single"/>
        </w:rPr>
        <w:t>small non-structural changes in their behavior to ameliorate  global warming, but are unwilling to embrace significant</w:t>
      </w:r>
      <w:r w:rsidRPr="00624225">
        <w:rPr>
          <w:sz w:val="14"/>
        </w:rPr>
        <w:t xml:space="preserve"> or meaningful  </w:t>
      </w:r>
      <w:r w:rsidRPr="00624225">
        <w:rPr>
          <w:u w:val="single"/>
        </w:rPr>
        <w:t>actions to address the crisis.</w:t>
      </w:r>
      <w:r w:rsidRPr="00624225">
        <w:rPr>
          <w:sz w:val="14"/>
        </w:rPr>
        <w:t xml:space="preserve">41 </w:t>
      </w:r>
    </w:p>
    <w:p w:rsidR="009324A4" w:rsidRDefault="009324A4" w:rsidP="009324A4">
      <w:pPr>
        <w:pStyle w:val="Heading4"/>
      </w:pPr>
      <w:r>
        <w:t xml:space="preserve">Starting discussions about race from a starting point of whiteness re-entrenches a black/white paradigm </w:t>
      </w:r>
    </w:p>
    <w:p w:rsidR="009324A4" w:rsidRPr="00AF1A78" w:rsidRDefault="009324A4" w:rsidP="009324A4">
      <w:r w:rsidRPr="00AF1A78">
        <w:rPr>
          <w:rStyle w:val="StyleStyleBold12pt"/>
        </w:rPr>
        <w:t>Caldwell 99</w:t>
      </w:r>
      <w:r w:rsidRPr="00AF1A78">
        <w:t xml:space="preserve"> (Paulette – Professor of Law, New York University School of Law., “ARTICLE: THE CONTENT OF OUR CHARACTERIZATIONS”, 1999, lexis)</w:t>
      </w:r>
    </w:p>
    <w:p w:rsidR="009324A4" w:rsidRDefault="009324A4" w:rsidP="009324A4">
      <w:pPr>
        <w:rPr>
          <w:sz w:val="14"/>
        </w:rPr>
      </w:pPr>
      <w:r>
        <w:rPr>
          <w:sz w:val="14"/>
        </w:rPr>
        <w:t xml:space="preserve">I do not argue that the same pattern of absorption into dominant whiteness will be followed with respect to the groups now making up the lion's share of U.S. immigration, nor do I mean to exclude the possibility that many Blacks can be reconfigured as Whites. However, </w:t>
      </w:r>
      <w:r w:rsidRPr="0004332D">
        <w:rPr>
          <w:rStyle w:val="StyleBoldUnderline"/>
        </w:rPr>
        <w:t>it is at least possible that whiteness will be redefined</w:t>
      </w:r>
      <w:r>
        <w:rPr>
          <w:sz w:val="14"/>
        </w:rPr>
        <w:t xml:space="preserve"> to include either groups or individuals now considered less than dominant White. In addition, blackness may also be reconfigured to include more than African Americans. </w:t>
      </w:r>
      <w:r w:rsidRPr="00FC0BAC">
        <w:rPr>
          <w:rStyle w:val="StyleBoldUnderline"/>
          <w:highlight w:val="yellow"/>
        </w:rPr>
        <w:t>The problem with the Black-White paradigm</w:t>
      </w:r>
      <w:r w:rsidRPr="000D7E0E">
        <w:rPr>
          <w:rStyle w:val="StyleBoldUnderline"/>
        </w:rPr>
        <w:t xml:space="preserve"> is not simply that a particular group</w:t>
      </w:r>
      <w:r>
        <w:rPr>
          <w:sz w:val="14"/>
        </w:rPr>
        <w:t xml:space="preserve"> - typically, </w:t>
      </w:r>
      <w:r w:rsidRPr="000D7E0E">
        <w:rPr>
          <w:rStyle w:val="StyleBoldUnderline"/>
        </w:rPr>
        <w:t xml:space="preserve">African Americans - is represented on the bottom. The problem </w:t>
      </w:r>
      <w:r w:rsidRPr="00FC0BAC">
        <w:rPr>
          <w:rStyle w:val="StyleBoldUnderline"/>
          <w:highlight w:val="yellow"/>
        </w:rPr>
        <w:t xml:space="preserve">is that there needs to be a bottom group and that the bottom group </w:t>
      </w:r>
      <w:r w:rsidRPr="00FC0BAC">
        <w:rPr>
          <w:rStyle w:val="Emphasis"/>
          <w:highlight w:val="yellow"/>
        </w:rPr>
        <w:t>needs to be racially defined</w:t>
      </w:r>
      <w:r>
        <w:rPr>
          <w:sz w:val="14"/>
        </w:rPr>
        <w:t xml:space="preserve">. The definition of the bottom can center on biology; it can also be ordered around appearance rather than ancestry, with a preference for standards related to biological notions of Whiteness. These appearance standards are not just aesthetic but have [*107] real, material and psychological consequences. </w:t>
      </w:r>
      <w:proofErr w:type="gramStart"/>
      <w:r>
        <w:rPr>
          <w:sz w:val="14"/>
        </w:rPr>
        <w:t>n160</w:t>
      </w:r>
      <w:proofErr w:type="gramEnd"/>
      <w:r>
        <w:rPr>
          <w:sz w:val="14"/>
        </w:rPr>
        <w:t xml:space="preserve"> Blackness may come to be centered around class, class intersecting with but not supplanting race as a signifier. The term "poor White" may come to be seen for what it really is and has always been - another racial classification akin to "other" White. When applying the concept of </w:t>
      </w:r>
      <w:r>
        <w:rPr>
          <w:sz w:val="14"/>
        </w:rPr>
        <w:lastRenderedPageBreak/>
        <w:t xml:space="preserve">racial group agency to the role of demographic projections in the reconstruction of racial paradigms, scholars need to be more attentive to the consequences of the reconstructions they advocate and to potential redefinitions of whiteness and blackness. They should also consider that demography can be used deliberately, rather than inadvertently, in the service of particular reconstructions. The </w:t>
      </w:r>
      <w:r w:rsidRPr="00FC0BAC">
        <w:rPr>
          <w:rStyle w:val="StyleBoldUnderline"/>
          <w:highlight w:val="yellow"/>
        </w:rPr>
        <w:t>principal ideological effect of the Black-White paradigm has been to create a hierarchy of races</w:t>
      </w:r>
      <w:r>
        <w:rPr>
          <w:sz w:val="14"/>
        </w:rPr>
        <w:t xml:space="preserve"> with Whites and whiteness at the top, Blacks and blackness at the bottom, and other colors and color groups along a continuum between the two. Economic and other social indicators, including salient changes in demography, both capture and complicate but do not completely reflect or supplant the essence of this historic relationship or its ideological underpinnings. </w:t>
      </w:r>
      <w:proofErr w:type="gramStart"/>
      <w:r>
        <w:rPr>
          <w:sz w:val="14"/>
        </w:rPr>
        <w:t>n161</w:t>
      </w:r>
      <w:proofErr w:type="gramEnd"/>
      <w:r>
        <w:rPr>
          <w:sz w:val="14"/>
        </w:rPr>
        <w:t xml:space="preserve"> Selected social and economic indicators can amount to no more than snapshots in rapidly changing social and economic patterns. Gross statistical comparisons often do not support the stories they are intended to enliven. Finally, nothing suggests that trade [*108] and other relations with foreign nations will not radically alter both the White and non-White composition of current immigration patterns. Through our own characterizations, we could find ourselves wedded to new racial paradigms that do not represent racial reality any more accurately than the existing one. 2. Racial Essentialisms </w:t>
      </w:r>
      <w:proofErr w:type="gramStart"/>
      <w:r>
        <w:rPr>
          <w:sz w:val="14"/>
        </w:rPr>
        <w:t>The</w:t>
      </w:r>
      <w:proofErr w:type="gramEnd"/>
      <w:r>
        <w:rPr>
          <w:sz w:val="14"/>
        </w:rPr>
        <w:t xml:space="preserve"> idea of racial group agency and responsibility can also be usefully applied to the development of racial essentialisms. </w:t>
      </w:r>
      <w:r w:rsidRPr="00FC0BAC">
        <w:rPr>
          <w:rStyle w:val="StyleBoldUnderline"/>
          <w:highlight w:val="yellow"/>
        </w:rPr>
        <w:t>An analysis of differential racialization is necessary to understand the varied operations of White supremacy and to assist in determining the extent of a particular group's situational power</w:t>
      </w:r>
      <w:r w:rsidRPr="001E2572">
        <w:rPr>
          <w:rStyle w:val="StyleBoldUnderline"/>
        </w:rPr>
        <w:t xml:space="preserve"> </w:t>
      </w:r>
      <w:r>
        <w:rPr>
          <w:sz w:val="14"/>
        </w:rPr>
        <w:t xml:space="preserve">in a given context. However, differential racialization can also lead to power evasion. The analysis of difference need not lead to false equivalencies among groups. At the same time, scholars need to focus on the myriad ways a particular aspect of racialization, such as foreignness or susceptibility to color-based racism, can be used to create insignificant differences among groups. Blacks are treated as perpetually foreign; Latinos and Asians are denied the benefits of racial understandings when they are treated as White or its equivalent; any group can be effectively </w:t>
      </w:r>
      <w:proofErr w:type="spellStart"/>
      <w:r>
        <w:rPr>
          <w:sz w:val="14"/>
        </w:rPr>
        <w:t>racialized</w:t>
      </w:r>
      <w:proofErr w:type="spellEnd"/>
      <w:r>
        <w:rPr>
          <w:sz w:val="14"/>
        </w:rPr>
        <w:t xml:space="preserve"> as much by being characterized as an ethnic group as by being denied that characterization. Accurate descriptions of differential racialization depend on keeping a simultaneous focus on difference as well as sameness and applying both perspectives to the analysis of specific interracial conflicts.</w:t>
      </w:r>
    </w:p>
    <w:p w:rsidR="009324A4" w:rsidRDefault="009324A4" w:rsidP="009324A4">
      <w:pPr>
        <w:pStyle w:val="Heading4"/>
      </w:pPr>
      <w:r>
        <w:t>The affirmative marginalizes a variety of views and props up worse forms of prejudice</w:t>
      </w:r>
    </w:p>
    <w:p w:rsidR="009324A4" w:rsidRPr="0004332D" w:rsidRDefault="009324A4" w:rsidP="009324A4">
      <w:proofErr w:type="spellStart"/>
      <w:r w:rsidRPr="00D064AE">
        <w:rPr>
          <w:rStyle w:val="StyleStyleBold12pt"/>
        </w:rPr>
        <w:t>Carbado</w:t>
      </w:r>
      <w:proofErr w:type="spellEnd"/>
      <w:r w:rsidRPr="00D064AE">
        <w:rPr>
          <w:rStyle w:val="StyleStyleBold12pt"/>
        </w:rPr>
        <w:t xml:space="preserve"> 2</w:t>
      </w:r>
      <w:r>
        <w:rPr>
          <w:sz w:val="14"/>
        </w:rPr>
        <w:t xml:space="preserve"> </w:t>
      </w:r>
      <w:r w:rsidRPr="0004332D">
        <w:t>(Devon – Acting Professor of Law, UCLA School of Law, “CRITICAL RACE STUDIES: Race to the Bottom”, June, 49 UCLA L. Rev. 1283, lexis)</w:t>
      </w:r>
    </w:p>
    <w:p w:rsidR="009324A4" w:rsidRPr="009324A4" w:rsidRDefault="009324A4" w:rsidP="009324A4">
      <w:pPr>
        <w:rPr>
          <w:sz w:val="14"/>
        </w:rPr>
      </w:pPr>
      <w:r>
        <w:rPr>
          <w:sz w:val="14"/>
        </w:rPr>
        <w:t xml:space="preserve">III. Getting to the Bottom of the Black/White Paradigm The starting point for this Article was the idea that looking to the bottom in order to capture and ameliorate the experiences of discrimination is far more complicated than Critical Race Theorists openly discuss. To the extent that </w:t>
      </w:r>
      <w:r w:rsidRPr="00FC0BAC">
        <w:rPr>
          <w:rStyle w:val="StyleBoldUnderline"/>
          <w:highlight w:val="yellow"/>
        </w:rPr>
        <w:t>racial identity is not monolithic and there is more than one race on the bottom</w:t>
      </w:r>
      <w:r w:rsidRPr="0004332D">
        <w:rPr>
          <w:rStyle w:val="StyleBoldUnderline"/>
        </w:rPr>
        <w:t>,</w:t>
      </w:r>
      <w:r>
        <w:rPr>
          <w:sz w:val="14"/>
        </w:rPr>
        <w:t xml:space="preserve"> it is difficult to know precisely where on the bottom to look and how to make sense of what one sees. At least one current debate in CRT reflects these difficulties: the critique of </w:t>
      </w:r>
      <w:r w:rsidRPr="00FC0BAC">
        <w:rPr>
          <w:rStyle w:val="StyleBoldUnderline"/>
        </w:rPr>
        <w:t>the Black/White paradigm</w:t>
      </w:r>
      <w:r>
        <w:rPr>
          <w:sz w:val="14"/>
        </w:rPr>
        <w:t xml:space="preserve">. Though </w:t>
      </w:r>
      <w:r w:rsidRPr="0004332D">
        <w:rPr>
          <w:rStyle w:val="StyleBoldUnderline"/>
        </w:rPr>
        <w:t xml:space="preserve">the </w:t>
      </w:r>
      <w:r w:rsidRPr="00FC0BAC">
        <w:rPr>
          <w:rStyle w:val="StyleBoldUnderline"/>
        </w:rPr>
        <w:t>critique</w:t>
      </w:r>
      <w:r w:rsidRPr="0004332D">
        <w:rPr>
          <w:rStyle w:val="StyleBoldUnderline"/>
        </w:rPr>
        <w:t xml:space="preserve"> of</w:t>
      </w:r>
      <w:r>
        <w:rPr>
          <w:sz w:val="14"/>
        </w:rPr>
        <w:t xml:space="preserve"> the Black/White paradigm takes a variety of rhetorical forms, the argument, roughly speaking, </w:t>
      </w:r>
      <w:r w:rsidRPr="0004332D">
        <w:rPr>
          <w:rStyle w:val="StyleBoldUnderline"/>
        </w:rPr>
        <w:t>l</w:t>
      </w:r>
      <w:r w:rsidRPr="00FC0BAC">
        <w:rPr>
          <w:rStyle w:val="StyleBoldUnderline"/>
        </w:rPr>
        <w:t>ooks</w:t>
      </w:r>
      <w:r w:rsidRPr="0004332D">
        <w:rPr>
          <w:rStyle w:val="StyleBoldUnderline"/>
        </w:rPr>
        <w:t xml:space="preserve"> something </w:t>
      </w:r>
      <w:r w:rsidRPr="00FC0BAC">
        <w:rPr>
          <w:rStyle w:val="StyleBoldUnderline"/>
        </w:rPr>
        <w:t>like this</w:t>
      </w:r>
      <w:r>
        <w:rPr>
          <w:sz w:val="14"/>
        </w:rPr>
        <w:t xml:space="preserve">: </w:t>
      </w:r>
      <w:r w:rsidRPr="00FC0BAC">
        <w:rPr>
          <w:rStyle w:val="StyleBoldUnderline"/>
          <w:highlight w:val="yellow"/>
        </w:rPr>
        <w:t xml:space="preserve">Questions of race and racial injustice are conceptualized </w:t>
      </w:r>
      <w:r w:rsidRPr="00FC0BAC">
        <w:rPr>
          <w:rStyle w:val="Emphasis"/>
          <w:highlight w:val="yellow"/>
        </w:rPr>
        <w:t>exclusively or predominantly</w:t>
      </w:r>
      <w:r w:rsidRPr="00FC0BAC">
        <w:rPr>
          <w:rStyle w:val="StyleBoldUnderline"/>
          <w:highlight w:val="yellow"/>
        </w:rPr>
        <w:t xml:space="preserve"> </w:t>
      </w:r>
      <w:r w:rsidRPr="00FC0BAC">
        <w:rPr>
          <w:rStyle w:val="StyleBoldUnderline"/>
          <w:b/>
          <w:highlight w:val="yellow"/>
        </w:rPr>
        <w:t>in Black and White terms</w:t>
      </w:r>
      <w:r w:rsidRPr="0004332D">
        <w:rPr>
          <w:rStyle w:val="StyleBoldUnderline"/>
        </w:rPr>
        <w:t xml:space="preserve">. As a result, </w:t>
      </w:r>
      <w:r w:rsidRPr="00FC0BAC">
        <w:rPr>
          <w:rStyle w:val="StyleBoldUnderline"/>
          <w:highlight w:val="yellow"/>
        </w:rPr>
        <w:t xml:space="preserve">Black racial experiences are </w:t>
      </w:r>
      <w:r w:rsidRPr="00FC0BAC">
        <w:rPr>
          <w:rStyle w:val="StyleBoldUnderline"/>
          <w:b/>
          <w:highlight w:val="yellow"/>
        </w:rPr>
        <w:t>privileged in discussions about race</w:t>
      </w:r>
      <w:r w:rsidRPr="00FC0BAC">
        <w:rPr>
          <w:rStyle w:val="StyleBoldUnderline"/>
          <w:highlight w:val="yellow"/>
        </w:rPr>
        <w:t xml:space="preserve">, while the experiences of other racial minorities are marginalized. </w:t>
      </w:r>
      <w:r w:rsidRPr="00FC0BAC">
        <w:rPr>
          <w:rStyle w:val="StyleBoldUnderline"/>
          <w:b/>
          <w:highlight w:val="yellow"/>
        </w:rPr>
        <w:t>This marginalization is linguistically manifested in the phrase "Blacks and other minorities</w:t>
      </w:r>
      <w:r w:rsidRPr="00FC0BAC">
        <w:rPr>
          <w:sz w:val="14"/>
          <w:highlight w:val="yellow"/>
        </w:rPr>
        <w:t>."</w:t>
      </w:r>
      <w:r>
        <w:rPr>
          <w:sz w:val="14"/>
        </w:rPr>
        <w:t xml:space="preserve"> "Other minorities" becomes a catch-all for people of color who are not Black. Black people thus become the paradigmatic example of a racially subordinated group. </w:t>
      </w:r>
      <w:proofErr w:type="gramStart"/>
      <w:r>
        <w:rPr>
          <w:sz w:val="14"/>
        </w:rPr>
        <w:t>n50</w:t>
      </w:r>
      <w:proofErr w:type="gramEnd"/>
      <w:r>
        <w:rPr>
          <w:sz w:val="14"/>
        </w:rPr>
        <w:t xml:space="preserve"> As I have argued elsewhere, it is important for critical race scholars to address the concerns that inform the Black/White paradigm critique. Antiracist politics should not reflect the notion - implicitly or explicitly - that "racial subordination and Black subordination are one and the same thing." n51 </w:t>
      </w:r>
      <w:proofErr w:type="gramStart"/>
      <w:r>
        <w:rPr>
          <w:sz w:val="14"/>
        </w:rPr>
        <w:t>The</w:t>
      </w:r>
      <w:proofErr w:type="gramEnd"/>
      <w:r>
        <w:rPr>
          <w:sz w:val="14"/>
        </w:rPr>
        <w:t xml:space="preserve"> bottom of discrimination is and historically has been multiracial.</w:t>
      </w:r>
    </w:p>
    <w:p w:rsidR="009324A4" w:rsidRPr="006C335F" w:rsidRDefault="009324A4" w:rsidP="009324A4">
      <w:pPr>
        <w:pStyle w:val="Heading3"/>
      </w:pPr>
      <w:r>
        <w:lastRenderedPageBreak/>
        <w:t xml:space="preserve">Link – </w:t>
      </w:r>
      <w:proofErr w:type="spellStart"/>
      <w:r>
        <w:t>Wilderson</w:t>
      </w:r>
      <w:proofErr w:type="spellEnd"/>
    </w:p>
    <w:p w:rsidR="009324A4" w:rsidRDefault="009324A4" w:rsidP="009324A4">
      <w:pPr>
        <w:pStyle w:val="Heading4"/>
      </w:pPr>
      <w:proofErr w:type="spellStart"/>
      <w:r>
        <w:t>Wilderson</w:t>
      </w:r>
      <w:proofErr w:type="spellEnd"/>
      <w:r>
        <w:t xml:space="preserve"> conceives of black people and white people as essentially opposed and he conceives of all other racial groups as “junior partners” to black people. </w:t>
      </w:r>
    </w:p>
    <w:p w:rsidR="009324A4" w:rsidRDefault="009324A4" w:rsidP="009324A4">
      <w:proofErr w:type="spellStart"/>
      <w:r w:rsidRPr="00AB64BD">
        <w:rPr>
          <w:rStyle w:val="StyleStyleBold12pt"/>
        </w:rPr>
        <w:t>Bruker</w:t>
      </w:r>
      <w:proofErr w:type="spellEnd"/>
      <w:r w:rsidRPr="00AB64BD">
        <w:rPr>
          <w:rStyle w:val="StyleStyleBold12pt"/>
        </w:rPr>
        <w:t xml:space="preserve"> 11</w:t>
      </w:r>
      <w:r>
        <w:t xml:space="preserve"> (</w:t>
      </w:r>
      <w:proofErr w:type="spellStart"/>
      <w:r>
        <w:t>Malia</w:t>
      </w:r>
      <w:proofErr w:type="spellEnd"/>
      <w:r>
        <w:t xml:space="preserve">, screenwriter and documentary filmmaker, Journal of Film and Video 63.4, winter, p. 66-68, </w:t>
      </w:r>
      <w:proofErr w:type="spellStart"/>
      <w:r>
        <w:t>Ebsco</w:t>
      </w:r>
      <w:proofErr w:type="spellEnd"/>
      <w:r>
        <w:t>)</w:t>
      </w:r>
    </w:p>
    <w:p w:rsidR="009324A4" w:rsidRDefault="009324A4" w:rsidP="009324A4">
      <w:proofErr w:type="spellStart"/>
      <w:r w:rsidRPr="001B5741">
        <w:rPr>
          <w:rStyle w:val="StyleBoldUnderline"/>
          <w:highlight w:val="yellow"/>
        </w:rPr>
        <w:t>Wilderson’s</w:t>
      </w:r>
      <w:proofErr w:type="spellEnd"/>
      <w:r w:rsidRPr="001B5741">
        <w:rPr>
          <w:rStyle w:val="StyleBoldUnderline"/>
          <w:highlight w:val="yellow"/>
        </w:rPr>
        <w:t xml:space="preserve"> </w:t>
      </w:r>
      <w:r w:rsidRPr="001B5741">
        <w:rPr>
          <w:rStyle w:val="Emphasis"/>
          <w:highlight w:val="yellow"/>
          <w:bdr w:val="single" w:sz="4" w:space="0" w:color="auto"/>
        </w:rPr>
        <w:t>central tenet</w:t>
      </w:r>
      <w:r w:rsidRPr="001B5741">
        <w:rPr>
          <w:rStyle w:val="StyleBoldUnderline"/>
          <w:highlight w:val="yellow"/>
        </w:rPr>
        <w:t xml:space="preserve"> is the impossibility of analogizing the suffering of black people with that of any other race or group of people</w:t>
      </w:r>
      <w:r w:rsidRPr="001B5741">
        <w:t xml:space="preserve"> </w:t>
      </w:r>
      <w:r w:rsidRPr="00AB64BD">
        <w:rPr>
          <w:sz w:val="16"/>
          <w:szCs w:val="16"/>
        </w:rPr>
        <w:t xml:space="preserve">since the continued gratuitous violence that characterizes black existence is found nowhere else in history. The structural, </w:t>
      </w:r>
      <w:proofErr w:type="spellStart"/>
      <w:r w:rsidRPr="00AB64BD">
        <w:rPr>
          <w:sz w:val="16"/>
          <w:szCs w:val="16"/>
        </w:rPr>
        <w:t>noncontingent</w:t>
      </w:r>
      <w:proofErr w:type="spellEnd"/>
      <w:r w:rsidRPr="00AB64BD">
        <w:rPr>
          <w:sz w:val="16"/>
          <w:szCs w:val="16"/>
        </w:rPr>
        <w:t xml:space="preserve"> violence on the black body and psyche has continued from the Middle Passage through slavery and the Jim Crow era and continuing on to today’s ghettos and prison-industrial complex. So although the meaning of suffering for whites (or non-blacks), with few exceptions, is based on issues of exploitation and alienation, the ontology of suffering for blacks is based on issues of “accumulation and </w:t>
      </w:r>
      <w:proofErr w:type="spellStart"/>
      <w:r w:rsidRPr="00AB64BD">
        <w:rPr>
          <w:sz w:val="16"/>
          <w:szCs w:val="16"/>
        </w:rPr>
        <w:t>fungibility</w:t>
      </w:r>
      <w:proofErr w:type="spellEnd"/>
      <w:r w:rsidRPr="00AB64BD">
        <w:rPr>
          <w:sz w:val="16"/>
          <w:szCs w:val="16"/>
        </w:rPr>
        <w:t xml:space="preserve">” (14, original quote </w:t>
      </w:r>
      <w:proofErr w:type="spellStart"/>
      <w:r w:rsidRPr="00AB64BD">
        <w:rPr>
          <w:sz w:val="16"/>
          <w:szCs w:val="16"/>
        </w:rPr>
        <w:t>Saidiya</w:t>
      </w:r>
      <w:proofErr w:type="spellEnd"/>
      <w:r w:rsidRPr="00AB64BD">
        <w:rPr>
          <w:sz w:val="16"/>
          <w:szCs w:val="16"/>
        </w:rPr>
        <w:t xml:space="preserve"> Hartman). In </w:t>
      </w:r>
      <w:proofErr w:type="spellStart"/>
      <w:r w:rsidRPr="00AB64BD">
        <w:rPr>
          <w:sz w:val="16"/>
          <w:szCs w:val="16"/>
        </w:rPr>
        <w:t>Wilderson’s</w:t>
      </w:r>
      <w:proofErr w:type="spellEnd"/>
      <w:r w:rsidRPr="00AB64BD">
        <w:rPr>
          <w:sz w:val="16"/>
          <w:szCs w:val="16"/>
        </w:rPr>
        <w:t xml:space="preserve"> theory, this condition of being owned and traded is not simply an experience, like, for example, the experience of wage exploitation, but it is the essence and ontology of blackness</w:t>
      </w:r>
      <w:r>
        <w:t xml:space="preserve">. </w:t>
      </w:r>
      <w:r w:rsidRPr="00D8524F">
        <w:rPr>
          <w:rStyle w:val="StyleBoldUnderline"/>
          <w:highlight w:val="yellow"/>
        </w:rPr>
        <w:t xml:space="preserve">For </w:t>
      </w:r>
      <w:proofErr w:type="spellStart"/>
      <w:r w:rsidRPr="00D8524F">
        <w:rPr>
          <w:rStyle w:val="StyleBoldUnderline"/>
          <w:highlight w:val="yellow"/>
        </w:rPr>
        <w:t>Wilderson</w:t>
      </w:r>
      <w:proofErr w:type="spellEnd"/>
      <w:r w:rsidRPr="00D8524F">
        <w:rPr>
          <w:rStyle w:val="StyleBoldUnderline"/>
          <w:highlight w:val="yellow"/>
        </w:rPr>
        <w:t xml:space="preserve">, this contrast in white and black </w:t>
      </w:r>
      <w:r w:rsidRPr="00D8524F">
        <w:rPr>
          <w:rStyle w:val="Emphasis"/>
          <w:highlight w:val="yellow"/>
          <w:bdr w:val="single" w:sz="4" w:space="0" w:color="auto"/>
        </w:rPr>
        <w:t>essential positioning</w:t>
      </w:r>
      <w:r w:rsidRPr="00D8524F">
        <w:rPr>
          <w:rStyle w:val="StyleBoldUnderline"/>
          <w:highlight w:val="yellow"/>
        </w:rPr>
        <w:t>, and the white creation of and parasitism on the situation, is so polarizing that the relationship between whites and blacks, or “Masters and Slaves”</w:t>
      </w:r>
      <w:r>
        <w:t xml:space="preserve"> (10), </w:t>
      </w:r>
      <w:r w:rsidRPr="00D8524F">
        <w:rPr>
          <w:rStyle w:val="StyleBoldUnderline"/>
          <w:highlight w:val="yellow"/>
        </w:rPr>
        <w:t>can only be considered an antagonism, as opposed to a negotiable, solvable conflict</w:t>
      </w:r>
      <w:r w:rsidRPr="00D8524F">
        <w:rPr>
          <w:sz w:val="16"/>
          <w:szCs w:val="16"/>
        </w:rPr>
        <w:t xml:space="preserve">. Afro-pessimist theory is difficult and taxing for those who would like to imagine the relations between whites, blacks, and Native Americans as better-off, improving, or even fixable. </w:t>
      </w:r>
      <w:proofErr w:type="spellStart"/>
      <w:r w:rsidRPr="00D8524F">
        <w:rPr>
          <w:sz w:val="16"/>
          <w:szCs w:val="16"/>
        </w:rPr>
        <w:t>Wilderson</w:t>
      </w:r>
      <w:proofErr w:type="spellEnd"/>
      <w:r w:rsidRPr="00D8524F">
        <w:rPr>
          <w:sz w:val="16"/>
          <w:szCs w:val="16"/>
        </w:rPr>
        <w:t xml:space="preserve"> is neither simple nor soothing, with dense academic style and an unapologetic disinclination to posit solutions, as his conclusion addresses. “To say we must be free of air, while admitting to knowing no other source of breath, is what I have tried to do here” (338). But </w:t>
      </w:r>
      <w:proofErr w:type="spellStart"/>
      <w:r w:rsidRPr="00D8524F">
        <w:rPr>
          <w:sz w:val="16"/>
          <w:szCs w:val="16"/>
        </w:rPr>
        <w:t>Wilderson</w:t>
      </w:r>
      <w:proofErr w:type="spellEnd"/>
      <w:r w:rsidRPr="00D8524F">
        <w:rPr>
          <w:sz w:val="16"/>
          <w:szCs w:val="16"/>
        </w:rPr>
        <w:t xml:space="preserve"> seems clear in his writing and in interviews that his book is intended as a way of opening up new avenues of dialogue on race in America, and readers will certainly find his work thought-provoking and worth the time it may take to process. </w:t>
      </w:r>
      <w:proofErr w:type="spellStart"/>
      <w:r w:rsidRPr="00D8524F">
        <w:rPr>
          <w:sz w:val="16"/>
          <w:szCs w:val="16"/>
        </w:rPr>
        <w:t>Wilderson</w:t>
      </w:r>
      <w:proofErr w:type="spellEnd"/>
      <w:r w:rsidRPr="00D8524F">
        <w:rPr>
          <w:sz w:val="16"/>
          <w:szCs w:val="16"/>
        </w:rPr>
        <w:t xml:space="preserve"> addresses the inability of most film and political theory to adequately portray the reality of the structures of these relations. He asserts that a new wave of theorists (bell hooks, James Snead, </w:t>
      </w:r>
      <w:proofErr w:type="spellStart"/>
      <w:r w:rsidRPr="00D8524F">
        <w:rPr>
          <w:sz w:val="16"/>
          <w:szCs w:val="16"/>
        </w:rPr>
        <w:t>Manthia</w:t>
      </w:r>
      <w:proofErr w:type="spellEnd"/>
      <w:r w:rsidRPr="00D8524F">
        <w:rPr>
          <w:sz w:val="16"/>
          <w:szCs w:val="16"/>
        </w:rPr>
        <w:t xml:space="preserve"> </w:t>
      </w:r>
      <w:proofErr w:type="spellStart"/>
      <w:r w:rsidRPr="00D8524F">
        <w:rPr>
          <w:sz w:val="16"/>
          <w:szCs w:val="16"/>
        </w:rPr>
        <w:t>Diawara</w:t>
      </w:r>
      <w:proofErr w:type="spellEnd"/>
      <w:r w:rsidRPr="00D8524F">
        <w:rPr>
          <w:sz w:val="16"/>
          <w:szCs w:val="16"/>
        </w:rPr>
        <w:t xml:space="preserve">) improved Black film theory by taking the discussion beyond the realm of “positive/negative” (60) representations, working more importantly on interrogating film “as an apparatus or institution in relation to the derelict institutional status of Black people” (64). But </w:t>
      </w:r>
      <w:proofErr w:type="spellStart"/>
      <w:r w:rsidRPr="00D8524F">
        <w:rPr>
          <w:sz w:val="16"/>
          <w:szCs w:val="16"/>
        </w:rPr>
        <w:t>Wilderson</w:t>
      </w:r>
      <w:proofErr w:type="spellEnd"/>
      <w:r w:rsidRPr="00D8524F">
        <w:rPr>
          <w:sz w:val="16"/>
          <w:szCs w:val="16"/>
        </w:rPr>
        <w:t xml:space="preserve"> asserts that these theorists fail to address or recognize the utter impossibility of black agency in civil society’s institutions. </w:t>
      </w:r>
      <w:proofErr w:type="spellStart"/>
      <w:r w:rsidRPr="00D8524F">
        <w:rPr>
          <w:sz w:val="16"/>
          <w:szCs w:val="16"/>
        </w:rPr>
        <w:t>Wilderson</w:t>
      </w:r>
      <w:proofErr w:type="spellEnd"/>
      <w:r w:rsidRPr="00D8524F">
        <w:rPr>
          <w:sz w:val="16"/>
          <w:szCs w:val="16"/>
        </w:rPr>
        <w:t xml:space="preserve"> aligns himself with Afro-pessimists such as </w:t>
      </w:r>
      <w:proofErr w:type="spellStart"/>
      <w:r w:rsidRPr="00D8524F">
        <w:rPr>
          <w:sz w:val="16"/>
          <w:szCs w:val="16"/>
        </w:rPr>
        <w:t>Hortense</w:t>
      </w:r>
      <w:proofErr w:type="spellEnd"/>
      <w:r w:rsidRPr="00D8524F">
        <w:rPr>
          <w:sz w:val="16"/>
          <w:szCs w:val="16"/>
        </w:rPr>
        <w:t xml:space="preserve"> Spillers, Ronald Judy, David Marriott, </w:t>
      </w:r>
      <w:proofErr w:type="spellStart"/>
      <w:r w:rsidRPr="00D8524F">
        <w:rPr>
          <w:sz w:val="16"/>
          <w:szCs w:val="16"/>
        </w:rPr>
        <w:t>Saidiya</w:t>
      </w:r>
      <w:proofErr w:type="spellEnd"/>
      <w:r w:rsidRPr="00D8524F">
        <w:rPr>
          <w:sz w:val="16"/>
          <w:szCs w:val="16"/>
        </w:rPr>
        <w:t xml:space="preserve"> Hartman, Orlando Patterson, and Jared Sexton, whom he references throughout the book. In the lengthy and dense chapter “The Narcissistic</w:t>
      </w:r>
      <w:r>
        <w:rPr>
          <w:sz w:val="16"/>
          <w:szCs w:val="16"/>
        </w:rPr>
        <w:t xml:space="preserve"> Slave,” </w:t>
      </w:r>
      <w:proofErr w:type="spellStart"/>
      <w:r>
        <w:rPr>
          <w:sz w:val="16"/>
          <w:szCs w:val="16"/>
        </w:rPr>
        <w:t>Wilderson</w:t>
      </w:r>
      <w:proofErr w:type="spellEnd"/>
      <w:r>
        <w:rPr>
          <w:sz w:val="16"/>
          <w:szCs w:val="16"/>
        </w:rPr>
        <w:t xml:space="preserve"> builds heav</w:t>
      </w:r>
      <w:r w:rsidRPr="00D8524F">
        <w:rPr>
          <w:sz w:val="16"/>
          <w:szCs w:val="16"/>
        </w:rPr>
        <w:t xml:space="preserve">ily on the work of Franz Fanon to argue against the possibility of </w:t>
      </w:r>
      <w:proofErr w:type="spellStart"/>
      <w:r w:rsidRPr="00D8524F">
        <w:rPr>
          <w:sz w:val="16"/>
          <w:szCs w:val="16"/>
        </w:rPr>
        <w:t>Lacan</w:t>
      </w:r>
      <w:proofErr w:type="spellEnd"/>
      <w:r w:rsidRPr="00D8524F">
        <w:rPr>
          <w:sz w:val="16"/>
          <w:szCs w:val="16"/>
        </w:rPr>
        <w:t xml:space="preserve"> and </w:t>
      </w:r>
      <w:proofErr w:type="spellStart"/>
      <w:r w:rsidRPr="00D8524F">
        <w:rPr>
          <w:sz w:val="16"/>
          <w:szCs w:val="16"/>
        </w:rPr>
        <w:t>Lacanian</w:t>
      </w:r>
      <w:proofErr w:type="spellEnd"/>
      <w:r w:rsidRPr="00D8524F">
        <w:rPr>
          <w:sz w:val="16"/>
          <w:szCs w:val="16"/>
        </w:rPr>
        <w:t xml:space="preserve"> film theory to apply to black people. “Whereas </w:t>
      </w:r>
      <w:proofErr w:type="spellStart"/>
      <w:r w:rsidRPr="00D8524F">
        <w:rPr>
          <w:sz w:val="16"/>
          <w:szCs w:val="16"/>
        </w:rPr>
        <w:t>Lacan</w:t>
      </w:r>
      <w:proofErr w:type="spellEnd"/>
      <w:r w:rsidRPr="00D8524F">
        <w:rPr>
          <w:sz w:val="16"/>
          <w:szCs w:val="16"/>
        </w:rPr>
        <w:t xml:space="preserve"> was aware of how language ‘</w:t>
      </w:r>
      <w:proofErr w:type="gramStart"/>
      <w:r w:rsidRPr="00D8524F">
        <w:rPr>
          <w:sz w:val="16"/>
          <w:szCs w:val="16"/>
        </w:rPr>
        <w:t>precedes</w:t>
      </w:r>
      <w:proofErr w:type="gramEnd"/>
      <w:r w:rsidRPr="00D8524F">
        <w:rPr>
          <w:sz w:val="16"/>
          <w:szCs w:val="16"/>
        </w:rPr>
        <w:t xml:space="preserve"> and ex- </w:t>
      </w:r>
      <w:proofErr w:type="spellStart"/>
      <w:r w:rsidRPr="00D8524F">
        <w:rPr>
          <w:sz w:val="16"/>
          <w:szCs w:val="16"/>
        </w:rPr>
        <w:t>ceeds</w:t>
      </w:r>
      <w:proofErr w:type="spellEnd"/>
      <w:r w:rsidRPr="00D8524F">
        <w:rPr>
          <w:sz w:val="16"/>
          <w:szCs w:val="16"/>
        </w:rPr>
        <w:t xml:space="preserve"> us,’ he did not have Fanon’s awareness of how violence also precedes and exceeds Blacks” (76). </w:t>
      </w:r>
      <w:proofErr w:type="spellStart"/>
      <w:r w:rsidRPr="00D8524F">
        <w:rPr>
          <w:sz w:val="16"/>
          <w:szCs w:val="16"/>
        </w:rPr>
        <w:t>Wilderson</w:t>
      </w:r>
      <w:proofErr w:type="spellEnd"/>
      <w:r w:rsidRPr="00D8524F">
        <w:rPr>
          <w:sz w:val="16"/>
          <w:szCs w:val="16"/>
        </w:rPr>
        <w:t xml:space="preserve"> sees </w:t>
      </w:r>
      <w:proofErr w:type="spellStart"/>
      <w:r w:rsidRPr="00D8524F">
        <w:rPr>
          <w:sz w:val="16"/>
          <w:szCs w:val="16"/>
        </w:rPr>
        <w:t>Lacan’s</w:t>
      </w:r>
      <w:proofErr w:type="spellEnd"/>
      <w:r w:rsidRPr="00D8524F">
        <w:rPr>
          <w:sz w:val="16"/>
          <w:szCs w:val="16"/>
        </w:rPr>
        <w:t xml:space="preserve"> process of full speech for whites as contingent on the black </w:t>
      </w:r>
      <w:proofErr w:type="gramStart"/>
      <w:r w:rsidRPr="00D8524F">
        <w:rPr>
          <w:sz w:val="16"/>
          <w:szCs w:val="16"/>
        </w:rPr>
        <w:t>Other</w:t>
      </w:r>
      <w:proofErr w:type="gramEnd"/>
      <w:r w:rsidRPr="00D8524F">
        <w:rPr>
          <w:sz w:val="16"/>
          <w:szCs w:val="16"/>
        </w:rPr>
        <w:t xml:space="preserve"> as a frame of reference, “which </w:t>
      </w:r>
      <w:proofErr w:type="spellStart"/>
      <w:r w:rsidRPr="00D8524F">
        <w:rPr>
          <w:sz w:val="16"/>
          <w:szCs w:val="16"/>
        </w:rPr>
        <w:t>remonumentalizes</w:t>
      </w:r>
      <w:proofErr w:type="spellEnd"/>
      <w:r w:rsidRPr="00D8524F">
        <w:rPr>
          <w:sz w:val="16"/>
          <w:szCs w:val="16"/>
        </w:rPr>
        <w:t xml:space="preserve"> the (White) ego” and “is an accomplice to social stability, despite its claims to the contrary” (75). In more understandable terms, </w:t>
      </w:r>
      <w:proofErr w:type="spellStart"/>
      <w:r w:rsidRPr="00D8524F">
        <w:rPr>
          <w:sz w:val="16"/>
          <w:szCs w:val="16"/>
        </w:rPr>
        <w:t>Wilderson</w:t>
      </w:r>
      <w:proofErr w:type="spellEnd"/>
      <w:r w:rsidRPr="00D8524F">
        <w:rPr>
          <w:sz w:val="16"/>
          <w:szCs w:val="16"/>
        </w:rPr>
        <w:t xml:space="preserve"> examines films created by and involving “Reds, Whites, and Blacks,”1 analyzing narrative strategies and cinematic techniques to explore the structure of relations. Directed by Denzel Washington, </w:t>
      </w:r>
      <w:proofErr w:type="spellStart"/>
      <w:r w:rsidRPr="00D8524F">
        <w:rPr>
          <w:sz w:val="16"/>
          <w:szCs w:val="16"/>
        </w:rPr>
        <w:t>Antwone</w:t>
      </w:r>
      <w:proofErr w:type="spellEnd"/>
      <w:r w:rsidRPr="00D8524F">
        <w:rPr>
          <w:sz w:val="16"/>
          <w:szCs w:val="16"/>
        </w:rPr>
        <w:t xml:space="preserve"> Fisher is a film based on the harrowing experiences and process of self-awareness of the real </w:t>
      </w:r>
      <w:proofErr w:type="spellStart"/>
      <w:r w:rsidRPr="00D8524F">
        <w:rPr>
          <w:sz w:val="16"/>
          <w:szCs w:val="16"/>
        </w:rPr>
        <w:t>Antwone</w:t>
      </w:r>
      <w:proofErr w:type="spellEnd"/>
      <w:r w:rsidRPr="00D8524F">
        <w:rPr>
          <w:sz w:val="16"/>
          <w:szCs w:val="16"/>
        </w:rPr>
        <w:t xml:space="preserve"> Fisher of Los Angeles, California. In a quick and pointed chapter, </w:t>
      </w:r>
      <w:proofErr w:type="spellStart"/>
      <w:r w:rsidRPr="00D8524F">
        <w:rPr>
          <w:sz w:val="16"/>
          <w:szCs w:val="16"/>
        </w:rPr>
        <w:t>Wilderson</w:t>
      </w:r>
      <w:proofErr w:type="spellEnd"/>
      <w:r w:rsidRPr="00D8524F">
        <w:rPr>
          <w:sz w:val="16"/>
          <w:szCs w:val="16"/>
        </w:rPr>
        <w:t xml:space="preserve"> takes exception to Washington’s assessment of the causes of suffering for this particular black man in America. Although Fisher’s childhood was fraught with abandonment, neglect, and abuse, for </w:t>
      </w:r>
      <w:proofErr w:type="spellStart"/>
      <w:r w:rsidRPr="00D8524F">
        <w:rPr>
          <w:sz w:val="16"/>
          <w:szCs w:val="16"/>
        </w:rPr>
        <w:t>Wilderson</w:t>
      </w:r>
      <w:proofErr w:type="spellEnd"/>
      <w:r w:rsidRPr="00D8524F">
        <w:rPr>
          <w:sz w:val="16"/>
          <w:szCs w:val="16"/>
        </w:rPr>
        <w:t xml:space="preserve"> this is the life of a slave in the master’s world, characterized by gratuitous violence and captivity. He highlights the narrative order of </w:t>
      </w:r>
      <w:proofErr w:type="spellStart"/>
      <w:r w:rsidRPr="00D8524F">
        <w:rPr>
          <w:sz w:val="16"/>
          <w:szCs w:val="16"/>
        </w:rPr>
        <w:t>Antwone</w:t>
      </w:r>
      <w:proofErr w:type="spellEnd"/>
      <w:r w:rsidRPr="00D8524F">
        <w:rPr>
          <w:sz w:val="16"/>
          <w:szCs w:val="16"/>
        </w:rPr>
        <w:t xml:space="preserve"> Fisher that would place the blame elsewhere, specifically on “bad” black women, “self-generating catalysts” (104) of their people’s failed familial structures. </w:t>
      </w:r>
      <w:proofErr w:type="spellStart"/>
      <w:r w:rsidRPr="00D8524F">
        <w:rPr>
          <w:sz w:val="16"/>
          <w:szCs w:val="16"/>
        </w:rPr>
        <w:t>Wilderson</w:t>
      </w:r>
      <w:proofErr w:type="spellEnd"/>
      <w:r w:rsidRPr="00D8524F">
        <w:rPr>
          <w:sz w:val="16"/>
          <w:szCs w:val="16"/>
        </w:rPr>
        <w:t xml:space="preserve"> characterizes Haile </w:t>
      </w:r>
      <w:proofErr w:type="spellStart"/>
      <w:r w:rsidRPr="00D8524F">
        <w:rPr>
          <w:sz w:val="16"/>
          <w:szCs w:val="16"/>
        </w:rPr>
        <w:t>Gerima’s</w:t>
      </w:r>
      <w:proofErr w:type="spellEnd"/>
      <w:r w:rsidRPr="00D8524F">
        <w:rPr>
          <w:sz w:val="16"/>
          <w:szCs w:val="16"/>
        </w:rPr>
        <w:t xml:space="preserve"> Bush Mama, made during the Black Liberation Army years of the 1970s, as an astute and direct response to the </w:t>
      </w:r>
      <w:proofErr w:type="spellStart"/>
      <w:r w:rsidRPr="00D8524F">
        <w:rPr>
          <w:sz w:val="16"/>
          <w:szCs w:val="16"/>
        </w:rPr>
        <w:t>noncontingent</w:t>
      </w:r>
      <w:proofErr w:type="spellEnd"/>
      <w:r w:rsidRPr="00D8524F">
        <w:rPr>
          <w:sz w:val="16"/>
          <w:szCs w:val="16"/>
        </w:rPr>
        <w:t xml:space="preserve">, or gratuitous, violence that characterizes black life in America. Bush Mama follows the energy-drained and desolate Dorothy through her navigations of the welfare system; her fight for her family, torn apart by an unjust prison/policing/military system; and her interactions with the residents of south-central Los Angeles. </w:t>
      </w:r>
      <w:proofErr w:type="spellStart"/>
      <w:r w:rsidRPr="00D8524F">
        <w:rPr>
          <w:sz w:val="16"/>
          <w:szCs w:val="16"/>
        </w:rPr>
        <w:t>Wilderson</w:t>
      </w:r>
      <w:proofErr w:type="spellEnd"/>
      <w:r w:rsidRPr="00D8524F">
        <w:rPr>
          <w:sz w:val="16"/>
          <w:szCs w:val="16"/>
        </w:rPr>
        <w:t xml:space="preserve"> applauds Bush Mama’s unique ability to capture the essence of black female suffering as a symptom of her object positioning in (white) civil society. </w:t>
      </w:r>
      <w:proofErr w:type="spellStart"/>
      <w:r w:rsidRPr="00D8524F">
        <w:rPr>
          <w:sz w:val="16"/>
          <w:szCs w:val="16"/>
        </w:rPr>
        <w:t>Wilderson</w:t>
      </w:r>
      <w:proofErr w:type="spellEnd"/>
      <w:r w:rsidRPr="00D8524F">
        <w:rPr>
          <w:sz w:val="16"/>
          <w:szCs w:val="16"/>
        </w:rPr>
        <w:t xml:space="preserve"> finds it far superior to the white feminism that locates all women’s struggles at the level of wage relations or focuses on “access to and transformation of existing institutions” (135). </w:t>
      </w:r>
      <w:proofErr w:type="spellStart"/>
      <w:r w:rsidRPr="00D8524F">
        <w:rPr>
          <w:sz w:val="16"/>
          <w:szCs w:val="16"/>
        </w:rPr>
        <w:t>Gerima</w:t>
      </w:r>
      <w:proofErr w:type="spellEnd"/>
      <w:r w:rsidRPr="00D8524F">
        <w:rPr>
          <w:sz w:val="16"/>
          <w:szCs w:val="16"/>
        </w:rPr>
        <w:t xml:space="preserve"> seems to blame the dominant society’s institutions as the perpetrators of violence against the black woman’s body and womanhood in a number of scenes that </w:t>
      </w:r>
      <w:proofErr w:type="spellStart"/>
      <w:r w:rsidRPr="00D8524F">
        <w:rPr>
          <w:sz w:val="16"/>
          <w:szCs w:val="16"/>
        </w:rPr>
        <w:t>Wilderson</w:t>
      </w:r>
      <w:proofErr w:type="spellEnd"/>
      <w:r w:rsidRPr="00D8524F">
        <w:rPr>
          <w:sz w:val="16"/>
          <w:szCs w:val="16"/>
        </w:rPr>
        <w:t xml:space="preserve"> analyzes. The abortion clinic that Dorothy’s welfare officer insists she visit, full of poor women of color; the bedroom where Dorothy’s daughter is raped by an on-duty police officer; and the jail cell where Dorothy is beaten to the point of miscarriage of her baby all point to the institutional, gratuitous violence that </w:t>
      </w:r>
      <w:proofErr w:type="spellStart"/>
      <w:r w:rsidRPr="00D8524F">
        <w:rPr>
          <w:sz w:val="16"/>
          <w:szCs w:val="16"/>
        </w:rPr>
        <w:t>Wilderson</w:t>
      </w:r>
      <w:proofErr w:type="spellEnd"/>
      <w:r w:rsidRPr="00D8524F">
        <w:rPr>
          <w:sz w:val="16"/>
          <w:szCs w:val="16"/>
        </w:rPr>
        <w:t xml:space="preserve"> considers the essence of the black position in the United States. Almost a third of this 341-page book focuses on Native American cinema and political theory.</w:t>
      </w:r>
      <w:r>
        <w:t xml:space="preserve"> </w:t>
      </w:r>
      <w:proofErr w:type="spellStart"/>
      <w:r w:rsidRPr="00D8524F">
        <w:rPr>
          <w:rStyle w:val="StyleBoldUnderline"/>
          <w:highlight w:val="yellow"/>
        </w:rPr>
        <w:t>Wilderson</w:t>
      </w:r>
      <w:proofErr w:type="spellEnd"/>
      <w:r w:rsidRPr="00D8524F">
        <w:rPr>
          <w:rStyle w:val="StyleBoldUnderline"/>
          <w:highlight w:val="yellow"/>
        </w:rPr>
        <w:t xml:space="preserve"> writes that</w:t>
      </w:r>
      <w:r w:rsidRPr="00D8524F">
        <w:rPr>
          <w:rStyle w:val="StyleBoldUnderline"/>
        </w:rPr>
        <w:t xml:space="preserve"> because reparations or restoration of all that </w:t>
      </w:r>
      <w:r w:rsidRPr="00D8524F">
        <w:rPr>
          <w:rStyle w:val="StyleBoldUnderline"/>
          <w:highlight w:val="yellow"/>
        </w:rPr>
        <w:t>Native Americans</w:t>
      </w:r>
      <w:r w:rsidRPr="00D8524F">
        <w:rPr>
          <w:rStyle w:val="StyleBoldUnderline"/>
        </w:rPr>
        <w:t xml:space="preserve"> have lost would result in the downfall of white society, “Reds” </w:t>
      </w:r>
      <w:r w:rsidRPr="00D8524F">
        <w:rPr>
          <w:rStyle w:val="StyleBoldUnderline"/>
          <w:highlight w:val="yellow"/>
        </w:rPr>
        <w:t>are positioned antagonistically to whites</w:t>
      </w:r>
      <w:r w:rsidRPr="00D8524F">
        <w:rPr>
          <w:rStyle w:val="StyleBoldUnderline"/>
        </w:rPr>
        <w:t xml:space="preserve">. </w:t>
      </w:r>
      <w:r w:rsidRPr="00D8524F">
        <w:rPr>
          <w:rStyle w:val="StyleBoldUnderline"/>
          <w:highlight w:val="yellow"/>
        </w:rPr>
        <w:t>Native American maintenance of cartographic integrity and natal relations prevents a true analogy to the suffering of blacks</w:t>
      </w:r>
      <w:r w:rsidRPr="00D8524F">
        <w:rPr>
          <w:rStyle w:val="StyleBoldUnderline"/>
        </w:rPr>
        <w:t xml:space="preserve">, who were stripped of those capacities, </w:t>
      </w:r>
      <w:r w:rsidRPr="00D8524F">
        <w:rPr>
          <w:rStyle w:val="StyleBoldUnderline"/>
          <w:highlight w:val="yellow"/>
        </w:rPr>
        <w:t>but the near genocide of their race positions them antagonistically to whites</w:t>
      </w:r>
      <w:r w:rsidRPr="00AB64BD">
        <w:rPr>
          <w:sz w:val="16"/>
          <w:szCs w:val="16"/>
        </w:rPr>
        <w:t xml:space="preserve">. However, because most </w:t>
      </w:r>
      <w:proofErr w:type="spellStart"/>
      <w:r w:rsidRPr="00AB64BD">
        <w:rPr>
          <w:sz w:val="16"/>
          <w:szCs w:val="16"/>
        </w:rPr>
        <w:t>metacommentary</w:t>
      </w:r>
      <w:proofErr w:type="spellEnd"/>
      <w:r w:rsidRPr="00AB64BD">
        <w:rPr>
          <w:sz w:val="16"/>
          <w:szCs w:val="16"/>
        </w:rPr>
        <w:t xml:space="preserve"> on Native American ontology focuses on ideas of sovereignty rather than genocide, this antagonism is often ratcheted down to the level of conflict. </w:t>
      </w:r>
      <w:proofErr w:type="spellStart"/>
      <w:r w:rsidRPr="00AB64BD">
        <w:rPr>
          <w:sz w:val="16"/>
          <w:szCs w:val="16"/>
        </w:rPr>
        <w:t>Wilderson</w:t>
      </w:r>
      <w:proofErr w:type="spellEnd"/>
      <w:r w:rsidRPr="00AB64BD">
        <w:rPr>
          <w:sz w:val="16"/>
          <w:szCs w:val="16"/>
        </w:rPr>
        <w:t xml:space="preserve"> outlines the work of Native American theorists Vine </w:t>
      </w:r>
      <w:proofErr w:type="spellStart"/>
      <w:r w:rsidRPr="00AB64BD">
        <w:rPr>
          <w:sz w:val="16"/>
          <w:szCs w:val="16"/>
        </w:rPr>
        <w:t>Deloria</w:t>
      </w:r>
      <w:proofErr w:type="spellEnd"/>
      <w:r w:rsidRPr="00AB64BD">
        <w:rPr>
          <w:sz w:val="16"/>
          <w:szCs w:val="16"/>
        </w:rPr>
        <w:t xml:space="preserve"> Jr., Leslie </w:t>
      </w:r>
      <w:proofErr w:type="spellStart"/>
      <w:r w:rsidRPr="00AB64BD">
        <w:rPr>
          <w:sz w:val="16"/>
          <w:szCs w:val="16"/>
        </w:rPr>
        <w:t>Silko</w:t>
      </w:r>
      <w:proofErr w:type="spellEnd"/>
      <w:r w:rsidRPr="00AB64BD">
        <w:rPr>
          <w:sz w:val="16"/>
          <w:szCs w:val="16"/>
        </w:rPr>
        <w:t xml:space="preserve">, and </w:t>
      </w:r>
      <w:proofErr w:type="spellStart"/>
      <w:r w:rsidRPr="00AB64BD">
        <w:rPr>
          <w:sz w:val="16"/>
          <w:szCs w:val="16"/>
        </w:rPr>
        <w:t>Taiaiake</w:t>
      </w:r>
      <w:proofErr w:type="spellEnd"/>
      <w:r w:rsidRPr="00AB64BD">
        <w:rPr>
          <w:sz w:val="16"/>
          <w:szCs w:val="16"/>
        </w:rPr>
        <w:t xml:space="preserve"> Alfred, assessing how ideas of land restoration, religion, kinship, and governance dominate discussions on the ontology of Native American suffering. He finds solidarity with Ward Churchill, who has kept the modality of genocide as his primary argument, and</w:t>
      </w:r>
      <w:r>
        <w:t xml:space="preserve"> </w:t>
      </w:r>
      <w:r w:rsidRPr="00D8524F">
        <w:rPr>
          <w:rStyle w:val="StyleBoldUnderline"/>
        </w:rPr>
        <w:t>he suggests that black and Native American theorists must confer and organize along their shared, albeit different, antagonistic positions to white civil society</w:t>
      </w:r>
      <w:r w:rsidRPr="00D8524F">
        <w:rPr>
          <w:sz w:val="16"/>
          <w:szCs w:val="16"/>
        </w:rPr>
        <w:t xml:space="preserve">. In this vein, </w:t>
      </w:r>
      <w:proofErr w:type="spellStart"/>
      <w:r w:rsidRPr="00D8524F">
        <w:rPr>
          <w:sz w:val="16"/>
          <w:szCs w:val="16"/>
        </w:rPr>
        <w:t>Wilderson</w:t>
      </w:r>
      <w:proofErr w:type="spellEnd"/>
      <w:r w:rsidRPr="00D8524F">
        <w:rPr>
          <w:sz w:val="16"/>
          <w:szCs w:val="16"/>
        </w:rPr>
        <w:t xml:space="preserve"> acknowledges that Skins, directed by Native American Chris Eyre, contains elements of a suffering that is analogous to that of blacks, specifically through the character of </w:t>
      </w:r>
      <w:proofErr w:type="spellStart"/>
      <w:r w:rsidRPr="00D8524F">
        <w:rPr>
          <w:sz w:val="16"/>
          <w:szCs w:val="16"/>
        </w:rPr>
        <w:t>Mogie</w:t>
      </w:r>
      <w:proofErr w:type="spellEnd"/>
      <w:r w:rsidRPr="00D8524F">
        <w:rPr>
          <w:sz w:val="16"/>
          <w:szCs w:val="16"/>
        </w:rPr>
        <w:t xml:space="preserve"> Yellow Lodge (played by Graham Greene). However, he is ultimately dissatisfied by Eyre’s locating of the essential Native American struggle in the central character Rudy Yellow Lodge, whose suffering is based around spirituality and sovereignty. In Skins’ narrative techniques, </w:t>
      </w:r>
      <w:proofErr w:type="spellStart"/>
      <w:r w:rsidRPr="00D8524F">
        <w:rPr>
          <w:sz w:val="16"/>
          <w:szCs w:val="16"/>
        </w:rPr>
        <w:t>Wilderson</w:t>
      </w:r>
      <w:proofErr w:type="spellEnd"/>
      <w:r w:rsidRPr="00D8524F">
        <w:rPr>
          <w:sz w:val="16"/>
          <w:szCs w:val="16"/>
        </w:rPr>
        <w:t xml:space="preserve"> also interprets a Native American “</w:t>
      </w:r>
      <w:proofErr w:type="spellStart"/>
      <w:r w:rsidRPr="00D8524F">
        <w:rPr>
          <w:sz w:val="16"/>
          <w:szCs w:val="16"/>
        </w:rPr>
        <w:t>negrophobia</w:t>
      </w:r>
      <w:proofErr w:type="spellEnd"/>
      <w:r w:rsidRPr="00D8524F">
        <w:rPr>
          <w:sz w:val="16"/>
          <w:szCs w:val="16"/>
        </w:rPr>
        <w:t xml:space="preserve">” (221) that prevents a shared antagonistic position with blacks. Although some of Rudy’s rage and angst is directed at the exploitative white-owned liquor store that fuels Native American alcoholism, he is also an active and angry force against the Native American teens </w:t>
      </w:r>
      <w:proofErr w:type="gramStart"/>
      <w:r w:rsidRPr="00D8524F">
        <w:rPr>
          <w:sz w:val="16"/>
          <w:szCs w:val="16"/>
        </w:rPr>
        <w:t>who</w:t>
      </w:r>
      <w:proofErr w:type="gramEnd"/>
      <w:r w:rsidRPr="00D8524F">
        <w:rPr>
          <w:sz w:val="16"/>
          <w:szCs w:val="16"/>
        </w:rPr>
        <w:t xml:space="preserve"> mimic typical black behavior. Investigating the dialogue, </w:t>
      </w:r>
      <w:proofErr w:type="spellStart"/>
      <w:r w:rsidRPr="00D8524F">
        <w:rPr>
          <w:sz w:val="16"/>
          <w:szCs w:val="16"/>
        </w:rPr>
        <w:t>mise-en-scène</w:t>
      </w:r>
      <w:proofErr w:type="spellEnd"/>
      <w:r w:rsidRPr="00D8524F">
        <w:rPr>
          <w:sz w:val="16"/>
          <w:szCs w:val="16"/>
        </w:rPr>
        <w:t xml:space="preserve">, and director’s </w:t>
      </w:r>
      <w:r w:rsidRPr="00D8524F">
        <w:rPr>
          <w:sz w:val="16"/>
          <w:szCs w:val="16"/>
        </w:rPr>
        <w:lastRenderedPageBreak/>
        <w:t xml:space="preserve">commentary, </w:t>
      </w:r>
      <w:proofErr w:type="spellStart"/>
      <w:r w:rsidRPr="00D8524F">
        <w:rPr>
          <w:sz w:val="16"/>
          <w:szCs w:val="16"/>
        </w:rPr>
        <w:t>Wilderson</w:t>
      </w:r>
      <w:proofErr w:type="spellEnd"/>
      <w:r w:rsidRPr="00D8524F">
        <w:rPr>
          <w:sz w:val="16"/>
          <w:szCs w:val="16"/>
        </w:rPr>
        <w:t xml:space="preserve"> perceives in Eyre’s work a fear that Native Americans might enter into the void that is blackness.</w:t>
      </w:r>
      <w:r>
        <w:t xml:space="preserve"> </w:t>
      </w:r>
      <w:r w:rsidRPr="00D8524F">
        <w:rPr>
          <w:rStyle w:val="StyleBoldUnderline"/>
          <w:highlight w:val="yellow"/>
        </w:rPr>
        <w:t>Although this section on Native American</w:t>
      </w:r>
      <w:r w:rsidRPr="00D8524F">
        <w:rPr>
          <w:rStyle w:val="StyleBoldUnderline"/>
        </w:rPr>
        <w:t xml:space="preserve"> political </w:t>
      </w:r>
      <w:r w:rsidRPr="00D8524F">
        <w:rPr>
          <w:rStyle w:val="StyleBoldUnderline"/>
          <w:highlight w:val="yellow"/>
        </w:rPr>
        <w:t>theory</w:t>
      </w:r>
      <w:r w:rsidRPr="00D8524F">
        <w:rPr>
          <w:rStyle w:val="StyleBoldUnderline"/>
        </w:rPr>
        <w:t xml:space="preserve"> is exhaustive and </w:t>
      </w:r>
      <w:r w:rsidRPr="00D8524F">
        <w:rPr>
          <w:rStyle w:val="StyleBoldUnderline"/>
          <w:highlight w:val="yellow"/>
        </w:rPr>
        <w:t>provides a new</w:t>
      </w:r>
      <w:r w:rsidRPr="00D8524F">
        <w:rPr>
          <w:rStyle w:val="StyleBoldUnderline"/>
        </w:rPr>
        <w:t xml:space="preserve"> and interesting </w:t>
      </w:r>
      <w:r w:rsidRPr="00D8524F">
        <w:rPr>
          <w:rStyle w:val="StyleBoldUnderline"/>
          <w:highlight w:val="yellow"/>
        </w:rPr>
        <w:t xml:space="preserve">dynamic to the white/black antagonism, it is of note that </w:t>
      </w:r>
      <w:proofErr w:type="spellStart"/>
      <w:r w:rsidRPr="00D8524F">
        <w:rPr>
          <w:rStyle w:val="Emphasis"/>
          <w:highlight w:val="yellow"/>
          <w:bdr w:val="single" w:sz="4" w:space="0" w:color="auto"/>
        </w:rPr>
        <w:t>Wilderson</w:t>
      </w:r>
      <w:proofErr w:type="spellEnd"/>
      <w:r w:rsidRPr="00D8524F">
        <w:rPr>
          <w:rStyle w:val="Emphasis"/>
          <w:highlight w:val="yellow"/>
          <w:bdr w:val="single" w:sz="4" w:space="0" w:color="auto"/>
        </w:rPr>
        <w:t xml:space="preserve"> considers all other non-blacks “junior partners”</w:t>
      </w:r>
      <w:r>
        <w:t xml:space="preserve"> (33) </w:t>
      </w:r>
      <w:r w:rsidRPr="00D8524F">
        <w:rPr>
          <w:rStyle w:val="StyleBoldUnderline"/>
          <w:highlight w:val="yellow"/>
        </w:rPr>
        <w:t>in civil society, staking some claim to the hegemonic power that whites wield</w:t>
      </w:r>
      <w:r>
        <w:t xml:space="preserve">. Although it may be true that no other racial group in the United States has the same ontological struggles, for some readers </w:t>
      </w:r>
      <w:r w:rsidRPr="008D1A6D">
        <w:rPr>
          <w:rStyle w:val="StyleBoldUnderline"/>
          <w:highlight w:val="yellow"/>
        </w:rPr>
        <w:t xml:space="preserve">it may seem an oversight to describe groups such as undocumented immigrants as “junior partners” when they are currently facing what most </w:t>
      </w:r>
      <w:proofErr w:type="spellStart"/>
      <w:r w:rsidRPr="008D1A6D">
        <w:rPr>
          <w:rStyle w:val="StyleBoldUnderline"/>
          <w:highlight w:val="yellow"/>
        </w:rPr>
        <w:t>liberatory</w:t>
      </w:r>
      <w:proofErr w:type="spellEnd"/>
      <w:r w:rsidRPr="008D1A6D">
        <w:rPr>
          <w:rStyle w:val="StyleBoldUnderline"/>
          <w:highlight w:val="yellow"/>
        </w:rPr>
        <w:t xml:space="preserve"> activists would characterize as slave-like working conditions, mass roundups, inhumane</w:t>
      </w:r>
      <w:r w:rsidRPr="00D8524F">
        <w:rPr>
          <w:rStyle w:val="StyleBoldUnderline"/>
        </w:rPr>
        <w:t xml:space="preserve"> Immigration and Customs Enforcement </w:t>
      </w:r>
      <w:r w:rsidRPr="008D1A6D">
        <w:rPr>
          <w:rStyle w:val="StyleBoldUnderline"/>
          <w:highlight w:val="yellow"/>
        </w:rPr>
        <w:t>detention facilities, and draconian legislation</w:t>
      </w:r>
      <w:r>
        <w:t>.</w:t>
      </w:r>
    </w:p>
    <w:p w:rsidR="0049623F" w:rsidRDefault="0049623F" w:rsidP="0049623F">
      <w:pPr>
        <w:pStyle w:val="Heading2"/>
      </w:pPr>
      <w:r>
        <w:lastRenderedPageBreak/>
        <w:t>1NR</w:t>
      </w:r>
    </w:p>
    <w:p w:rsidR="0049623F" w:rsidRPr="00BE6463" w:rsidRDefault="0049623F" w:rsidP="0049623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cstheme="majorBidi"/>
          <w:b/>
          <w:bCs/>
        </w:rPr>
      </w:pPr>
      <w:r>
        <w:rPr>
          <w:rFonts w:eastAsia="Times New Roman" w:cstheme="majorBidi"/>
          <w:b/>
          <w:bCs/>
        </w:rPr>
        <w:lastRenderedPageBreak/>
        <w:t>1NR - Impact</w:t>
      </w:r>
    </w:p>
    <w:p w:rsidR="0049623F" w:rsidRPr="00BE6463" w:rsidRDefault="0049623F" w:rsidP="0049623F">
      <w:pPr>
        <w:pStyle w:val="Heading4"/>
        <w:rPr>
          <w:rFonts w:eastAsia="Times New Roman"/>
        </w:rPr>
      </w:pPr>
      <w:proofErr w:type="spellStart"/>
      <w:r w:rsidRPr="00BE6463">
        <w:rPr>
          <w:rFonts w:eastAsia="Times New Roman"/>
        </w:rPr>
        <w:t>Disad</w:t>
      </w:r>
      <w:proofErr w:type="spellEnd"/>
      <w:r w:rsidRPr="00BE6463">
        <w:rPr>
          <w:rFonts w:eastAsia="Times New Roman"/>
        </w:rPr>
        <w:t xml:space="preserve"> outweighs and turns the case --- </w:t>
      </w:r>
    </w:p>
    <w:p w:rsidR="0049623F" w:rsidRPr="00BE6463" w:rsidRDefault="0049623F" w:rsidP="0049623F">
      <w:pPr>
        <w:pStyle w:val="Heading4"/>
        <w:rPr>
          <w:rFonts w:eastAsia="Times New Roman"/>
        </w:rPr>
      </w:pPr>
      <w:r w:rsidRPr="00BE6463">
        <w:rPr>
          <w:rFonts w:eastAsia="Times New Roman"/>
        </w:rPr>
        <w:t xml:space="preserve">Magnitude --- warming will become rapid, kill billions, and cause extinction --- that’s </w:t>
      </w:r>
      <w:proofErr w:type="spellStart"/>
      <w:r>
        <w:rPr>
          <w:rFonts w:eastAsia="Times New Roman"/>
        </w:rPr>
        <w:t>Mazo</w:t>
      </w:r>
      <w:proofErr w:type="spellEnd"/>
      <w:r w:rsidRPr="00BE6463">
        <w:rPr>
          <w:rFonts w:eastAsia="Times New Roman"/>
        </w:rPr>
        <w:t>. Its try-or-die because extinction is inevitable in the status quo --- and outweighs survivable wars</w:t>
      </w:r>
    </w:p>
    <w:p w:rsidR="0049623F" w:rsidRPr="00BE6463" w:rsidRDefault="0049623F" w:rsidP="0049623F">
      <w:pPr>
        <w:widowControl w:val="0"/>
        <w:rPr>
          <w:rFonts w:eastAsia="Times New Roman"/>
          <w:szCs w:val="20"/>
        </w:rPr>
      </w:pPr>
      <w:r w:rsidRPr="00BE6463">
        <w:rPr>
          <w:rFonts w:eastAsia="Times New Roman" w:cs="Arial"/>
          <w:b/>
          <w:bCs/>
          <w:iCs/>
          <w:szCs w:val="28"/>
        </w:rPr>
        <w:t>End</w:t>
      </w:r>
      <w:r w:rsidRPr="00BE6463">
        <w:rPr>
          <w:rFonts w:eastAsia="Times New Roman"/>
          <w:szCs w:val="20"/>
        </w:rPr>
        <w:t xml:space="preserve"> </w:t>
      </w:r>
      <w:r w:rsidRPr="00BE6463">
        <w:rPr>
          <w:rFonts w:eastAsia="Times New Roman" w:cs="Arial"/>
          <w:b/>
          <w:bCs/>
          <w:iCs/>
          <w:szCs w:val="28"/>
        </w:rPr>
        <w:t>Times 6</w:t>
      </w:r>
      <w:r w:rsidRPr="00BE6463">
        <w:rPr>
          <w:rFonts w:eastAsia="Times New Roman"/>
          <w:szCs w:val="20"/>
        </w:rPr>
        <w:t xml:space="preserve"> (New York End Times, Non-Partisan News Filter Monitoring World Events Pertaining to Extinction, “The Extinction Scale”, 10-16, http://newyorkendtimes.com/extinctionscale.asp)</w:t>
      </w:r>
    </w:p>
    <w:p w:rsidR="0049623F" w:rsidRPr="00BE6463" w:rsidRDefault="0049623F" w:rsidP="0049623F">
      <w:pPr>
        <w:widowControl w:val="0"/>
        <w:rPr>
          <w:rFonts w:eastAsia="Times New Roman"/>
          <w:szCs w:val="20"/>
        </w:rPr>
      </w:pPr>
    </w:p>
    <w:p w:rsidR="0049623F" w:rsidRDefault="0049623F" w:rsidP="0049623F">
      <w:pPr>
        <w:widowControl w:val="0"/>
        <w:rPr>
          <w:rFonts w:eastAsia="Times New Roman"/>
          <w:sz w:val="16"/>
          <w:szCs w:val="20"/>
        </w:rPr>
      </w:pPr>
      <w:r w:rsidRPr="00BE6463">
        <w:rPr>
          <w:rFonts w:eastAsia="Times New Roman"/>
          <w:sz w:val="16"/>
          <w:szCs w:val="20"/>
        </w:rPr>
        <w:t xml:space="preserve">We rate Global Climate Change as a greater threat for human extinction in this century. Most scientists forecast disruptions and dislocations, if current trends persist. The extinction danger is more likely if we alter an environmental process that causes harmful effects and leads to conditions that make the planet uninhabitable to humans. Considering that there is so much that is unknown about global systems, </w:t>
      </w:r>
      <w:r w:rsidRPr="00BE6463">
        <w:rPr>
          <w:rFonts w:eastAsia="SimSun"/>
          <w:szCs w:val="24"/>
          <w:highlight w:val="yellow"/>
          <w:u w:val="single"/>
          <w:lang w:eastAsia="zh-CN"/>
        </w:rPr>
        <w:t>we consider climate change</w:t>
      </w:r>
      <w:r w:rsidRPr="00BE6463">
        <w:rPr>
          <w:rFonts w:eastAsia="SimSun"/>
          <w:szCs w:val="24"/>
          <w:u w:val="single"/>
          <w:lang w:eastAsia="zh-CN"/>
        </w:rPr>
        <w:t xml:space="preserve"> to be </w:t>
      </w:r>
      <w:r w:rsidRPr="00BE6463">
        <w:rPr>
          <w:rFonts w:eastAsia="SimSun"/>
          <w:szCs w:val="24"/>
          <w:highlight w:val="yellow"/>
          <w:u w:val="single"/>
          <w:lang w:eastAsia="zh-CN"/>
        </w:rPr>
        <w:t>the</w:t>
      </w:r>
      <w:r w:rsidRPr="00BE6463">
        <w:rPr>
          <w:rFonts w:eastAsia="Times New Roman"/>
          <w:sz w:val="16"/>
          <w:szCs w:val="20"/>
          <w:highlight w:val="yellow"/>
        </w:rPr>
        <w:t xml:space="preserve"> </w:t>
      </w:r>
      <w:r w:rsidRPr="00BE6463">
        <w:rPr>
          <w:rFonts w:eastAsia="SimSun"/>
          <w:szCs w:val="24"/>
          <w:highlight w:val="yellow"/>
          <w:u w:val="single"/>
          <w:bdr w:val="single" w:sz="4" w:space="0" w:color="auto"/>
          <w:lang w:eastAsia="zh-CN"/>
        </w:rPr>
        <w:t>greatest danger</w:t>
      </w:r>
      <w:r w:rsidRPr="00BE6463">
        <w:rPr>
          <w:rFonts w:eastAsia="Times New Roman"/>
          <w:sz w:val="16"/>
          <w:szCs w:val="20"/>
          <w:highlight w:val="yellow"/>
        </w:rPr>
        <w:t xml:space="preserve"> </w:t>
      </w:r>
      <w:r w:rsidRPr="00BE6463">
        <w:rPr>
          <w:rFonts w:eastAsia="SimSun"/>
          <w:szCs w:val="24"/>
          <w:highlight w:val="yellow"/>
          <w:u w:val="single"/>
          <w:lang w:eastAsia="zh-CN"/>
        </w:rPr>
        <w:t>to</w:t>
      </w:r>
      <w:r w:rsidRPr="00BE6463">
        <w:rPr>
          <w:rFonts w:eastAsia="SimSun"/>
          <w:szCs w:val="24"/>
          <w:u w:val="single"/>
          <w:lang w:eastAsia="zh-CN"/>
        </w:rPr>
        <w:t xml:space="preserve"> human </w:t>
      </w:r>
      <w:r w:rsidRPr="00BE6463">
        <w:rPr>
          <w:rFonts w:eastAsia="SimSun"/>
          <w:szCs w:val="24"/>
          <w:highlight w:val="yellow"/>
          <w:u w:val="single"/>
          <w:lang w:eastAsia="zh-CN"/>
        </w:rPr>
        <w:t>extinction</w:t>
      </w:r>
      <w:r w:rsidRPr="00BE6463">
        <w:rPr>
          <w:rFonts w:eastAsia="Times New Roman"/>
          <w:sz w:val="16"/>
          <w:szCs w:val="20"/>
        </w:rPr>
        <w:t xml:space="preserve">. However, there is no evidence of imminent danger. </w:t>
      </w:r>
      <w:r w:rsidRPr="00BE6463">
        <w:rPr>
          <w:rFonts w:eastAsia="SimSun"/>
          <w:szCs w:val="24"/>
          <w:highlight w:val="yellow"/>
          <w:u w:val="single"/>
          <w:lang w:eastAsia="zh-CN"/>
        </w:rPr>
        <w:t>Nuclear war</w:t>
      </w:r>
      <w:r w:rsidRPr="00BE6463">
        <w:rPr>
          <w:rFonts w:eastAsia="Times New Roman"/>
          <w:sz w:val="16"/>
          <w:szCs w:val="20"/>
        </w:rPr>
        <w:t xml:space="preserve"> at some point in this century might happen. It </w:t>
      </w:r>
      <w:r w:rsidRPr="00BE6463">
        <w:rPr>
          <w:rFonts w:eastAsia="SimSun"/>
          <w:szCs w:val="24"/>
          <w:highlight w:val="yellow"/>
          <w:u w:val="single"/>
          <w:lang w:eastAsia="zh-CN"/>
        </w:rPr>
        <w:t>is unlikely to cause</w:t>
      </w:r>
      <w:r w:rsidRPr="00BE6463">
        <w:rPr>
          <w:rFonts w:eastAsia="Times New Roman"/>
          <w:sz w:val="16"/>
          <w:szCs w:val="20"/>
        </w:rPr>
        <w:t xml:space="preserve"> human </w:t>
      </w:r>
      <w:r w:rsidRPr="00BE6463">
        <w:rPr>
          <w:rFonts w:eastAsia="SimSun"/>
          <w:szCs w:val="24"/>
          <w:highlight w:val="yellow"/>
          <w:u w:val="single"/>
          <w:lang w:eastAsia="zh-CN"/>
        </w:rPr>
        <w:t>extinction</w:t>
      </w:r>
      <w:r w:rsidRPr="00BE6463">
        <w:rPr>
          <w:rFonts w:eastAsia="Times New Roman"/>
          <w:sz w:val="16"/>
          <w:szCs w:val="20"/>
        </w:rPr>
        <w:t xml:space="preserve"> though. </w:t>
      </w:r>
      <w:r w:rsidRPr="00BE6463">
        <w:rPr>
          <w:rFonts w:eastAsia="Times New Roman" w:cs="Arial"/>
          <w:bCs/>
          <w:szCs w:val="26"/>
          <w:u w:val="single"/>
        </w:rPr>
        <w:t xml:space="preserve">While several countries have nuclear weapons, </w:t>
      </w:r>
      <w:r w:rsidRPr="00BE6463">
        <w:rPr>
          <w:rFonts w:eastAsia="SimSun" w:cs="Arial"/>
          <w:bCs/>
          <w:szCs w:val="26"/>
          <w:highlight w:val="yellow"/>
          <w:u w:val="single"/>
        </w:rPr>
        <w:t>there are few with</w:t>
      </w:r>
      <w:r w:rsidRPr="00BE6463">
        <w:rPr>
          <w:rFonts w:eastAsia="Times New Roman" w:cs="Arial"/>
          <w:bCs/>
          <w:szCs w:val="26"/>
          <w:u w:val="single"/>
        </w:rPr>
        <w:t xml:space="preserve"> the </w:t>
      </w:r>
      <w:r w:rsidRPr="00BE6463">
        <w:rPr>
          <w:rFonts w:eastAsia="SimSun" w:cs="Arial"/>
          <w:bCs/>
          <w:szCs w:val="26"/>
          <w:highlight w:val="yellow"/>
          <w:u w:val="single"/>
        </w:rPr>
        <w:t>firepower to annihilate th</w:t>
      </w:r>
      <w:r w:rsidRPr="00BE6463">
        <w:rPr>
          <w:rFonts w:eastAsia="SimSun"/>
          <w:szCs w:val="24"/>
          <w:highlight w:val="yellow"/>
          <w:u w:val="single"/>
          <w:lang w:eastAsia="zh-CN"/>
        </w:rPr>
        <w:t>e world</w:t>
      </w:r>
      <w:r w:rsidRPr="00BE6463">
        <w:rPr>
          <w:rFonts w:eastAsia="Times New Roman"/>
          <w:sz w:val="16"/>
          <w:szCs w:val="20"/>
        </w:rPr>
        <w:t xml:space="preserve">. </w:t>
      </w:r>
      <w:r w:rsidRPr="00BE6463">
        <w:rPr>
          <w:rFonts w:eastAsia="Times New Roman" w:cs="Arial"/>
          <w:bCs/>
          <w:szCs w:val="26"/>
          <w:u w:val="single"/>
        </w:rPr>
        <w:t xml:space="preserve">For those nations </w:t>
      </w:r>
      <w:r w:rsidRPr="00BE6463">
        <w:rPr>
          <w:rFonts w:eastAsia="SimSun" w:cs="Arial"/>
          <w:bCs/>
          <w:szCs w:val="26"/>
          <w:highlight w:val="yellow"/>
          <w:u w:val="single"/>
        </w:rPr>
        <w:t>it would be suicidal</w:t>
      </w:r>
      <w:r w:rsidRPr="00BE6463">
        <w:rPr>
          <w:rFonts w:eastAsia="Times New Roman" w:cs="Arial"/>
          <w:bCs/>
          <w:szCs w:val="26"/>
          <w:u w:val="single"/>
        </w:rPr>
        <w:t xml:space="preserve"> to exercise that option</w:t>
      </w:r>
      <w:r w:rsidRPr="00BE6463">
        <w:rPr>
          <w:rFonts w:eastAsia="Times New Roman"/>
          <w:sz w:val="16"/>
          <w:szCs w:val="20"/>
        </w:rPr>
        <w:t xml:space="preserve">. The pattern is that the more destructive technology a nation has, the more it tends towards rational behavior. Sophisticated precision weapons then become better tactical options. The bigger danger comes from nuclear weapons in the hands of terrorists with the help of a rogue state, such as North Korea. The size of such an explosion would not be sufficient to threaten humanity as a whole. Instead it could trigger a major war or even world war. Under this scenario </w:t>
      </w:r>
      <w:r w:rsidRPr="00BE6463">
        <w:rPr>
          <w:rFonts w:eastAsia="SimSun"/>
          <w:szCs w:val="24"/>
          <w:u w:val="single"/>
          <w:lang w:eastAsia="zh-CN"/>
        </w:rPr>
        <w:t xml:space="preserve">human </w:t>
      </w:r>
      <w:r w:rsidRPr="00BE6463">
        <w:rPr>
          <w:rFonts w:eastAsia="SimSun"/>
          <w:szCs w:val="24"/>
          <w:highlight w:val="yellow"/>
          <w:u w:val="single"/>
          <w:lang w:eastAsia="zh-CN"/>
        </w:rPr>
        <w:t>extinction would</w:t>
      </w:r>
      <w:r w:rsidRPr="00BE6463">
        <w:rPr>
          <w:rFonts w:eastAsia="Times New Roman"/>
          <w:sz w:val="16"/>
          <w:szCs w:val="20"/>
          <w:highlight w:val="yellow"/>
        </w:rPr>
        <w:t xml:space="preserve"> </w:t>
      </w:r>
      <w:r w:rsidRPr="00BE6463">
        <w:rPr>
          <w:rFonts w:eastAsia="SimSun"/>
          <w:szCs w:val="24"/>
          <w:highlight w:val="yellow"/>
          <w:u w:val="single"/>
          <w:bdr w:val="single" w:sz="4" w:space="0" w:color="auto"/>
          <w:lang w:eastAsia="zh-CN"/>
        </w:rPr>
        <w:t>only be possible</w:t>
      </w:r>
      <w:r w:rsidRPr="00BE6463">
        <w:rPr>
          <w:rFonts w:eastAsia="Times New Roman" w:cs="Arial"/>
          <w:bCs/>
          <w:szCs w:val="26"/>
          <w:highlight w:val="yellow"/>
          <w:u w:val="single"/>
        </w:rPr>
        <w:t xml:space="preserve"> </w:t>
      </w:r>
      <w:r w:rsidRPr="00BE6463">
        <w:rPr>
          <w:rFonts w:eastAsia="SimSun"/>
          <w:szCs w:val="24"/>
          <w:highlight w:val="yellow"/>
          <w:u w:val="single"/>
          <w:lang w:eastAsia="zh-CN"/>
        </w:rPr>
        <w:t>if other threats were present, such as</w:t>
      </w:r>
      <w:r w:rsidRPr="00BE6463">
        <w:rPr>
          <w:rFonts w:eastAsia="Times New Roman"/>
          <w:sz w:val="16"/>
          <w:szCs w:val="20"/>
          <w:highlight w:val="yellow"/>
        </w:rPr>
        <w:t xml:space="preserve"> </w:t>
      </w:r>
      <w:r w:rsidRPr="00BE6463">
        <w:rPr>
          <w:rFonts w:eastAsia="Times New Roman"/>
          <w:sz w:val="16"/>
          <w:szCs w:val="20"/>
        </w:rPr>
        <w:t xml:space="preserve">disease and </w:t>
      </w:r>
      <w:r w:rsidRPr="00BE6463">
        <w:rPr>
          <w:rFonts w:eastAsia="SimSun"/>
          <w:szCs w:val="24"/>
          <w:highlight w:val="yellow"/>
          <w:u w:val="single"/>
          <w:lang w:eastAsia="zh-CN"/>
        </w:rPr>
        <w:t>climate change</w:t>
      </w:r>
      <w:r w:rsidRPr="00BE6463">
        <w:rPr>
          <w:rFonts w:eastAsia="Times New Roman"/>
          <w:sz w:val="16"/>
          <w:szCs w:val="20"/>
        </w:rPr>
        <w:t xml:space="preserve">. We monitor war separately. However we also need to incorporate the dangers here. </w:t>
      </w:r>
    </w:p>
    <w:p w:rsidR="0049623F" w:rsidRDefault="0049623F" w:rsidP="0049623F">
      <w:pPr>
        <w:widowControl w:val="0"/>
        <w:rPr>
          <w:rFonts w:eastAsia="Times New Roman"/>
          <w:sz w:val="16"/>
          <w:szCs w:val="20"/>
        </w:rPr>
      </w:pPr>
    </w:p>
    <w:p w:rsidR="0049623F" w:rsidRPr="00BE6463" w:rsidRDefault="0049623F" w:rsidP="0049623F">
      <w:pPr>
        <w:pStyle w:val="Heading4"/>
        <w:rPr>
          <w:rFonts w:eastAsia="Times New Roman"/>
        </w:rPr>
      </w:pPr>
      <w:r>
        <w:rPr>
          <w:rFonts w:eastAsia="Times New Roman"/>
        </w:rPr>
        <w:t xml:space="preserve">Zero impact defense </w:t>
      </w:r>
    </w:p>
    <w:p w:rsidR="0049623F" w:rsidRPr="00622668" w:rsidRDefault="0049623F" w:rsidP="0049623F">
      <w:pPr>
        <w:pStyle w:val="Heading4"/>
        <w:tabs>
          <w:tab w:val="left" w:pos="90"/>
        </w:tabs>
        <w:rPr>
          <w:rFonts w:cs="Times New Roman"/>
          <w:sz w:val="16"/>
          <w:szCs w:val="20"/>
        </w:rPr>
      </w:pPr>
      <w:r w:rsidRPr="00622668">
        <w:rPr>
          <w:rFonts w:cs="Times New Roman"/>
        </w:rPr>
        <w:t xml:space="preserve">Extinction outweighs </w:t>
      </w:r>
    </w:p>
    <w:p w:rsidR="0049623F" w:rsidRPr="00622668" w:rsidRDefault="0049623F" w:rsidP="0049623F">
      <w:pPr>
        <w:tabs>
          <w:tab w:val="left" w:pos="90"/>
        </w:tabs>
        <w:rPr>
          <w:rFonts w:eastAsia="Times New Roman"/>
          <w:sz w:val="18"/>
          <w:szCs w:val="24"/>
        </w:rPr>
      </w:pPr>
      <w:r w:rsidRPr="00622668">
        <w:rPr>
          <w:rStyle w:val="StyleStyleBold12pt"/>
        </w:rPr>
        <w:t xml:space="preserve">Bok 88 </w:t>
      </w:r>
      <w:r w:rsidRPr="00622668">
        <w:rPr>
          <w:sz w:val="14"/>
        </w:rPr>
        <w:t>(</w:t>
      </w:r>
      <w:proofErr w:type="spellStart"/>
      <w:r w:rsidRPr="00622668">
        <w:rPr>
          <w:rFonts w:eastAsia="Times New Roman"/>
          <w:sz w:val="18"/>
          <w:szCs w:val="24"/>
        </w:rPr>
        <w:t>Sissela</w:t>
      </w:r>
      <w:proofErr w:type="spellEnd"/>
      <w:r w:rsidRPr="00622668">
        <w:rPr>
          <w:rFonts w:eastAsia="Times New Roman"/>
          <w:sz w:val="18"/>
          <w:szCs w:val="24"/>
        </w:rPr>
        <w:t xml:space="preserve">, Professor of Philosophy at Brandeis, Applied Ethics and Ethical Theory, Rosenthal and </w:t>
      </w:r>
      <w:proofErr w:type="spellStart"/>
      <w:r w:rsidRPr="00622668">
        <w:rPr>
          <w:rFonts w:eastAsia="Times New Roman"/>
          <w:sz w:val="18"/>
          <w:szCs w:val="24"/>
        </w:rPr>
        <w:t>Shehadi</w:t>
      </w:r>
      <w:proofErr w:type="spellEnd"/>
      <w:r w:rsidRPr="00622668">
        <w:rPr>
          <w:rFonts w:eastAsia="Times New Roman"/>
          <w:sz w:val="18"/>
          <w:szCs w:val="24"/>
        </w:rPr>
        <w:t>, Ed.)</w:t>
      </w:r>
    </w:p>
    <w:p w:rsidR="0049623F" w:rsidRPr="00622668" w:rsidRDefault="0049623F" w:rsidP="0049623F">
      <w:pPr>
        <w:tabs>
          <w:tab w:val="left" w:pos="90"/>
        </w:tabs>
        <w:rPr>
          <w:sz w:val="16"/>
        </w:rPr>
      </w:pPr>
    </w:p>
    <w:p w:rsidR="0049623F" w:rsidRDefault="0049623F" w:rsidP="0049623F">
      <w:pPr>
        <w:widowControl w:val="0"/>
        <w:tabs>
          <w:tab w:val="left" w:pos="90"/>
        </w:tabs>
        <w:ind w:right="432"/>
        <w:rPr>
          <w:rFonts w:eastAsia="Times New Roman"/>
          <w:sz w:val="12"/>
          <w:szCs w:val="24"/>
        </w:rPr>
      </w:pPr>
      <w:r w:rsidRPr="00622668">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622668">
        <w:rPr>
          <w:rFonts w:eastAsia="Times New Roman"/>
          <w:szCs w:val="24"/>
          <w:highlight w:val="yellow"/>
          <w:u w:val="single"/>
          <w:shd w:val="clear" w:color="auto" w:fill="00FFFF"/>
        </w:rPr>
        <w:t>No one with a concern for humanity could</w:t>
      </w:r>
      <w:r w:rsidRPr="00622668">
        <w:rPr>
          <w:rFonts w:eastAsia="Times New Roman"/>
          <w:sz w:val="12"/>
          <w:szCs w:val="24"/>
        </w:rPr>
        <w:t xml:space="preserve"> consistently will to </w:t>
      </w:r>
      <w:r w:rsidRPr="00622668">
        <w:rPr>
          <w:rFonts w:eastAsia="Times New Roman"/>
          <w:szCs w:val="24"/>
          <w:highlight w:val="yellow"/>
          <w:u w:val="single"/>
          <w:shd w:val="clear" w:color="auto" w:fill="00FFFF"/>
        </w:rPr>
        <w:t>risk eliminating humanity</w:t>
      </w:r>
      <w:r w:rsidRPr="00622668">
        <w:rPr>
          <w:rFonts w:eastAsia="Times New Roman"/>
          <w:sz w:val="12"/>
          <w:szCs w:val="24"/>
        </w:rPr>
        <w:t xml:space="preserve"> in the person of himself and every other or to risk the death of all members in a universal Kingdom of Ends </w:t>
      </w:r>
      <w:r w:rsidRPr="00622668">
        <w:rPr>
          <w:rFonts w:eastAsia="Times New Roman"/>
          <w:szCs w:val="24"/>
          <w:highlight w:val="yellow"/>
          <w:u w:val="single"/>
          <w:shd w:val="clear" w:color="auto" w:fill="00FFFF"/>
        </w:rPr>
        <w:t>for</w:t>
      </w:r>
      <w:r w:rsidRPr="00622668">
        <w:rPr>
          <w:rFonts w:eastAsia="Times New Roman"/>
          <w:szCs w:val="24"/>
          <w:u w:val="single"/>
        </w:rPr>
        <w:t xml:space="preserve"> the sake of </w:t>
      </w:r>
      <w:r w:rsidRPr="00622668">
        <w:rPr>
          <w:rFonts w:eastAsia="Times New Roman"/>
          <w:szCs w:val="24"/>
          <w:highlight w:val="yellow"/>
          <w:u w:val="single"/>
          <w:shd w:val="clear" w:color="auto" w:fill="00FFFF"/>
        </w:rPr>
        <w:t>justice. To risk</w:t>
      </w:r>
      <w:r w:rsidRPr="00622668">
        <w:rPr>
          <w:rFonts w:eastAsia="Times New Roman"/>
          <w:sz w:val="12"/>
          <w:szCs w:val="24"/>
        </w:rPr>
        <w:t xml:space="preserve"> their </w:t>
      </w:r>
      <w:r w:rsidRPr="00622668">
        <w:rPr>
          <w:rFonts w:eastAsia="Times New Roman"/>
          <w:szCs w:val="24"/>
          <w:highlight w:val="yellow"/>
          <w:u w:val="single"/>
          <w:shd w:val="clear" w:color="auto" w:fill="00FFFF"/>
        </w:rPr>
        <w:t xml:space="preserve">collective death for </w:t>
      </w:r>
      <w:r w:rsidRPr="00622668">
        <w:rPr>
          <w:rFonts w:eastAsia="Times New Roman"/>
          <w:szCs w:val="24"/>
          <w:u w:val="single"/>
        </w:rPr>
        <w:t xml:space="preserve">the sake of following </w:t>
      </w:r>
      <w:r w:rsidRPr="00622668">
        <w:rPr>
          <w:rFonts w:eastAsia="Times New Roman"/>
          <w:szCs w:val="24"/>
          <w:highlight w:val="yellow"/>
          <w:u w:val="single"/>
          <w:shd w:val="clear" w:color="auto" w:fill="00FFFF"/>
        </w:rPr>
        <w:t>one’s conscience would be</w:t>
      </w:r>
      <w:r w:rsidRPr="00622668">
        <w:rPr>
          <w:rFonts w:eastAsia="Times New Roman"/>
          <w:sz w:val="12"/>
          <w:szCs w:val="24"/>
        </w:rPr>
        <w:t xml:space="preserve">, as Rawls said, </w:t>
      </w:r>
      <w:r w:rsidRPr="00622668">
        <w:rPr>
          <w:rFonts w:eastAsia="Times New Roman"/>
          <w:szCs w:val="24"/>
          <w:u w:val="single"/>
        </w:rPr>
        <w:t>“</w:t>
      </w:r>
      <w:r w:rsidRPr="00622668">
        <w:rPr>
          <w:rFonts w:eastAsia="Times New Roman"/>
          <w:szCs w:val="24"/>
          <w:highlight w:val="yellow"/>
          <w:u w:val="single"/>
          <w:shd w:val="clear" w:color="auto" w:fill="00FFFF"/>
        </w:rPr>
        <w:t>irrational</w:t>
      </w:r>
      <w:r w:rsidRPr="00622668">
        <w:rPr>
          <w:rFonts w:eastAsia="Times New Roman"/>
          <w:szCs w:val="24"/>
          <w:u w:val="single"/>
        </w:rPr>
        <w:t xml:space="preserve">, crazy.” </w:t>
      </w:r>
      <w:r w:rsidRPr="00622668">
        <w:rPr>
          <w:rFonts w:eastAsia="Times New Roman"/>
          <w:sz w:val="12"/>
          <w:szCs w:val="24"/>
        </w:rPr>
        <w:t xml:space="preserve"> </w:t>
      </w:r>
      <w:r w:rsidRPr="00622668">
        <w:rPr>
          <w:rFonts w:eastAsia="Times New Roman"/>
          <w:szCs w:val="24"/>
          <w:u w:val="single"/>
        </w:rPr>
        <w:t>And to say that one did not intend such a catastrophe</w:t>
      </w:r>
      <w:r w:rsidRPr="00622668">
        <w:rPr>
          <w:rFonts w:eastAsia="Times New Roman"/>
          <w:sz w:val="12"/>
          <w:szCs w:val="24"/>
        </w:rPr>
        <w:t xml:space="preserve">, but that one merely failed to stop other persons from bringing it about </w:t>
      </w:r>
      <w:r w:rsidRPr="00622668">
        <w:rPr>
          <w:rFonts w:eastAsia="Times New Roman"/>
          <w:szCs w:val="24"/>
          <w:u w:val="single"/>
        </w:rPr>
        <w:t>would be beside the point when the end of the world was at stake.</w:t>
      </w:r>
      <w:r w:rsidRPr="00622668">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622668">
        <w:rPr>
          <w:rFonts w:eastAsia="Times New Roman"/>
          <w:szCs w:val="24"/>
          <w:u w:val="single"/>
        </w:rPr>
        <w:t xml:space="preserve">in the extreme case, </w:t>
      </w:r>
      <w:r w:rsidRPr="00622668">
        <w:rPr>
          <w:rFonts w:eastAsia="Times New Roman"/>
          <w:szCs w:val="24"/>
          <w:highlight w:val="yellow"/>
          <w:u w:val="single"/>
          <w:shd w:val="clear" w:color="auto" w:fill="00FFFF"/>
        </w:rPr>
        <w:t>we might have to go against even the strictest moral duty</w:t>
      </w:r>
      <w:r w:rsidRPr="00622668">
        <w:rPr>
          <w:rFonts w:eastAsia="Times New Roman"/>
          <w:szCs w:val="24"/>
          <w:u w:val="single"/>
        </w:rPr>
        <w:t xml:space="preserve"> precisely </w:t>
      </w:r>
      <w:r w:rsidRPr="00622668">
        <w:rPr>
          <w:rFonts w:eastAsia="Times New Roman"/>
          <w:szCs w:val="24"/>
          <w:highlight w:val="yellow"/>
          <w:u w:val="single"/>
          <w:shd w:val="clear" w:color="auto" w:fill="00FFFF"/>
        </w:rPr>
        <w:t>because of the consequences</w:t>
      </w:r>
      <w:r w:rsidRPr="00622668">
        <w:rPr>
          <w:rFonts w:eastAsia="Times New Roman"/>
          <w:szCs w:val="24"/>
          <w:u w:val="single"/>
        </w:rPr>
        <w:t xml:space="preserve">. </w:t>
      </w:r>
      <w:r w:rsidRPr="00622668">
        <w:rPr>
          <w:rFonts w:eastAsia="Times New Roman"/>
          <w:sz w:val="12"/>
          <w:szCs w:val="24"/>
        </w:rPr>
        <w:t xml:space="preserve"> Acknowledging such a rift would post a strong challenge to the unity and simplicity of Kant’s moral theory.  </w:t>
      </w:r>
    </w:p>
    <w:p w:rsidR="0049623F" w:rsidRDefault="0049623F" w:rsidP="0049623F">
      <w:pPr>
        <w:widowControl w:val="0"/>
        <w:tabs>
          <w:tab w:val="left" w:pos="90"/>
        </w:tabs>
        <w:ind w:right="432"/>
        <w:rPr>
          <w:rFonts w:eastAsia="Times New Roman"/>
          <w:sz w:val="12"/>
          <w:szCs w:val="24"/>
        </w:rPr>
      </w:pPr>
    </w:p>
    <w:p w:rsidR="0049623F" w:rsidRDefault="0049623F" w:rsidP="0049623F">
      <w:pPr>
        <w:pStyle w:val="Heading4"/>
      </w:pPr>
      <w:r>
        <w:t>1% risk means you vote neg.</w:t>
      </w:r>
    </w:p>
    <w:p w:rsidR="0049623F" w:rsidRDefault="0049623F" w:rsidP="0049623F">
      <w:r w:rsidRPr="00D66B0C">
        <w:rPr>
          <w:rStyle w:val="StyleStyleBold12pt"/>
        </w:rPr>
        <w:t>Strom 7</w:t>
      </w:r>
      <w:r>
        <w:t xml:space="preserve"> (</w:t>
      </w:r>
      <w:r w:rsidRPr="005A7542">
        <w:t xml:space="preserve">Robert, Prof. Emeritus Planetary Sciences @ U. Arizona and Former Dir. Space Imagery Center of NASA, “Hot House: Global Climate Change and the Human Condition”, Online: </w:t>
      </w:r>
      <w:proofErr w:type="spellStart"/>
      <w:r w:rsidRPr="005A7542">
        <w:t>SpringerLink</w:t>
      </w:r>
      <w:proofErr w:type="spellEnd"/>
      <w:r w:rsidRPr="005A7542">
        <w:t>, p. 246)</w:t>
      </w:r>
    </w:p>
    <w:p w:rsidR="0049623F" w:rsidRDefault="0049623F" w:rsidP="0049623F">
      <w:r w:rsidRPr="005A7542">
        <w:rPr>
          <w:sz w:val="16"/>
        </w:rPr>
        <w:t xml:space="preserve">Keep in mind that </w:t>
      </w:r>
      <w:r w:rsidRPr="005A7542">
        <w:rPr>
          <w:rStyle w:val="StyleBoldUnderline"/>
          <w:szCs w:val="20"/>
        </w:rPr>
        <w:t xml:space="preserve">the current </w:t>
      </w:r>
      <w:r w:rsidRPr="005A7542">
        <w:rPr>
          <w:rStyle w:val="StyleBoldUnderline"/>
          <w:szCs w:val="20"/>
          <w:highlight w:val="yellow"/>
        </w:rPr>
        <w:t xml:space="preserve">consequences of </w:t>
      </w:r>
      <w:r w:rsidRPr="005A7542">
        <w:rPr>
          <w:rStyle w:val="StyleBoldUnderline"/>
          <w:szCs w:val="20"/>
        </w:rPr>
        <w:t xml:space="preserve">global </w:t>
      </w:r>
      <w:r w:rsidRPr="005A7542">
        <w:rPr>
          <w:rStyle w:val="StyleBoldUnderline"/>
          <w:szCs w:val="20"/>
          <w:highlight w:val="yellow"/>
        </w:rPr>
        <w:t>warming</w:t>
      </w:r>
      <w:r w:rsidRPr="005A7542">
        <w:rPr>
          <w:sz w:val="16"/>
        </w:rPr>
        <w:t xml:space="preserve"> discussed in previous chapters </w:t>
      </w:r>
      <w:r w:rsidRPr="00054342">
        <w:rPr>
          <w:rStyle w:val="StyleBoldUnderline"/>
          <w:highlight w:val="yellow"/>
        </w:rPr>
        <w:t>ar</w:t>
      </w:r>
      <w:r w:rsidRPr="005A7542">
        <w:rPr>
          <w:rStyle w:val="StyleBoldUnderline"/>
          <w:szCs w:val="20"/>
          <w:highlight w:val="yellow"/>
        </w:rPr>
        <w:t xml:space="preserve">e the result of a </w:t>
      </w:r>
      <w:r w:rsidRPr="005A7542">
        <w:rPr>
          <w:rStyle w:val="StyleBoldUnderline"/>
          <w:szCs w:val="20"/>
        </w:rPr>
        <w:t xml:space="preserve">global average temperature </w:t>
      </w:r>
      <w:r w:rsidRPr="005A7542">
        <w:rPr>
          <w:rStyle w:val="StyleBoldUnderline"/>
          <w:szCs w:val="20"/>
          <w:highlight w:val="yellow"/>
        </w:rPr>
        <w:t>increase of only 0.5 'C</w:t>
      </w:r>
      <w:r w:rsidRPr="005A7542">
        <w:rPr>
          <w:sz w:val="16"/>
          <w:highlight w:val="yellow"/>
        </w:rPr>
        <w:t xml:space="preserve"> </w:t>
      </w:r>
      <w:r w:rsidRPr="005A7542">
        <w:rPr>
          <w:sz w:val="16"/>
        </w:rPr>
        <w:t xml:space="preserve">above the 1951-1980 average, and these consequences are beginning to accelerate. Think about what is in store for us </w:t>
      </w:r>
      <w:r w:rsidRPr="005A7542">
        <w:rPr>
          <w:rStyle w:val="StyleBoldUnderline"/>
          <w:szCs w:val="20"/>
        </w:rPr>
        <w:t>when the average global temperature is 1 °C higher</w:t>
      </w:r>
      <w:r w:rsidRPr="005A7542">
        <w:rPr>
          <w:sz w:val="16"/>
        </w:rPr>
        <w:t xml:space="preserve"> 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5A7542">
        <w:rPr>
          <w:rStyle w:val="StyleBoldUnderline"/>
          <w:szCs w:val="20"/>
          <w:highlight w:val="yellow"/>
        </w:rPr>
        <w:t xml:space="preserve">There is also </w:t>
      </w:r>
      <w:r w:rsidRPr="005A7542">
        <w:rPr>
          <w:rStyle w:val="StyleBoldUnderline"/>
          <w:szCs w:val="20"/>
        </w:rPr>
        <w:t xml:space="preserve">the </w:t>
      </w:r>
      <w:r w:rsidRPr="005A7542">
        <w:rPr>
          <w:rStyle w:val="StyleBoldUnderline"/>
          <w:szCs w:val="20"/>
          <w:highlight w:val="yellow"/>
        </w:rPr>
        <w:t xml:space="preserve">danger of </w:t>
      </w:r>
      <w:r w:rsidRPr="005A7542">
        <w:rPr>
          <w:rStyle w:val="StyleBoldUnderline"/>
          <w:szCs w:val="20"/>
        </w:rPr>
        <w:t xml:space="preserve">eventually </w:t>
      </w:r>
      <w:r w:rsidRPr="005A7542">
        <w:rPr>
          <w:rStyle w:val="StyleBoldUnderline"/>
          <w:szCs w:val="20"/>
          <w:highlight w:val="yellow"/>
        </w:rPr>
        <w:t xml:space="preserve">triggering an abrupt </w:t>
      </w:r>
      <w:r w:rsidRPr="005A7542">
        <w:rPr>
          <w:rStyle w:val="StyleBoldUnderline"/>
          <w:szCs w:val="20"/>
        </w:rPr>
        <w:t xml:space="preserve">climate </w:t>
      </w:r>
      <w:r w:rsidRPr="005A7542">
        <w:rPr>
          <w:rStyle w:val="StyleBoldUnderline"/>
          <w:szCs w:val="20"/>
          <w:highlight w:val="yellow"/>
        </w:rPr>
        <w:t>change that would accelerate</w:t>
      </w:r>
      <w:r w:rsidRPr="005A7542">
        <w:rPr>
          <w:rStyle w:val="StyleBoldUnderline"/>
          <w:szCs w:val="20"/>
        </w:rPr>
        <w:t xml:space="preserve"> global </w:t>
      </w:r>
      <w:r w:rsidRPr="005A7542">
        <w:rPr>
          <w:rStyle w:val="StyleBoldUnderline"/>
          <w:szCs w:val="20"/>
          <w:highlight w:val="yellow"/>
        </w:rPr>
        <w:t xml:space="preserve">warming to a </w:t>
      </w:r>
      <w:r w:rsidRPr="001451C4">
        <w:rPr>
          <w:rStyle w:val="Emphasis"/>
          <w:rFonts w:eastAsiaTheme="majorEastAsia"/>
          <w:highlight w:val="yellow"/>
        </w:rPr>
        <w:t>catastrophic level</w:t>
      </w:r>
      <w:r w:rsidRPr="005A7542">
        <w:rPr>
          <w:rStyle w:val="StyleBoldUnderline"/>
          <w:szCs w:val="20"/>
          <w:highlight w:val="yellow"/>
        </w:rPr>
        <w:t xml:space="preserve"> </w:t>
      </w:r>
      <w:r w:rsidRPr="005A7542">
        <w:rPr>
          <w:rStyle w:val="StyleBoldUnderline"/>
          <w:szCs w:val="20"/>
        </w:rPr>
        <w:t xml:space="preserve">in a short period of time. If that were to happen we would not stand a chance. Even </w:t>
      </w:r>
      <w:r w:rsidRPr="005A7542">
        <w:rPr>
          <w:rStyle w:val="StyleBoldUnderline"/>
          <w:szCs w:val="20"/>
          <w:highlight w:val="yellow"/>
        </w:rPr>
        <w:t xml:space="preserve">if that possibility had </w:t>
      </w:r>
      <w:r w:rsidRPr="001451C4">
        <w:rPr>
          <w:rStyle w:val="Emphasis"/>
          <w:rFonts w:eastAsiaTheme="majorEastAsia"/>
          <w:highlight w:val="yellow"/>
        </w:rPr>
        <w:t>only a 1% chance</w:t>
      </w:r>
      <w:r w:rsidRPr="005A7542">
        <w:rPr>
          <w:rStyle w:val="StyleBoldUnderline"/>
          <w:szCs w:val="20"/>
          <w:highlight w:val="yellow"/>
        </w:rPr>
        <w:t xml:space="preserve"> of occurring</w:t>
      </w:r>
      <w:r w:rsidRPr="005A7542">
        <w:rPr>
          <w:rStyle w:val="StyleBoldUnderline"/>
          <w:szCs w:val="20"/>
        </w:rPr>
        <w:t xml:space="preserve">, the consequences are so dire that </w:t>
      </w:r>
      <w:r w:rsidRPr="005A7542">
        <w:rPr>
          <w:rStyle w:val="StyleBoldUnderline"/>
          <w:szCs w:val="20"/>
          <w:highlight w:val="yellow"/>
        </w:rPr>
        <w:t xml:space="preserve">it would be </w:t>
      </w:r>
      <w:r w:rsidRPr="001451C4">
        <w:rPr>
          <w:rStyle w:val="Emphasis"/>
          <w:rFonts w:eastAsiaTheme="majorEastAsia"/>
          <w:highlight w:val="yellow"/>
        </w:rPr>
        <w:t>insane not to act</w:t>
      </w:r>
      <w:r w:rsidRPr="005A7542">
        <w:rPr>
          <w:rStyle w:val="StyleBoldUnderline"/>
          <w:szCs w:val="20"/>
        </w:rPr>
        <w:t>.</w:t>
      </w:r>
      <w:r w:rsidRPr="005A7542">
        <w:rPr>
          <w:sz w:val="16"/>
        </w:rPr>
        <w:t xml:space="preserve"> Clearly we cannot afford to delay taking action by waiting for additional research to more clearly define what awaits us. The time for action is now.</w:t>
      </w:r>
    </w:p>
    <w:p w:rsidR="0049623F" w:rsidRPr="00622668" w:rsidRDefault="0049623F" w:rsidP="0049623F">
      <w:pPr>
        <w:widowControl w:val="0"/>
        <w:tabs>
          <w:tab w:val="left" w:pos="90"/>
        </w:tabs>
        <w:ind w:right="432"/>
        <w:rPr>
          <w:rFonts w:eastAsia="Times New Roman"/>
          <w:szCs w:val="24"/>
        </w:rPr>
      </w:pPr>
    </w:p>
    <w:p w:rsidR="0049623F" w:rsidRPr="00622668" w:rsidRDefault="0049623F" w:rsidP="0049623F">
      <w:pPr>
        <w:pStyle w:val="Heading4"/>
        <w:tabs>
          <w:tab w:val="left" w:pos="90"/>
        </w:tabs>
        <w:rPr>
          <w:rFonts w:cs="Times New Roman"/>
        </w:rPr>
      </w:pPr>
      <w:r w:rsidRPr="00622668">
        <w:rPr>
          <w:rFonts w:cs="Times New Roman"/>
        </w:rPr>
        <w:t>Allowing warming to continue perpetuates racist inequalities</w:t>
      </w:r>
    </w:p>
    <w:p w:rsidR="0049623F" w:rsidRPr="00622668" w:rsidRDefault="0049623F" w:rsidP="0049623F">
      <w:pPr>
        <w:tabs>
          <w:tab w:val="left" w:pos="90"/>
        </w:tabs>
        <w:rPr>
          <w:sz w:val="15"/>
          <w:szCs w:val="15"/>
        </w:rPr>
      </w:pPr>
      <w:proofErr w:type="spellStart"/>
      <w:r w:rsidRPr="00622668">
        <w:rPr>
          <w:rStyle w:val="Heading4Char"/>
        </w:rPr>
        <w:t>Hoerner</w:t>
      </w:r>
      <w:proofErr w:type="spellEnd"/>
      <w:r w:rsidRPr="00622668">
        <w:rPr>
          <w:rStyle w:val="Heading4Char"/>
        </w:rPr>
        <w:t xml:space="preserve"> 8</w:t>
      </w:r>
      <w:r w:rsidRPr="00622668">
        <w:rPr>
          <w:b/>
        </w:rPr>
        <w:t>—</w:t>
      </w:r>
      <w:r w:rsidRPr="00622668">
        <w:rPr>
          <w:sz w:val="15"/>
          <w:szCs w:val="15"/>
        </w:rPr>
        <w:t xml:space="preserve">Former director of Research at the Center for a Sustainable Economy, Director of Tax Policy at the Center for Global Change at the University of Maryland College Park, and editor of Natural Resources Tax Review. He has done research on environmental economics and policy on </w:t>
      </w:r>
      <w:r w:rsidRPr="00622668">
        <w:rPr>
          <w:sz w:val="15"/>
          <w:szCs w:val="15"/>
        </w:rPr>
        <w:lastRenderedPageBreak/>
        <w:t>behalf of the governments of Canada, France, Germany, the Netherlands, Switzerland, and the United States. Andrew received his B.A. in Economics from Cornell University and a J.D. from Case Western Reserve School of Law—AND—</w:t>
      </w:r>
      <w:proofErr w:type="spellStart"/>
      <w:r w:rsidRPr="00622668">
        <w:rPr>
          <w:sz w:val="15"/>
          <w:szCs w:val="15"/>
        </w:rPr>
        <w:t>Nia</w:t>
      </w:r>
      <w:proofErr w:type="spellEnd"/>
      <w:r w:rsidRPr="00622668">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w:t>
      </w:r>
      <w:hyperlink r:id="rId13" w:history="1">
        <w:r w:rsidRPr="00622668">
          <w:rPr>
            <w:rStyle w:val="Hyperlink"/>
            <w:sz w:val="15"/>
            <w:szCs w:val="15"/>
          </w:rPr>
          <w:t>http://www.ejcc.org/climateofchange.pdf</w:t>
        </w:r>
      </w:hyperlink>
      <w:r w:rsidRPr="00622668">
        <w:rPr>
          <w:sz w:val="15"/>
          <w:szCs w:val="15"/>
        </w:rPr>
        <w:t>)</w:t>
      </w:r>
    </w:p>
    <w:p w:rsidR="0049623F" w:rsidRPr="00622668" w:rsidRDefault="0049623F" w:rsidP="0049623F">
      <w:pPr>
        <w:tabs>
          <w:tab w:val="left" w:pos="90"/>
        </w:tabs>
        <w:rPr>
          <w:sz w:val="15"/>
          <w:szCs w:val="15"/>
        </w:rPr>
      </w:pPr>
    </w:p>
    <w:p w:rsidR="0049623F" w:rsidRPr="00622668" w:rsidRDefault="0049623F" w:rsidP="0049623F">
      <w:pPr>
        <w:tabs>
          <w:tab w:val="left" w:pos="90"/>
        </w:tabs>
        <w:rPr>
          <w:szCs w:val="14"/>
        </w:rPr>
      </w:pPr>
      <w:r w:rsidRPr="00622668">
        <w:rPr>
          <w:sz w:val="12"/>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22668">
        <w:rPr>
          <w:highlight w:val="yellow"/>
          <w:u w:val="single"/>
        </w:rPr>
        <w:t>Climate change</w:t>
      </w:r>
      <w:r w:rsidRPr="00622668">
        <w:rPr>
          <w:sz w:val="12"/>
          <w:szCs w:val="14"/>
        </w:rPr>
        <w:t xml:space="preserve"> is not only an issue of the environment; it </w:t>
      </w:r>
      <w:r w:rsidRPr="00622668">
        <w:rPr>
          <w:highlight w:val="yellow"/>
          <w:u w:val="single"/>
        </w:rPr>
        <w:t>is</w:t>
      </w:r>
      <w:r w:rsidRPr="00622668">
        <w:rPr>
          <w:sz w:val="12"/>
          <w:szCs w:val="14"/>
        </w:rPr>
        <w:t xml:space="preserve"> also </w:t>
      </w:r>
      <w:r w:rsidRPr="00622668">
        <w:rPr>
          <w:highlight w:val="yellow"/>
          <w:u w:val="single"/>
        </w:rPr>
        <w:t>an issue of justice</w:t>
      </w:r>
      <w:r w:rsidRPr="00622668">
        <w:rPr>
          <w:u w:val="single"/>
        </w:rPr>
        <w:t xml:space="preserve"> and human rights, one </w:t>
      </w:r>
      <w:r w:rsidRPr="00622668">
        <w:rPr>
          <w:highlight w:val="yellow"/>
          <w:u w:val="single"/>
        </w:rPr>
        <w:t xml:space="preserve">that dangerously intersects </w:t>
      </w:r>
      <w:r w:rsidRPr="00622668">
        <w:rPr>
          <w:rStyle w:val="Emphasis"/>
          <w:highlight w:val="yellow"/>
        </w:rPr>
        <w:t>race and class</w:t>
      </w:r>
      <w:r w:rsidRPr="00622668">
        <w:rPr>
          <w:sz w:val="12"/>
          <w:szCs w:val="14"/>
        </w:rPr>
        <w:t xml:space="preserve">. All over the world </w:t>
      </w:r>
      <w:r w:rsidRPr="00622668">
        <w:rPr>
          <w:highlight w:val="yellow"/>
          <w:u w:val="single"/>
        </w:rPr>
        <w:t>people of color</w:t>
      </w:r>
      <w:r w:rsidRPr="00622668">
        <w:rPr>
          <w:u w:val="single"/>
        </w:rPr>
        <w:t xml:space="preserve">, Indigenous Peoples </w:t>
      </w:r>
      <w:r w:rsidRPr="00622668">
        <w:rPr>
          <w:highlight w:val="yellow"/>
          <w:u w:val="single"/>
        </w:rPr>
        <w:t xml:space="preserve">and low-income communities bear </w:t>
      </w:r>
      <w:r w:rsidRPr="00622668">
        <w:rPr>
          <w:rStyle w:val="Box"/>
          <w:highlight w:val="yellow"/>
        </w:rPr>
        <w:t>disproportionate burdens</w:t>
      </w:r>
      <w:r w:rsidRPr="00622668">
        <w:rPr>
          <w:highlight w:val="yellow"/>
          <w:u w:val="single"/>
        </w:rPr>
        <w:t xml:space="preserve"> from climate</w:t>
      </w:r>
      <w:r w:rsidRPr="00622668">
        <w:rPr>
          <w:u w:val="single"/>
        </w:rPr>
        <w:t xml:space="preserve"> change</w:t>
      </w:r>
      <w:r w:rsidRPr="00622668">
        <w:rPr>
          <w:sz w:val="12"/>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22668">
        <w:rPr>
          <w:highlight w:val="yellow"/>
          <w:u w:val="single"/>
        </w:rPr>
        <w:t>Though</w:t>
      </w:r>
      <w:r w:rsidRPr="00622668">
        <w:rPr>
          <w:sz w:val="12"/>
          <w:szCs w:val="14"/>
        </w:rPr>
        <w:t xml:space="preserve"> far </w:t>
      </w:r>
      <w:r w:rsidRPr="00622668">
        <w:rPr>
          <w:highlight w:val="yellow"/>
          <w:u w:val="single"/>
        </w:rPr>
        <w:t>less responsible</w:t>
      </w:r>
      <w:r w:rsidRPr="00622668">
        <w:rPr>
          <w:u w:val="single"/>
        </w:rPr>
        <w:t xml:space="preserve"> for climate change, </w:t>
      </w:r>
      <w:r w:rsidRPr="00622668">
        <w:rPr>
          <w:highlight w:val="yellow"/>
          <w:u w:val="single"/>
        </w:rPr>
        <w:t>African Americans are</w:t>
      </w:r>
      <w:r w:rsidRPr="00622668">
        <w:rPr>
          <w:u w:val="single"/>
        </w:rPr>
        <w:t xml:space="preserve"> significantly </w:t>
      </w:r>
      <w:r w:rsidRPr="00622668">
        <w:rPr>
          <w:highlight w:val="yellow"/>
          <w:u w:val="single"/>
        </w:rPr>
        <w:t>more vulnerable to its effects</w:t>
      </w:r>
      <w:r w:rsidRPr="00622668">
        <w:rPr>
          <w:sz w:val="12"/>
          <w:szCs w:val="14"/>
        </w:rPr>
        <w:t xml:space="preserve"> than non- Hispanic whites.</w:t>
      </w:r>
      <w:proofErr w:type="gramEnd"/>
      <w:r w:rsidRPr="00622668">
        <w:rPr>
          <w:sz w:val="12"/>
          <w:szCs w:val="14"/>
        </w:rPr>
        <w:t xml:space="preserve"> </w:t>
      </w:r>
      <w:r w:rsidRPr="00622668">
        <w:rPr>
          <w:highlight w:val="yellow"/>
          <w:u w:val="single"/>
        </w:rPr>
        <w:t>Health, housing, economic well-being, culture, and social stability are harmed from</w:t>
      </w:r>
      <w:r w:rsidRPr="00622668">
        <w:rPr>
          <w:sz w:val="12"/>
          <w:szCs w:val="14"/>
        </w:rPr>
        <w:t xml:space="preserve"> such manifestations of climate change as </w:t>
      </w:r>
      <w:r w:rsidRPr="00622668">
        <w:rPr>
          <w:highlight w:val="yellow"/>
          <w:u w:val="single"/>
        </w:rPr>
        <w:t>storms</w:t>
      </w:r>
      <w:r w:rsidRPr="00622668">
        <w:rPr>
          <w:u w:val="single"/>
        </w:rPr>
        <w:t xml:space="preserve">, floods, </w:t>
      </w:r>
      <w:r w:rsidRPr="00622668">
        <w:rPr>
          <w:highlight w:val="yellow"/>
          <w:u w:val="single"/>
        </w:rPr>
        <w:t xml:space="preserve">and climate </w:t>
      </w:r>
      <w:r w:rsidRPr="00622668">
        <w:rPr>
          <w:rStyle w:val="StyleBoldUnderline"/>
          <w:highlight w:val="yellow"/>
        </w:rPr>
        <w:t>variability</w:t>
      </w:r>
      <w:r w:rsidRPr="00622668">
        <w:rPr>
          <w:rStyle w:val="StyleBoldUnderline"/>
        </w:rPr>
        <w:t>. African</w:t>
      </w:r>
      <w:r w:rsidRPr="00622668">
        <w:rPr>
          <w:u w:val="single"/>
        </w:rPr>
        <w:t xml:space="preserve"> Americans are also more vulnerable to higher energy bills, unemployment, recessions caused by</w:t>
      </w:r>
      <w:r w:rsidRPr="00622668">
        <w:rPr>
          <w:sz w:val="12"/>
          <w:szCs w:val="14"/>
        </w:rPr>
        <w:t xml:space="preserve"> global </w:t>
      </w:r>
      <w:r w:rsidRPr="00622668">
        <w:rPr>
          <w:u w:val="single"/>
        </w:rPr>
        <w:t>energy</w:t>
      </w:r>
      <w:r w:rsidRPr="00622668">
        <w:rPr>
          <w:sz w:val="12"/>
          <w:szCs w:val="14"/>
        </w:rPr>
        <w:t xml:space="preserve"> price </w:t>
      </w:r>
      <w:r w:rsidRPr="00622668">
        <w:rPr>
          <w:u w:val="single"/>
        </w:rPr>
        <w:t>shocks</w:t>
      </w:r>
      <w:r w:rsidRPr="00622668">
        <w:rPr>
          <w:sz w:val="12"/>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22668">
        <w:rPr>
          <w:rStyle w:val="Emphasis"/>
          <w:highlight w:val="yellow"/>
        </w:rPr>
        <w:t>warming amplifies nearly all existing inequalities</w:t>
      </w:r>
      <w:r w:rsidRPr="00622668">
        <w:rPr>
          <w:sz w:val="12"/>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22668">
        <w:rPr>
          <w:highlight w:val="yellow"/>
          <w:u w:val="single"/>
        </w:rPr>
        <w:t>Sound global warming policy is also</w:t>
      </w:r>
      <w:r w:rsidRPr="00622668">
        <w:rPr>
          <w:u w:val="single"/>
        </w:rPr>
        <w:t xml:space="preserve"> </w:t>
      </w:r>
      <w:r w:rsidRPr="00622668">
        <w:rPr>
          <w:sz w:val="12"/>
          <w:szCs w:val="14"/>
        </w:rPr>
        <w:t>economic and</w:t>
      </w:r>
      <w:r w:rsidRPr="00622668">
        <w:rPr>
          <w:u w:val="single"/>
        </w:rPr>
        <w:t xml:space="preserve"> </w:t>
      </w:r>
      <w:r w:rsidRPr="00622668">
        <w:rPr>
          <w:highlight w:val="yellow"/>
          <w:u w:val="single"/>
        </w:rPr>
        <w:t>racial justice policy</w:t>
      </w:r>
      <w:r w:rsidRPr="00622668">
        <w:rPr>
          <w:sz w:val="12"/>
          <w:szCs w:val="14"/>
        </w:rPr>
        <w:t>.</w:t>
      </w:r>
      <w:r w:rsidRPr="00622668">
        <w:rPr>
          <w:u w:val="single"/>
        </w:rPr>
        <w:t xml:space="preserve"> </w:t>
      </w:r>
      <w:r w:rsidRPr="00622668">
        <w:rPr>
          <w:sz w:val="12"/>
          <w:szCs w:val="14"/>
        </w:rPr>
        <w:t xml:space="preserve">Successfully adopting a </w:t>
      </w:r>
      <w:r w:rsidRPr="00622668">
        <w:rPr>
          <w:u w:val="single"/>
        </w:rPr>
        <w:t>sound global warming policy will</w:t>
      </w:r>
      <w:r w:rsidRPr="00622668">
        <w:rPr>
          <w:sz w:val="12"/>
          <w:szCs w:val="14"/>
        </w:rPr>
        <w:t xml:space="preserve"> do as much to </w:t>
      </w:r>
      <w:r w:rsidRPr="00622668">
        <w:rPr>
          <w:u w:val="single"/>
        </w:rPr>
        <w:t xml:space="preserve">strengthen the economies of low-income </w:t>
      </w:r>
      <w:r w:rsidRPr="00622668">
        <w:rPr>
          <w:rStyle w:val="StyleBoldUnderline"/>
        </w:rPr>
        <w:t>communities and communities of color</w:t>
      </w:r>
      <w:r w:rsidRPr="00622668">
        <w:rPr>
          <w:sz w:val="12"/>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622668">
        <w:rPr>
          <w:rStyle w:val="StyleBoldUnderline"/>
        </w:rPr>
        <w:t>Climate policies that best serve</w:t>
      </w:r>
      <w:r w:rsidRPr="00622668">
        <w:rPr>
          <w:sz w:val="12"/>
          <w:szCs w:val="14"/>
        </w:rPr>
        <w:t xml:space="preserve"> African Americans and other </w:t>
      </w:r>
      <w:r w:rsidRPr="00622668">
        <w:rPr>
          <w:rStyle w:val="StyleBoldUnderline"/>
        </w:rPr>
        <w:t xml:space="preserve">disproportionately affected communities also best serve global economic and environmental justice. </w:t>
      </w:r>
      <w:r w:rsidRPr="00622668">
        <w:rPr>
          <w:rStyle w:val="StyleBoldUnderline"/>
          <w:highlight w:val="yellow"/>
        </w:rPr>
        <w:t>D</w:t>
      </w:r>
      <w:r w:rsidRPr="00622668">
        <w:rPr>
          <w:highlight w:val="yellow"/>
          <w:u w:val="single"/>
        </w:rPr>
        <w:t>omestic reductions</w:t>
      </w:r>
      <w:r w:rsidRPr="00622668">
        <w:rPr>
          <w:sz w:val="12"/>
          <w:szCs w:val="14"/>
        </w:rPr>
        <w:t xml:space="preserve"> in global warming pollution and support for such reductions in developing nations financed by polluter-pays principles </w:t>
      </w:r>
      <w:r w:rsidRPr="00622668">
        <w:rPr>
          <w:highlight w:val="yellow"/>
          <w:u w:val="single"/>
        </w:rPr>
        <w:t>provide the greatest benefit to</w:t>
      </w:r>
      <w:r w:rsidRPr="00622668">
        <w:rPr>
          <w:u w:val="single"/>
        </w:rPr>
        <w:t xml:space="preserve"> African Americans</w:t>
      </w:r>
      <w:r w:rsidRPr="00622668">
        <w:rPr>
          <w:sz w:val="12"/>
          <w:szCs w:val="14"/>
        </w:rPr>
        <w:t xml:space="preserve">, </w:t>
      </w:r>
      <w:r w:rsidRPr="00622668">
        <w:rPr>
          <w:u w:val="single"/>
        </w:rPr>
        <w:t xml:space="preserve">the peoples of Africa, and people across </w:t>
      </w:r>
      <w:r w:rsidRPr="00622668">
        <w:rPr>
          <w:highlight w:val="yellow"/>
          <w:u w:val="single"/>
        </w:rPr>
        <w:t>the</w:t>
      </w:r>
      <w:r w:rsidRPr="00622668">
        <w:rPr>
          <w:u w:val="single"/>
        </w:rPr>
        <w:t xml:space="preserve"> Global </w:t>
      </w:r>
      <w:r w:rsidRPr="00622668">
        <w:rPr>
          <w:highlight w:val="yellow"/>
          <w:u w:val="single"/>
        </w:rPr>
        <w:t>South</w:t>
      </w:r>
      <w:r w:rsidRPr="00622668">
        <w:rPr>
          <w:sz w:val="12"/>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22668">
        <w:rPr>
          <w:u w:val="single"/>
        </w:rPr>
        <w:t xml:space="preserve">• </w:t>
      </w:r>
      <w:r w:rsidRPr="00622668">
        <w:rPr>
          <w:highlight w:val="yellow"/>
          <w:u w:val="single"/>
        </w:rPr>
        <w:t>The six states with the highest African American population are</w:t>
      </w:r>
      <w:r w:rsidRPr="00622668">
        <w:rPr>
          <w:u w:val="single"/>
        </w:rPr>
        <w:t xml:space="preserve"> </w:t>
      </w:r>
      <w:r w:rsidRPr="00622668">
        <w:rPr>
          <w:sz w:val="12"/>
          <w:szCs w:val="14"/>
        </w:rPr>
        <w:t xml:space="preserve">all in the Atlantic hurricane zone, and are </w:t>
      </w:r>
      <w:r w:rsidRPr="00622668">
        <w:rPr>
          <w:highlight w:val="yellow"/>
          <w:u w:val="single"/>
        </w:rPr>
        <w:t>expected to experience more intense storms resembling Katrina</w:t>
      </w:r>
      <w:r w:rsidRPr="00622668">
        <w:rPr>
          <w:sz w:val="12"/>
          <w:szCs w:val="14"/>
        </w:rPr>
        <w:t xml:space="preserve"> and Rita in the future.  • </w:t>
      </w:r>
      <w:r w:rsidRPr="00622668">
        <w:rPr>
          <w:u w:val="single"/>
        </w:rPr>
        <w:t>Global warming is expected to increase</w:t>
      </w:r>
      <w:r w:rsidRPr="00622668">
        <w:rPr>
          <w:sz w:val="12"/>
          <w:szCs w:val="14"/>
        </w:rPr>
        <w:t xml:space="preserve"> the frequency and intensity of </w:t>
      </w:r>
      <w:r w:rsidRPr="00622668">
        <w:rPr>
          <w:u w:val="single"/>
        </w:rPr>
        <w:t>heat waves</w:t>
      </w:r>
      <w:r w:rsidRPr="00622668">
        <w:rPr>
          <w:sz w:val="12"/>
          <w:szCs w:val="14"/>
        </w:rPr>
        <w:t xml:space="preserve"> or extreme heat events. </w:t>
      </w:r>
      <w:r w:rsidRPr="00622668">
        <w:rPr>
          <w:u w:val="single"/>
        </w:rPr>
        <w:t>African Americans suffer heat death at</w:t>
      </w:r>
      <w:r w:rsidRPr="00622668">
        <w:rPr>
          <w:sz w:val="12"/>
          <w:szCs w:val="14"/>
        </w:rPr>
        <w:t xml:space="preserve"> one hundred fifty to </w:t>
      </w:r>
      <w:r w:rsidRPr="00622668">
        <w:rPr>
          <w:u w:val="single"/>
        </w:rPr>
        <w:t>two</w:t>
      </w:r>
      <w:r w:rsidRPr="00622668">
        <w:rPr>
          <w:sz w:val="12"/>
          <w:szCs w:val="14"/>
        </w:rPr>
        <w:t xml:space="preserve"> </w:t>
      </w:r>
      <w:r w:rsidRPr="00622668">
        <w:rPr>
          <w:u w:val="single"/>
        </w:rPr>
        <w:t xml:space="preserve">hundred percent of the rate for </w:t>
      </w:r>
      <w:r w:rsidRPr="00622668">
        <w:rPr>
          <w:sz w:val="12"/>
          <w:szCs w:val="14"/>
        </w:rPr>
        <w:t>non-Hispanic</w:t>
      </w:r>
      <w:r w:rsidRPr="00622668">
        <w:rPr>
          <w:u w:val="single"/>
        </w:rPr>
        <w:t xml:space="preserve"> whites.  </w:t>
      </w:r>
      <w:r w:rsidRPr="00622668">
        <w:rPr>
          <w:rStyle w:val="StyleBoldUnderline"/>
        </w:rPr>
        <w:t xml:space="preserve">• </w:t>
      </w:r>
      <w:r w:rsidRPr="00622668">
        <w:rPr>
          <w:rStyle w:val="StyleBoldUnderline"/>
          <w:highlight w:val="yellow"/>
        </w:rPr>
        <w:t>Seventy-one percent of African Americans live</w:t>
      </w:r>
      <w:r w:rsidRPr="00622668">
        <w:rPr>
          <w:rStyle w:val="StyleBoldUnderline"/>
        </w:rPr>
        <w:t xml:space="preserve"> in counties in violation of federal air pollution standards</w:t>
      </w:r>
      <w:r w:rsidRPr="00622668">
        <w:rPr>
          <w:sz w:val="12"/>
          <w:szCs w:val="14"/>
        </w:rPr>
        <w:t xml:space="preserve">, as compared to fifty-eight percent of the white population. Seventy-eight percent of African Americans live </w:t>
      </w:r>
      <w:r w:rsidRPr="00622668">
        <w:rPr>
          <w:rStyle w:val="StyleBoldUnderline"/>
          <w:highlight w:val="yellow"/>
        </w:rPr>
        <w:t>within thirty miles of a coal-fired power plant</w:t>
      </w:r>
      <w:r w:rsidRPr="00622668">
        <w:rPr>
          <w:sz w:val="12"/>
          <w:szCs w:val="14"/>
        </w:rPr>
        <w:t xml:space="preserve">, as compared to fifty-six percent of non-Hispanic whites.  • </w:t>
      </w:r>
      <w:r w:rsidRPr="00622668">
        <w:rPr>
          <w:rStyle w:val="StyleBoldUnderline"/>
          <w:highlight w:val="yellow"/>
        </w:rPr>
        <w:t>Asthma has strong associations with</w:t>
      </w:r>
      <w:r w:rsidRPr="00622668">
        <w:rPr>
          <w:rStyle w:val="StyleBoldUnderline"/>
        </w:rPr>
        <w:t xml:space="preserve"> air </w:t>
      </w:r>
      <w:r w:rsidRPr="00622668">
        <w:rPr>
          <w:rStyle w:val="StyleBoldUnderline"/>
          <w:highlight w:val="yellow"/>
        </w:rPr>
        <w:t xml:space="preserve">pollution, and African Americans have a thirty-six percent higher rate of </w:t>
      </w:r>
      <w:r w:rsidRPr="00622668">
        <w:rPr>
          <w:rStyle w:val="StyleBoldUnderline"/>
        </w:rPr>
        <w:t xml:space="preserve">incidents of </w:t>
      </w:r>
      <w:r w:rsidRPr="00622668">
        <w:rPr>
          <w:rStyle w:val="StyleBoldUnderline"/>
          <w:highlight w:val="yellow"/>
        </w:rPr>
        <w:t>asthma</w:t>
      </w:r>
      <w:r w:rsidRPr="00622668">
        <w:rPr>
          <w:sz w:val="12"/>
          <w:szCs w:val="14"/>
        </w:rPr>
        <w:t xml:space="preserve"> than whites. Asthma is three times as likely to lead to emergency room visits or deaths for African Americans.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622668">
        <w:rPr>
          <w:rStyle w:val="Emphasis"/>
        </w:rPr>
        <w:t>A disproportionate number of the lives saved by these proposed reductions would be African American</w:t>
      </w:r>
      <w:r w:rsidRPr="00622668">
        <w:rPr>
          <w:sz w:val="12"/>
          <w:szCs w:val="14"/>
        </w:rPr>
        <w:t xml:space="preserve">. African Americans Are Economically More Vulnerable to Disasters and Illnesses  • In 2006, twenty percent of African Americans had no health insurance, including fourteen percent of African American children—nearly twice the rate of non-Hispanic whites.  • In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 Racist stereotypes have been shown to reduce aid donations and impede service delivery to African Americans in the wake of hurricanes, floods, fires and other climate-related disasters as compared to non-Hispanic whites in similar circumstances. </w:t>
      </w:r>
      <w:r w:rsidRPr="00622668">
        <w:rPr>
          <w:u w:val="single"/>
        </w:rPr>
        <w:t xml:space="preserve">African Americans Are at Greater Risk from Energy Price </w:t>
      </w:r>
      <w:proofErr w:type="gramStart"/>
      <w:r w:rsidRPr="00622668">
        <w:rPr>
          <w:u w:val="single"/>
        </w:rPr>
        <w:t xml:space="preserve">Shocks  </w:t>
      </w:r>
      <w:r w:rsidRPr="00622668">
        <w:rPr>
          <w:sz w:val="12"/>
          <w:szCs w:val="14"/>
        </w:rPr>
        <w:t>•</w:t>
      </w:r>
      <w:proofErr w:type="gramEnd"/>
      <w:r w:rsidRPr="00622668">
        <w:rPr>
          <w:sz w:val="12"/>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622668">
        <w:rPr>
          <w:u w:val="single"/>
        </w:rPr>
        <w:t>Conversely, renewable electricity</w:t>
      </w:r>
      <w:r w:rsidRPr="00622668">
        <w:rPr>
          <w:sz w:val="12"/>
          <w:szCs w:val="14"/>
        </w:rPr>
        <w:t xml:space="preserve"> generation </w:t>
      </w:r>
      <w:r w:rsidRPr="00622668">
        <w:rPr>
          <w:u w:val="single"/>
        </w:rPr>
        <w:t>employs</w:t>
      </w:r>
      <w:r w:rsidRPr="00622668">
        <w:rPr>
          <w:sz w:val="12"/>
          <w:szCs w:val="14"/>
        </w:rPr>
        <w:t xml:space="preserve"> three to </w:t>
      </w:r>
      <w:r w:rsidRPr="00622668">
        <w:rPr>
          <w:u w:val="single"/>
        </w:rPr>
        <w:t>five times as many people as</w:t>
      </w:r>
      <w:r w:rsidRPr="00622668">
        <w:rPr>
          <w:sz w:val="12"/>
          <w:szCs w:val="14"/>
        </w:rPr>
        <w:t xml:space="preserve"> comparable electricity generation </w:t>
      </w:r>
      <w:r w:rsidRPr="00622668">
        <w:rPr>
          <w:u w:val="single"/>
        </w:rPr>
        <w:t>from fossil fuels, a higher proportion of whom are African American.  • Switching just one percent</w:t>
      </w:r>
      <w:r w:rsidRPr="00622668">
        <w:rPr>
          <w:sz w:val="12"/>
          <w:szCs w:val="14"/>
        </w:rPr>
        <w:t xml:space="preserve"> </w:t>
      </w:r>
      <w:r w:rsidRPr="00622668">
        <w:rPr>
          <w:u w:val="single"/>
        </w:rPr>
        <w:t>of</w:t>
      </w:r>
      <w:r w:rsidRPr="00622668">
        <w:rPr>
          <w:sz w:val="12"/>
          <w:szCs w:val="14"/>
        </w:rPr>
        <w:t xml:space="preserve"> total </w:t>
      </w:r>
      <w:r w:rsidRPr="00622668">
        <w:rPr>
          <w:u w:val="single"/>
        </w:rPr>
        <w:t>electricity</w:t>
      </w:r>
      <w:r w:rsidRPr="00622668">
        <w:rPr>
          <w:sz w:val="12"/>
          <w:szCs w:val="14"/>
        </w:rPr>
        <w:t xml:space="preserve"> generating capacity per year from conventional </w:t>
      </w:r>
      <w:r w:rsidRPr="00622668">
        <w:rPr>
          <w:u w:val="single"/>
        </w:rPr>
        <w:t>to renewable sources would</w:t>
      </w:r>
      <w:r w:rsidRPr="00622668">
        <w:rPr>
          <w:sz w:val="12"/>
          <w:szCs w:val="14"/>
        </w:rPr>
        <w:t xml:space="preserve"> </w:t>
      </w:r>
      <w:r w:rsidRPr="00622668">
        <w:rPr>
          <w:u w:val="single"/>
        </w:rPr>
        <w:t>result in</w:t>
      </w:r>
      <w:r w:rsidRPr="00622668">
        <w:rPr>
          <w:sz w:val="12"/>
          <w:szCs w:val="14"/>
        </w:rPr>
        <w:t xml:space="preserve"> an additional 61,000 to </w:t>
      </w:r>
      <w:r w:rsidRPr="00622668">
        <w:rPr>
          <w:u w:val="single"/>
        </w:rPr>
        <w:t>84,000 jobs for African Americans</w:t>
      </w:r>
      <w:r w:rsidRPr="00622668">
        <w:rPr>
          <w:sz w:val="12"/>
          <w:szCs w:val="14"/>
        </w:rPr>
        <w:t xml:space="preserve"> by 2030.  • A well-designed </w:t>
      </w:r>
      <w:r w:rsidRPr="00622668">
        <w:rPr>
          <w:u w:val="single"/>
        </w:rPr>
        <w:t>comprehensive</w:t>
      </w:r>
      <w:r w:rsidRPr="00622668">
        <w:rPr>
          <w:sz w:val="12"/>
          <w:szCs w:val="14"/>
        </w:rPr>
        <w:t xml:space="preserve"> </w:t>
      </w:r>
      <w:r w:rsidRPr="00622668">
        <w:rPr>
          <w:u w:val="single"/>
        </w:rPr>
        <w:t>climate plan</w:t>
      </w:r>
      <w:r w:rsidRPr="00622668">
        <w:rPr>
          <w:sz w:val="12"/>
          <w:szCs w:val="14"/>
        </w:rPr>
        <w:t xml:space="preserve"> achieving emission reductions </w:t>
      </w:r>
      <w:r w:rsidRPr="00622668">
        <w:rPr>
          <w:u w:val="single"/>
        </w:rPr>
        <w:t xml:space="preserve">comparable to </w:t>
      </w:r>
      <w:r w:rsidRPr="00622668">
        <w:rPr>
          <w:sz w:val="12"/>
          <w:szCs w:val="14"/>
        </w:rPr>
        <w:t>the</w:t>
      </w:r>
      <w:r w:rsidRPr="00622668">
        <w:rPr>
          <w:u w:val="single"/>
        </w:rPr>
        <w:t xml:space="preserve"> Kyoto</w:t>
      </w:r>
      <w:r w:rsidRPr="00622668">
        <w:rPr>
          <w:sz w:val="12"/>
          <w:szCs w:val="14"/>
        </w:rPr>
        <w:t xml:space="preserve"> Protocol </w:t>
      </w:r>
      <w:r w:rsidRPr="00622668">
        <w:rPr>
          <w:u w:val="single"/>
        </w:rPr>
        <w:t>would create over 430,000 jobs for African Americans</w:t>
      </w:r>
      <w:r w:rsidRPr="00622668">
        <w:rPr>
          <w:sz w:val="12"/>
          <w:szCs w:val="14"/>
        </w:rPr>
        <w:t xml:space="preserve"> by 2030, reducing the African American unemployment rate by 1.8 percentage points and raising the average African American income by 3 to 4 percent. </w:t>
      </w:r>
    </w:p>
    <w:p w:rsidR="0049623F" w:rsidRPr="00622668" w:rsidRDefault="0049623F" w:rsidP="0049623F"/>
    <w:p w:rsidR="0049623F" w:rsidRDefault="0049623F" w:rsidP="0049623F">
      <w:pPr>
        <w:pStyle w:val="Heading3"/>
      </w:pPr>
      <w:r>
        <w:lastRenderedPageBreak/>
        <w:t>1NR – Link</w:t>
      </w:r>
    </w:p>
    <w:p w:rsidR="0049623F" w:rsidRDefault="0049623F" w:rsidP="0049623F"/>
    <w:p w:rsidR="0049623F" w:rsidRDefault="0049623F" w:rsidP="0049623F">
      <w:pPr>
        <w:pStyle w:val="Heading4"/>
      </w:pPr>
      <w:r>
        <w:t xml:space="preserve">The first 3 arguments of the 2AC are </w:t>
      </w:r>
      <w:proofErr w:type="spellStart"/>
      <w:r>
        <w:t>non responsive</w:t>
      </w:r>
      <w:proofErr w:type="spellEnd"/>
      <w:r>
        <w:t xml:space="preserve"> to the question of the link, yes you are </w:t>
      </w:r>
      <w:proofErr w:type="spellStart"/>
      <w:r>
        <w:t>nto</w:t>
      </w:r>
      <w:proofErr w:type="spellEnd"/>
      <w:r>
        <w:t xml:space="preserve"> a movement, no you don’t rely on identity politics, but what does the plan RESULT in  - their paradigmatic analysis ELIMINATES the basis for deliberation, cooperation and negotiation of crucial issues</w:t>
      </w:r>
    </w:p>
    <w:p w:rsidR="0049623F" w:rsidRDefault="0049623F" w:rsidP="0049623F"/>
    <w:p w:rsidR="0049623F" w:rsidRDefault="0049623F" w:rsidP="0049623F">
      <w:pPr>
        <w:pStyle w:val="Heading4"/>
      </w:pPr>
      <w:r w:rsidRPr="00624225">
        <w:t xml:space="preserve">Our unflinching paradigmatic analysis </w:t>
      </w:r>
      <w:r>
        <w:t>calls for the end of the world</w:t>
      </w:r>
      <w:r w:rsidRPr="00624225">
        <w:t>.</w:t>
      </w:r>
    </w:p>
    <w:p w:rsidR="0049623F" w:rsidRDefault="0049623F" w:rsidP="0049623F">
      <w:proofErr w:type="spellStart"/>
      <w:r w:rsidRPr="00624225">
        <w:rPr>
          <w:b/>
          <w:bCs/>
          <w:sz w:val="22"/>
          <w:szCs w:val="12"/>
          <w:u w:val="single"/>
        </w:rPr>
        <w:t>Wilderson</w:t>
      </w:r>
      <w:proofErr w:type="spellEnd"/>
    </w:p>
    <w:p w:rsidR="0049623F" w:rsidRDefault="0049623F" w:rsidP="0049623F">
      <w:r w:rsidRPr="00624225">
        <w:rPr>
          <w:b/>
          <w:bCs/>
          <w:sz w:val="22"/>
          <w:szCs w:val="12"/>
          <w:u w:val="single"/>
        </w:rPr>
        <w:t>10</w:t>
      </w:r>
    </w:p>
    <w:p w:rsidR="0049623F" w:rsidRDefault="0049623F" w:rsidP="0049623F"/>
    <w:p w:rsidR="0049623F" w:rsidRPr="00624225" w:rsidRDefault="0049623F" w:rsidP="0049623F">
      <w:pPr>
        <w:pStyle w:val="Heading4"/>
      </w:pPr>
      <w:r w:rsidRPr="00624225">
        <w:t>Questions of the environment we occupy</w:t>
      </w:r>
      <w:r>
        <w:t xml:space="preserve"> must be reframed and analyzed from</w:t>
      </w:r>
      <w:r w:rsidRPr="00624225">
        <w:t xml:space="preserve"> blackness</w:t>
      </w:r>
    </w:p>
    <w:p w:rsidR="0049623F" w:rsidRDefault="0049623F" w:rsidP="0049623F">
      <w:r w:rsidRPr="00624225">
        <w:rPr>
          <w:b/>
          <w:sz w:val="24"/>
          <w:szCs w:val="24"/>
        </w:rPr>
        <w:t>Mills</w:t>
      </w:r>
      <w:r>
        <w:rPr>
          <w:b/>
          <w:sz w:val="24"/>
          <w:szCs w:val="24"/>
        </w:rPr>
        <w:t xml:space="preserve"> – white people are the most deadly</w:t>
      </w:r>
    </w:p>
    <w:p w:rsidR="0049623F" w:rsidRDefault="0049623F" w:rsidP="0049623F">
      <w:pPr>
        <w:pStyle w:val="Heading3"/>
      </w:pPr>
      <w:r>
        <w:lastRenderedPageBreak/>
        <w:t>Deliberation solves</w:t>
      </w:r>
    </w:p>
    <w:p w:rsidR="0049623F" w:rsidRDefault="0049623F" w:rsidP="0049623F"/>
    <w:p w:rsidR="0049623F" w:rsidRPr="00622668" w:rsidRDefault="0049623F" w:rsidP="0049623F">
      <w:pPr>
        <w:pStyle w:val="Heading4"/>
        <w:tabs>
          <w:tab w:val="left" w:pos="90"/>
        </w:tabs>
        <w:rPr>
          <w:rFonts w:cs="Times New Roman"/>
        </w:rPr>
      </w:pPr>
      <w:r w:rsidRPr="00622668">
        <w:rPr>
          <w:rFonts w:cs="Times New Roman"/>
        </w:rPr>
        <w:t>DELIBERATIVE POLICYMAKING through DEBATE is the CRUCIAL internal link to solving warming through public policy and SUBSUMES their critiques of traditional persuasion</w:t>
      </w:r>
    </w:p>
    <w:p w:rsidR="0049623F" w:rsidRPr="00622668" w:rsidRDefault="0049623F" w:rsidP="0049623F">
      <w:pPr>
        <w:tabs>
          <w:tab w:val="left" w:pos="90"/>
        </w:tabs>
        <w:rPr>
          <w:sz w:val="12"/>
        </w:rPr>
      </w:pPr>
      <w:proofErr w:type="spellStart"/>
      <w:r w:rsidRPr="00622668">
        <w:rPr>
          <w:rStyle w:val="Heading4Char"/>
        </w:rPr>
        <w:t>Herbeck</w:t>
      </w:r>
      <w:proofErr w:type="spellEnd"/>
      <w:r w:rsidRPr="00622668">
        <w:rPr>
          <w:rStyle w:val="Heading4Char"/>
        </w:rPr>
        <w:t xml:space="preserve"> and </w:t>
      </w:r>
      <w:proofErr w:type="spellStart"/>
      <w:r w:rsidRPr="00622668">
        <w:rPr>
          <w:rStyle w:val="Heading4Char"/>
        </w:rPr>
        <w:t>Isham</w:t>
      </w:r>
      <w:proofErr w:type="spellEnd"/>
      <w:r w:rsidRPr="00622668">
        <w:rPr>
          <w:rStyle w:val="Heading4Char"/>
        </w:rPr>
        <w:t xml:space="preserve"> 10</w:t>
      </w:r>
      <w:r w:rsidRPr="00622668">
        <w:t xml:space="preserve"> </w:t>
      </w:r>
      <w:r w:rsidRPr="00622668">
        <w:rPr>
          <w:sz w:val="12"/>
        </w:rPr>
        <w:t>[</w:t>
      </w:r>
      <w:hyperlink r:id="rId14" w:history="1">
        <w:r w:rsidRPr="00622668">
          <w:rPr>
            <w:rStyle w:val="Hyperlink"/>
            <w:sz w:val="12"/>
          </w:rPr>
          <w:t>http://www.thesolutionsjournal.com/node/775</w:t>
        </w:r>
      </w:hyperlink>
      <w:r w:rsidRPr="00622668">
        <w:rPr>
          <w:sz w:val="12"/>
        </w:rPr>
        <w:t xml:space="preserve"> Jon </w:t>
      </w:r>
      <w:proofErr w:type="spellStart"/>
      <w:r w:rsidRPr="00622668">
        <w:rPr>
          <w:sz w:val="12"/>
        </w:rPr>
        <w:t>Isham</w:t>
      </w:r>
      <w:proofErr w:type="spellEnd"/>
      <w:r w:rsidRPr="00622668">
        <w:rPr>
          <w:sz w:val="12"/>
        </w:rPr>
        <w:t xml:space="preserve"> Associate Professor of Economics, Middlebury College 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w:t>
      </w:r>
      <w:proofErr w:type="spellStart"/>
      <w:r w:rsidRPr="00622668">
        <w:rPr>
          <w:sz w:val="12"/>
        </w:rPr>
        <w:t>Ashgate</w:t>
      </w:r>
      <w:proofErr w:type="spellEnd"/>
      <w:r w:rsidRPr="00622668">
        <w:rPr>
          <w:sz w:val="12"/>
        </w:rPr>
        <w:t xml:space="preserv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 </w:t>
      </w:r>
      <w:proofErr w:type="spellStart"/>
      <w:r w:rsidRPr="00622668">
        <w:rPr>
          <w:sz w:val="12"/>
        </w:rPr>
        <w:t>Herbeck</w:t>
      </w:r>
      <w:proofErr w:type="spellEnd"/>
      <w:r w:rsidRPr="00622668">
        <w:rPr>
          <w:sz w:val="12"/>
        </w:rPr>
        <w:t>, member of the Rubenstein School of Environment and Natural Resources and the Honors College]</w:t>
      </w:r>
    </w:p>
    <w:p w:rsidR="0049623F" w:rsidRPr="00622668" w:rsidRDefault="0049623F" w:rsidP="0049623F">
      <w:pPr>
        <w:tabs>
          <w:tab w:val="left" w:pos="90"/>
        </w:tabs>
      </w:pPr>
    </w:p>
    <w:p w:rsidR="0049623F" w:rsidRPr="00622668" w:rsidRDefault="0049623F" w:rsidP="0049623F">
      <w:pPr>
        <w:tabs>
          <w:tab w:val="left" w:pos="90"/>
        </w:tabs>
        <w:rPr>
          <w:rStyle w:val="StyleBoldUnderline"/>
        </w:rPr>
      </w:pPr>
      <w:r w:rsidRPr="00622668">
        <w:rPr>
          <w:sz w:val="12"/>
        </w:rPr>
        <w:t xml:space="preserve"> Getting to </w:t>
      </w:r>
      <w:r w:rsidRPr="00622668">
        <w:rPr>
          <w:rStyle w:val="StyleBoldUnderline"/>
          <w:highlight w:val="yellow"/>
        </w:rPr>
        <w:t>350 parts per million CO2</w:t>
      </w:r>
      <w:r w:rsidRPr="00622668">
        <w:rPr>
          <w:sz w:val="12"/>
        </w:rPr>
        <w:t xml:space="preserve"> in the atmosphere </w:t>
      </w:r>
      <w:r w:rsidRPr="00622668">
        <w:rPr>
          <w:rStyle w:val="StyleBoldUnderline"/>
        </w:rPr>
        <w:t>will require massive investments in clean-energy infrastructure</w:t>
      </w:r>
      <w:r w:rsidRPr="00622668">
        <w:rPr>
          <w:sz w:val="12"/>
        </w:rPr>
        <w:t xml:space="preserve">—investments </w:t>
      </w:r>
      <w:r w:rsidRPr="00622668">
        <w:rPr>
          <w:rStyle w:val="StyleBoldUnderline"/>
        </w:rPr>
        <w:t>that</w:t>
      </w:r>
      <w:r w:rsidRPr="00622668">
        <w:rPr>
          <w:sz w:val="12"/>
        </w:rPr>
        <w:t xml:space="preserve"> </w:t>
      </w:r>
      <w:r w:rsidRPr="00622668">
        <w:rPr>
          <w:rStyle w:val="StyleBoldUnderline"/>
          <w:highlight w:val="yellow"/>
        </w:rPr>
        <w:t>can</w:t>
      </w:r>
      <w:r w:rsidRPr="00622668">
        <w:rPr>
          <w:rStyle w:val="StyleBoldUnderline"/>
        </w:rPr>
        <w:t xml:space="preserve"> </w:t>
      </w:r>
      <w:r w:rsidRPr="00622668">
        <w:rPr>
          <w:sz w:val="12"/>
        </w:rPr>
        <w:t xml:space="preserve">too often </w:t>
      </w:r>
      <w:r w:rsidRPr="00622668">
        <w:rPr>
          <w:rStyle w:val="StyleBoldUnderline"/>
          <w:highlight w:val="yellow"/>
        </w:rPr>
        <w:t>be foiled by</w:t>
      </w:r>
      <w:r w:rsidRPr="00622668">
        <w:rPr>
          <w:sz w:val="12"/>
        </w:rPr>
        <w:t xml:space="preserve"> a combination of special interests and </w:t>
      </w:r>
      <w:r w:rsidRPr="00622668">
        <w:rPr>
          <w:rStyle w:val="StyleBoldUnderline"/>
          <w:highlight w:val="yellow"/>
        </w:rPr>
        <w:t>political sclerosis</w:t>
      </w:r>
      <w:r w:rsidRPr="00622668">
        <w:rPr>
          <w:rStyle w:val="StyleBoldUnderline"/>
        </w:rPr>
        <w:t xml:space="preserve">. </w:t>
      </w:r>
      <w:r w:rsidRPr="00622668">
        <w:rPr>
          <w:sz w:val="12"/>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622668">
        <w:rPr>
          <w:rStyle w:val="StyleBoldUnderline"/>
          <w:highlight w:val="yellow"/>
        </w:rPr>
        <w:t>How can</w:t>
      </w:r>
      <w:r w:rsidRPr="00622668">
        <w:rPr>
          <w:rStyle w:val="StyleBoldUnderline"/>
        </w:rPr>
        <w:t xml:space="preserve"> the </w:t>
      </w:r>
      <w:r w:rsidRPr="00622668">
        <w:rPr>
          <w:rStyle w:val="UnderlineBold"/>
          <w:highlight w:val="yellow"/>
        </w:rPr>
        <w:t>decision-making</w:t>
      </w:r>
      <w:r w:rsidRPr="00622668">
        <w:rPr>
          <w:rStyle w:val="UnderlineBold"/>
        </w:rPr>
        <w:t xml:space="preserve"> process</w:t>
      </w:r>
      <w:r w:rsidRPr="00622668">
        <w:rPr>
          <w:sz w:val="12"/>
        </w:rPr>
        <w:t xml:space="preserve"> about such projects </w:t>
      </w:r>
      <w:r w:rsidRPr="00622668">
        <w:rPr>
          <w:rStyle w:val="StyleBoldUnderline"/>
          <w:highlight w:val="yellow"/>
        </w:rPr>
        <w:t xml:space="preserve">be streamlined so that </w:t>
      </w:r>
      <w:r w:rsidRPr="00622668">
        <w:rPr>
          <w:rStyle w:val="UnderlineBold"/>
          <w:highlight w:val="yellow"/>
        </w:rPr>
        <w:t>public policy</w:t>
      </w:r>
      <w:r w:rsidRPr="00622668">
        <w:rPr>
          <w:sz w:val="12"/>
          <w:highlight w:val="yellow"/>
        </w:rPr>
        <w:t xml:space="preserve"> </w:t>
      </w:r>
      <w:r w:rsidRPr="00622668">
        <w:rPr>
          <w:rStyle w:val="StyleBoldUnderline"/>
          <w:highlight w:val="yellow"/>
        </w:rPr>
        <w:t>reflects</w:t>
      </w:r>
      <w:r w:rsidRPr="00622668">
        <w:rPr>
          <w:sz w:val="12"/>
        </w:rPr>
        <w:t xml:space="preserve"> the view of </w:t>
      </w:r>
      <w:r w:rsidRPr="00622668">
        <w:rPr>
          <w:rStyle w:val="StyleBoldUnderline"/>
          <w:highlight w:val="yellow"/>
        </w:rPr>
        <w:t>a well-informed majority</w:t>
      </w:r>
      <w:r w:rsidRPr="00622668">
        <w:rPr>
          <w:sz w:val="12"/>
          <w:highlight w:val="yellow"/>
        </w:rPr>
        <w:t xml:space="preserve">, </w:t>
      </w:r>
      <w:r w:rsidRPr="00622668">
        <w:rPr>
          <w:rStyle w:val="StyleBoldUnderline"/>
          <w:highlight w:val="yellow"/>
        </w:rPr>
        <w:t>provides opportunities for</w:t>
      </w:r>
      <w:r w:rsidRPr="00622668">
        <w:rPr>
          <w:rStyle w:val="StyleBoldUnderline"/>
        </w:rPr>
        <w:t xml:space="preserve"> </w:t>
      </w:r>
      <w:r w:rsidRPr="00622668">
        <w:rPr>
          <w:rStyle w:val="UnderlineBold"/>
        </w:rPr>
        <w:t xml:space="preserve">legitimate </w:t>
      </w:r>
      <w:r w:rsidRPr="00622668">
        <w:rPr>
          <w:rStyle w:val="UnderlineBold"/>
          <w:highlight w:val="yellow"/>
        </w:rPr>
        <w:t>critiques</w:t>
      </w:r>
      <w:r w:rsidRPr="00622668">
        <w:rPr>
          <w:rStyle w:val="StyleBoldUnderline"/>
          <w:highlight w:val="yellow"/>
        </w:rPr>
        <w:t>, but does not permit the</w:t>
      </w:r>
      <w:r w:rsidRPr="00622668">
        <w:rPr>
          <w:sz w:val="12"/>
          <w:highlight w:val="yellow"/>
        </w:rPr>
        <w:t xml:space="preserve"> </w:t>
      </w:r>
      <w:r w:rsidRPr="00622668">
        <w:rPr>
          <w:rStyle w:val="StyleBoldUnderline"/>
          <w:highlight w:val="yellow"/>
        </w:rPr>
        <w:t xml:space="preserve">opposition to </w:t>
      </w:r>
      <w:r w:rsidRPr="00622668">
        <w:rPr>
          <w:rStyle w:val="UnderlineBold"/>
          <w:highlight w:val="yellow"/>
        </w:rPr>
        <w:t>retard</w:t>
      </w:r>
      <w:r w:rsidRPr="00622668">
        <w:rPr>
          <w:sz w:val="12"/>
          <w:highlight w:val="yellow"/>
        </w:rPr>
        <w:t xml:space="preserve"> </w:t>
      </w:r>
      <w:r w:rsidRPr="00622668">
        <w:rPr>
          <w:rStyle w:val="StyleBoldUnderline"/>
          <w:highlight w:val="yellow"/>
        </w:rPr>
        <w:t xml:space="preserve">the process </w:t>
      </w:r>
      <w:r w:rsidRPr="00622668">
        <w:rPr>
          <w:rStyle w:val="UnderlineBold"/>
          <w:highlight w:val="yellow"/>
        </w:rPr>
        <w:t>indefinitely</w:t>
      </w:r>
      <w:r w:rsidRPr="00622668">
        <w:rPr>
          <w:sz w:val="12"/>
        </w:rPr>
        <w:t xml:space="preserve">? </w:t>
      </w:r>
      <w:r w:rsidRPr="00622668">
        <w:rPr>
          <w:rStyle w:val="UnderlineBold"/>
        </w:rPr>
        <w:t>One answer is</w:t>
      </w:r>
      <w:r w:rsidRPr="00622668">
        <w:rPr>
          <w:b/>
          <w:sz w:val="12"/>
        </w:rPr>
        <w:t xml:space="preserve"> found in</w:t>
      </w:r>
      <w:r w:rsidRPr="00622668">
        <w:rPr>
          <w:sz w:val="12"/>
        </w:rPr>
        <w:t xml:space="preserve"> a set of innovative </w:t>
      </w:r>
      <w:r w:rsidRPr="00622668">
        <w:rPr>
          <w:rStyle w:val="UnderlineBold"/>
        </w:rPr>
        <w:t xml:space="preserve">policy-making tools founded on </w:t>
      </w:r>
      <w:r w:rsidRPr="00622668">
        <w:rPr>
          <w:sz w:val="12"/>
        </w:rPr>
        <w:t xml:space="preserve">the principle of </w:t>
      </w:r>
      <w:r w:rsidRPr="00622668">
        <w:rPr>
          <w:rStyle w:val="UnderlineBold"/>
        </w:rPr>
        <w:t>deliberative democracy</w:t>
      </w:r>
      <w:r w:rsidRPr="00622668">
        <w:rPr>
          <w:sz w:val="12"/>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622668">
        <w:rPr>
          <w:rStyle w:val="StyleBoldUnderline"/>
          <w:highlight w:val="yellow"/>
        </w:rPr>
        <w:t xml:space="preserve">democratic leadership should involve </w:t>
      </w:r>
      <w:r w:rsidRPr="00622668">
        <w:rPr>
          <w:rStyle w:val="StyleBoldUnderline"/>
        </w:rPr>
        <w:t xml:space="preserve">educating </w:t>
      </w:r>
      <w:r w:rsidRPr="00622668">
        <w:rPr>
          <w:rStyle w:val="StyleBoldUnderline"/>
          <w:highlight w:val="yellow"/>
        </w:rPr>
        <w:t>constituents</w:t>
      </w:r>
      <w:r w:rsidRPr="00622668">
        <w:rPr>
          <w:sz w:val="12"/>
        </w:rPr>
        <w:t xml:space="preserve"> about issues at hand, and that </w:t>
      </w:r>
      <w:r w:rsidRPr="00622668">
        <w:rPr>
          <w:rStyle w:val="StyleBoldUnderline"/>
        </w:rPr>
        <w:t>citizens may significantly alter their opinions when faced with information</w:t>
      </w:r>
      <w:r w:rsidRPr="00622668">
        <w:rPr>
          <w:sz w:val="12"/>
        </w:rPr>
        <w:t xml:space="preserve"> about these issues. Advocates of the approach state that </w:t>
      </w:r>
      <w:r w:rsidRPr="00622668">
        <w:rPr>
          <w:rStyle w:val="StyleBoldUnderline"/>
          <w:highlight w:val="yellow"/>
        </w:rPr>
        <w:t>democracy should shift</w:t>
      </w:r>
      <w:r w:rsidRPr="00622668">
        <w:rPr>
          <w:rStyle w:val="StyleBoldUnderline"/>
        </w:rPr>
        <w:t xml:space="preserve"> away from fixed notions </w:t>
      </w:r>
      <w:r w:rsidRPr="00622668">
        <w:rPr>
          <w:rStyle w:val="StyleBoldUnderline"/>
          <w:highlight w:val="yellow"/>
        </w:rPr>
        <w:t xml:space="preserve">toward a </w:t>
      </w:r>
      <w:r w:rsidRPr="00622668">
        <w:rPr>
          <w:rStyle w:val="UnderlineBold"/>
          <w:highlight w:val="yellow"/>
        </w:rPr>
        <w:t>learning process</w:t>
      </w:r>
      <w:r w:rsidRPr="00622668">
        <w:rPr>
          <w:sz w:val="12"/>
          <w:highlight w:val="yellow"/>
        </w:rPr>
        <w:t xml:space="preserve"> </w:t>
      </w:r>
      <w:r w:rsidRPr="00622668">
        <w:rPr>
          <w:rStyle w:val="StyleBoldUnderline"/>
          <w:highlight w:val="yellow"/>
        </w:rPr>
        <w:t xml:space="preserve">in which people develop </w:t>
      </w:r>
      <w:r w:rsidRPr="00622668">
        <w:rPr>
          <w:rStyle w:val="UnderlineBold"/>
          <w:highlight w:val="yellow"/>
        </w:rPr>
        <w:t>defensible positions</w:t>
      </w:r>
      <w:r w:rsidRPr="00622668">
        <w:rPr>
          <w:rStyle w:val="UnderlineBold"/>
        </w:rPr>
        <w:t>.</w:t>
      </w:r>
      <w:r w:rsidRPr="00622668">
        <w:rPr>
          <w:sz w:val="12"/>
        </w:rPr>
        <w:t xml:space="preserve">5 While the approaches of the Center for Deliberative Democracy, America Speaks, and the Consensus Building Institute do differ, </w:t>
      </w:r>
      <w:r w:rsidRPr="00622668">
        <w:rPr>
          <w:rStyle w:val="StyleBoldUnderline"/>
        </w:rPr>
        <w:t xml:space="preserve">all of these </w:t>
      </w:r>
      <w:r w:rsidRPr="00622668">
        <w:rPr>
          <w:rStyle w:val="StyleBoldUnderline"/>
          <w:highlight w:val="yellow"/>
        </w:rPr>
        <w:t>deliberative methodologies involve</w:t>
      </w:r>
      <w:r w:rsidRPr="00622668">
        <w:rPr>
          <w:rStyle w:val="StyleBoldUnderline"/>
        </w:rPr>
        <w:t xml:space="preserve"> unbiased </w:t>
      </w:r>
      <w:r w:rsidRPr="00622668">
        <w:rPr>
          <w:rStyle w:val="UnderlineBold"/>
          <w:highlight w:val="yellow"/>
        </w:rPr>
        <w:t>sharing</w:t>
      </w:r>
      <w:r w:rsidRPr="00622668">
        <w:rPr>
          <w:rStyle w:val="UnderlineBold"/>
        </w:rPr>
        <w:t xml:space="preserve"> of </w:t>
      </w:r>
      <w:r w:rsidRPr="00622668">
        <w:rPr>
          <w:rStyle w:val="UnderlineBold"/>
          <w:highlight w:val="yellow"/>
        </w:rPr>
        <w:t>information</w:t>
      </w:r>
      <w:r w:rsidRPr="00622668">
        <w:rPr>
          <w:sz w:val="12"/>
          <w:highlight w:val="yellow"/>
        </w:rPr>
        <w:t xml:space="preserve"> </w:t>
      </w:r>
      <w:r w:rsidRPr="00622668">
        <w:rPr>
          <w:rStyle w:val="StyleBoldUnderline"/>
          <w:highlight w:val="yellow"/>
        </w:rPr>
        <w:t xml:space="preserve">and </w:t>
      </w:r>
      <w:r w:rsidRPr="00622668">
        <w:rPr>
          <w:rStyle w:val="UnderlineBold"/>
          <w:highlight w:val="yellow"/>
        </w:rPr>
        <w:t>public-policy alternatives</w:t>
      </w:r>
      <w:r w:rsidRPr="00622668">
        <w:rPr>
          <w:sz w:val="12"/>
        </w:rPr>
        <w:t xml:space="preserve"> with a representative set of citizens; a </w:t>
      </w:r>
      <w:r w:rsidRPr="00622668">
        <w:rPr>
          <w:rStyle w:val="UnderlineBold"/>
          <w:highlight w:val="yellow"/>
        </w:rPr>
        <w:t>moderated</w:t>
      </w:r>
      <w:r w:rsidRPr="00622668">
        <w:rPr>
          <w:sz w:val="12"/>
        </w:rPr>
        <w:t xml:space="preserve"> process of </w:t>
      </w:r>
      <w:r w:rsidRPr="00622668">
        <w:rPr>
          <w:rStyle w:val="StyleBoldUnderline"/>
          <w:highlight w:val="yellow"/>
        </w:rPr>
        <w:t>deliberation among</w:t>
      </w:r>
      <w:r w:rsidRPr="00622668">
        <w:rPr>
          <w:rStyle w:val="StyleBoldUnderline"/>
        </w:rPr>
        <w:t xml:space="preserve"> </w:t>
      </w:r>
      <w:r w:rsidRPr="00622668">
        <w:rPr>
          <w:sz w:val="12"/>
        </w:rPr>
        <w:t xml:space="preserve">the </w:t>
      </w:r>
      <w:r w:rsidRPr="00622668">
        <w:rPr>
          <w:rStyle w:val="StyleBoldUnderline"/>
        </w:rPr>
        <w:t xml:space="preserve">selected </w:t>
      </w:r>
      <w:r w:rsidRPr="00622668">
        <w:rPr>
          <w:rStyle w:val="StyleBoldUnderline"/>
          <w:highlight w:val="yellow"/>
        </w:rPr>
        <w:t>citizens</w:t>
      </w:r>
      <w:r w:rsidRPr="00622668">
        <w:rPr>
          <w:sz w:val="12"/>
          <w:highlight w:val="yellow"/>
        </w:rPr>
        <w:t xml:space="preserve">; </w:t>
      </w:r>
      <w:r w:rsidRPr="00622668">
        <w:rPr>
          <w:rStyle w:val="StyleBoldUnderline"/>
          <w:highlight w:val="yellow"/>
        </w:rPr>
        <w:t>and</w:t>
      </w:r>
      <w:r w:rsidRPr="00622668">
        <w:rPr>
          <w:sz w:val="12"/>
        </w:rPr>
        <w:t xml:space="preserve"> the collection and </w:t>
      </w:r>
      <w:r w:rsidRPr="00622668">
        <w:rPr>
          <w:rStyle w:val="StyleBoldUnderline"/>
          <w:highlight w:val="yellow"/>
        </w:rPr>
        <w:t>dissemination of data</w:t>
      </w:r>
      <w:r w:rsidRPr="00622668">
        <w:rPr>
          <w:rStyle w:val="StyleBoldUnderline"/>
        </w:rPr>
        <w:t xml:space="preserve"> </w:t>
      </w:r>
      <w:r w:rsidRPr="00622668">
        <w:rPr>
          <w:sz w:val="12"/>
        </w:rPr>
        <w:t xml:space="preserve">resulting </w:t>
      </w:r>
      <w:r w:rsidRPr="00622668">
        <w:rPr>
          <w:rStyle w:val="StyleBoldUnderline"/>
          <w:highlight w:val="yellow"/>
        </w:rPr>
        <w:t>from this process</w:t>
      </w:r>
      <w:r w:rsidRPr="00622668">
        <w:rPr>
          <w:sz w:val="12"/>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w:t>
      </w:r>
      <w:proofErr w:type="gramStart"/>
      <w:r w:rsidRPr="00622668">
        <w:rPr>
          <w:sz w:val="12"/>
        </w:rPr>
        <w:t>issues.6  If</w:t>
      </w:r>
      <w:proofErr w:type="gramEnd"/>
      <w:r w:rsidRPr="00622668">
        <w:rPr>
          <w:sz w:val="12"/>
        </w:rPr>
        <w:t xml:space="preserve">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622668">
        <w:rPr>
          <w:rStyle w:val="UnderlineBold"/>
          <w:highlight w:val="yellow"/>
        </w:rPr>
        <w:t>participants</w:t>
      </w:r>
      <w:r w:rsidRPr="00622668">
        <w:rPr>
          <w:rStyle w:val="UnderlineBold"/>
        </w:rPr>
        <w:t xml:space="preserve"> </w:t>
      </w:r>
      <w:r w:rsidRPr="00622668">
        <w:rPr>
          <w:sz w:val="12"/>
        </w:rPr>
        <w:t xml:space="preserve">of deliberative polls have the opportunity to </w:t>
      </w:r>
      <w:r w:rsidRPr="00622668">
        <w:rPr>
          <w:rStyle w:val="StyleBoldUnderline"/>
          <w:highlight w:val="yellow"/>
        </w:rPr>
        <w:t>access expert information and</w:t>
      </w:r>
      <w:r w:rsidRPr="00622668">
        <w:rPr>
          <w:rStyle w:val="StyleBoldUnderline"/>
        </w:rPr>
        <w:t xml:space="preserve"> then </w:t>
      </w:r>
      <w:r w:rsidRPr="00622668">
        <w:rPr>
          <w:rStyle w:val="StyleBoldUnderline"/>
          <w:highlight w:val="yellow"/>
        </w:rPr>
        <w:t xml:space="preserve">talk with one another before </w:t>
      </w:r>
      <w:r w:rsidRPr="00622668">
        <w:rPr>
          <w:rStyle w:val="UnderlineBold"/>
          <w:highlight w:val="yellow"/>
        </w:rPr>
        <w:t>voting on policy recommendations</w:t>
      </w:r>
      <w:r w:rsidRPr="00622668">
        <w:rPr>
          <w:rStyle w:val="UnderlineBold"/>
        </w:rPr>
        <w:t>.</w:t>
      </w:r>
      <w:r w:rsidRPr="00622668">
        <w:rPr>
          <w:rStyle w:val="StyleBoldUnderline"/>
        </w:rPr>
        <w:t xml:space="preserve"> </w:t>
      </w:r>
      <w:r w:rsidRPr="00622668">
        <w:rPr>
          <w:sz w:val="12"/>
        </w:rPr>
        <w:t xml:space="preserve"> </w:t>
      </w:r>
      <w:r w:rsidRPr="00622668">
        <w:rPr>
          <w:rStyle w:val="StyleBoldUnderline"/>
        </w:rPr>
        <w:t>The power of this approach is illustrated by the results of a global deliberative process</w:t>
      </w:r>
      <w:r w:rsidRPr="00622668">
        <w:rPr>
          <w:sz w:val="12"/>
        </w:rPr>
        <w:t xml:space="preserve"> organized by </w:t>
      </w:r>
      <w:r w:rsidRPr="00622668">
        <w:rPr>
          <w:rStyle w:val="StyleBoldUnderline"/>
        </w:rPr>
        <w:t>World Wide Views on Global Warming</w:t>
      </w:r>
      <w:r w:rsidRPr="00622668">
        <w:rPr>
          <w:sz w:val="12"/>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622668">
        <w:rPr>
          <w:rStyle w:val="StyleBoldUnderline"/>
        </w:rPr>
        <w:t xml:space="preserve">The </w:t>
      </w:r>
      <w:r w:rsidRPr="00622668">
        <w:rPr>
          <w:rStyle w:val="StyleBoldUnderline"/>
          <w:highlight w:val="yellow"/>
        </w:rPr>
        <w:t>results</w:t>
      </w:r>
      <w:r w:rsidRPr="00622668">
        <w:rPr>
          <w:sz w:val="12"/>
        </w:rPr>
        <w:t xml:space="preserve"> derived from this day of deliberation </w:t>
      </w:r>
      <w:r w:rsidRPr="00622668">
        <w:rPr>
          <w:rStyle w:val="UnderlineBold"/>
          <w:highlight w:val="yellow"/>
        </w:rPr>
        <w:t>were</w:t>
      </w:r>
      <w:r w:rsidRPr="00622668">
        <w:rPr>
          <w:rStyle w:val="UnderlineBold"/>
        </w:rPr>
        <w:t xml:space="preserve"> dramatic</w:t>
      </w:r>
      <w:r w:rsidRPr="00622668">
        <w:rPr>
          <w:sz w:val="12"/>
        </w:rPr>
        <w:t xml:space="preserve"> </w:t>
      </w:r>
      <w:r w:rsidRPr="00622668">
        <w:rPr>
          <w:rStyle w:val="StyleBoldUnderline"/>
        </w:rPr>
        <w:t xml:space="preserve">and </w:t>
      </w:r>
      <w:r w:rsidRPr="00622668">
        <w:rPr>
          <w:rStyle w:val="UnderlineBold"/>
          <w:highlight w:val="yellow"/>
        </w:rPr>
        <w:t>significantly different</w:t>
      </w:r>
      <w:r w:rsidRPr="00622668">
        <w:rPr>
          <w:sz w:val="12"/>
          <w:highlight w:val="yellow"/>
        </w:rPr>
        <w:t xml:space="preserve"> </w:t>
      </w:r>
      <w:r w:rsidRPr="00622668">
        <w:rPr>
          <w:rStyle w:val="StyleBoldUnderline"/>
          <w:highlight w:val="yellow"/>
        </w:rPr>
        <w:t>from</w:t>
      </w:r>
      <w:r w:rsidRPr="00622668">
        <w:rPr>
          <w:rStyle w:val="StyleBoldUnderline"/>
        </w:rPr>
        <w:t xml:space="preserve"> results of </w:t>
      </w:r>
      <w:r w:rsidRPr="00622668">
        <w:rPr>
          <w:rStyle w:val="StyleBoldUnderline"/>
          <w:highlight w:val="yellow"/>
        </w:rPr>
        <w:t>traditional polls</w:t>
      </w:r>
      <w:r w:rsidRPr="00622668">
        <w:rPr>
          <w:sz w:val="12"/>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622668">
        <w:rPr>
          <w:rStyle w:val="StyleBoldUnderline"/>
        </w:rPr>
        <w:t>deliberative democracy</w:t>
      </w:r>
      <w:r w:rsidRPr="00622668">
        <w:rPr>
          <w:sz w:val="12"/>
        </w:rPr>
        <w:t xml:space="preserve"> help to </w:t>
      </w:r>
      <w:r w:rsidRPr="00622668">
        <w:rPr>
          <w:rStyle w:val="StyleBoldUnderline"/>
        </w:rPr>
        <w:t>create solutions for the climate-change policy process</w:t>
      </w:r>
      <w:r w:rsidRPr="00622668">
        <w:rPr>
          <w:sz w:val="12"/>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622668">
        <w:rPr>
          <w:sz w:val="12"/>
        </w:rPr>
        <w:t>Fishkin</w:t>
      </w:r>
      <w:proofErr w:type="spellEnd"/>
      <w:r w:rsidRPr="00622668">
        <w:rPr>
          <w:sz w:val="12"/>
        </w:rPr>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622668">
        <w:rPr>
          <w:sz w:val="12"/>
        </w:rPr>
        <w:t>participants</w:t>
      </w:r>
      <w:proofErr w:type="gramEnd"/>
      <w:r w:rsidRPr="00622668">
        <w:rPr>
          <w:sz w:val="12"/>
        </w:rPr>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622668">
        <w:rPr>
          <w:rStyle w:val="StyleBoldUnderline"/>
          <w:highlight w:val="yellow"/>
        </w:rPr>
        <w:t xml:space="preserve">Deliberative democracy has proven effective in a </w:t>
      </w:r>
      <w:r w:rsidRPr="00622668">
        <w:rPr>
          <w:rStyle w:val="UnderlineBold"/>
          <w:highlight w:val="yellow"/>
        </w:rPr>
        <w:t>wide range</w:t>
      </w:r>
      <w:r w:rsidRPr="00622668">
        <w:rPr>
          <w:sz w:val="12"/>
          <w:highlight w:val="yellow"/>
        </w:rPr>
        <w:t xml:space="preserve"> </w:t>
      </w:r>
      <w:r w:rsidRPr="00622668">
        <w:rPr>
          <w:rStyle w:val="StyleBoldUnderline"/>
          <w:highlight w:val="yellow"/>
        </w:rPr>
        <w:t>of countries and settings</w:t>
      </w:r>
      <w:r w:rsidRPr="00622668">
        <w:rPr>
          <w:rStyle w:val="StyleBoldUnderline"/>
        </w:rPr>
        <w:t xml:space="preserve">. </w:t>
      </w:r>
      <w:r w:rsidRPr="00622668">
        <w:rPr>
          <w:sz w:val="12"/>
        </w:rPr>
        <w:t xml:space="preserve">In the Chinese township of </w:t>
      </w:r>
      <w:proofErr w:type="spellStart"/>
      <w:r w:rsidRPr="00622668">
        <w:rPr>
          <w:sz w:val="12"/>
        </w:rPr>
        <w:t>Zeguo</w:t>
      </w:r>
      <w:proofErr w:type="spellEnd"/>
      <w:r w:rsidRPr="00622668">
        <w:rPr>
          <w:sz w:val="12"/>
        </w:rPr>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622668">
        <w:rPr>
          <w:sz w:val="12"/>
        </w:rPr>
        <w:t>In</w:t>
      </w:r>
      <w:proofErr w:type="gramEnd"/>
      <w:r w:rsidRPr="00622668">
        <w:rPr>
          <w:sz w:val="12"/>
        </w:rPr>
        <w:t xml:space="preserve"> decades to come, China must be at the forefront of the world’s investments in clean-energy infrastructure. The experience of </w:t>
      </w:r>
      <w:proofErr w:type="spellStart"/>
      <w:r w:rsidRPr="00622668">
        <w:rPr>
          <w:sz w:val="12"/>
        </w:rPr>
        <w:t>Zeguo</w:t>
      </w:r>
      <w:proofErr w:type="spellEnd"/>
      <w:r w:rsidRPr="00622668">
        <w:rPr>
          <w:sz w:val="12"/>
        </w:rPr>
        <w:t xml:space="preserve">, if scaled up and fully supported by Chinese leaders, can help to play an important role.  </w:t>
      </w:r>
      <w:r w:rsidRPr="00622668">
        <w:rPr>
          <w:rStyle w:val="StyleBoldUnderline"/>
          <w:highlight w:val="yellow"/>
        </w:rPr>
        <w:t>Deliberative democracy offers one solution</w:t>
      </w:r>
      <w:r w:rsidRPr="00622668">
        <w:rPr>
          <w:rStyle w:val="StyleBoldUnderline"/>
        </w:rPr>
        <w:t xml:space="preserve"> for determining citizen opinions</w:t>
      </w:r>
      <w:r w:rsidRPr="00622668">
        <w:rPr>
          <w:sz w:val="12"/>
        </w:rPr>
        <w:t xml:space="preserve">, including those on pressing issues </w:t>
      </w:r>
      <w:r w:rsidRPr="00622668">
        <w:rPr>
          <w:rStyle w:val="StyleBoldUnderline"/>
        </w:rPr>
        <w:t xml:space="preserve">related </w:t>
      </w:r>
      <w:r w:rsidRPr="00622668">
        <w:rPr>
          <w:rStyle w:val="StyleBoldUnderline"/>
          <w:highlight w:val="yellow"/>
        </w:rPr>
        <w:t>to climate change</w:t>
      </w:r>
      <w:r w:rsidRPr="00622668">
        <w:rPr>
          <w:rStyle w:val="StyleBoldUnderline"/>
        </w:rPr>
        <w:t xml:space="preserve"> and clean energy.</w:t>
      </w:r>
    </w:p>
    <w:p w:rsidR="0049623F" w:rsidRPr="009E19AD" w:rsidRDefault="0049623F" w:rsidP="0049623F"/>
    <w:p w:rsidR="0049623F" w:rsidRDefault="0049623F" w:rsidP="0049623F">
      <w:pPr>
        <w:pStyle w:val="Heading4"/>
      </w:pPr>
      <w:r>
        <w:lastRenderedPageBreak/>
        <w:t xml:space="preserve">Academic debate over green politics is vital to engage the direction of energy policy and overcoming corporate control---the alternative cedes the policy process to status-quo interests </w:t>
      </w:r>
    </w:p>
    <w:p w:rsidR="0049623F" w:rsidRDefault="0049623F" w:rsidP="0049623F">
      <w:pPr>
        <w:pStyle w:val="cardtext"/>
        <w:ind w:left="0"/>
        <w:rPr>
          <w:rStyle w:val="StyleBoldUnderline"/>
        </w:rPr>
      </w:pPr>
      <w:proofErr w:type="spellStart"/>
      <w:r>
        <w:rPr>
          <w:rStyle w:val="StyleStyleBold12pt"/>
        </w:rPr>
        <w:t>Torgerson</w:t>
      </w:r>
      <w:proofErr w:type="spellEnd"/>
      <w:r>
        <w:rPr>
          <w:rStyle w:val="StyleStyleBold12pt"/>
        </w:rPr>
        <w:t xml:space="preserve"> 8</w:t>
      </w:r>
      <w:r>
        <w:t xml:space="preserve"> (Douglas, Professor of Politics, Cultural Studies, and Environmental and Resource Studies at Trent University in Canada, Constituting Green Democracy: A Political Project, </w:t>
      </w:r>
      <w:proofErr w:type="gramStart"/>
      <w:r>
        <w:t>The</w:t>
      </w:r>
      <w:proofErr w:type="gramEnd"/>
      <w:r>
        <w:t xml:space="preserve"> Good Society: Volume 17, Number 2, MUSE)</w:t>
      </w:r>
    </w:p>
    <w:p w:rsidR="0049623F" w:rsidRDefault="0049623F" w:rsidP="0049623F">
      <w:pPr>
        <w:pStyle w:val="cardtext"/>
        <w:ind w:left="0"/>
        <w:rPr>
          <w:rStyle w:val="Box"/>
        </w:rPr>
      </w:pPr>
      <w:r>
        <w:rPr>
          <w:rStyle w:val="StyleBoldUnderline"/>
          <w:highlight w:val="cyan"/>
        </w:rPr>
        <w:t xml:space="preserve">The administrative sphere is no monolith, </w:t>
      </w:r>
      <w:r>
        <w:rPr>
          <w:rStyle w:val="StyleBoldUnderline"/>
          <w:highlight w:val="yellow"/>
        </w:rPr>
        <w:t>but that complex of</w:t>
      </w:r>
      <w:r>
        <w:rPr>
          <w:sz w:val="16"/>
        </w:rPr>
        <w:t>—partly conflicting and partly cooperative—</w:t>
      </w:r>
      <w:r>
        <w:rPr>
          <w:rStyle w:val="StyleBoldUnderline"/>
          <w:highlight w:val="yellow"/>
        </w:rPr>
        <w:t>formal organizations</w:t>
      </w:r>
      <w:r>
        <w:rPr>
          <w:rStyle w:val="StyleBoldUnderline"/>
        </w:rPr>
        <w:t xml:space="preserve"> that is central to the functioning of advanced industrial society.</w:t>
      </w:r>
      <w:r>
        <w:rPr>
          <w:sz w:val="16"/>
        </w:rPr>
        <w:t xml:space="preserve"> In other words, the administrative sphere is by no means to be equated with the administrative state alone, but is constituted by the full ensemble of modern formal organizations—emphatically </w:t>
      </w:r>
      <w:r>
        <w:rPr>
          <w:rStyle w:val="StyleBoldUnderline"/>
          <w:highlight w:val="yellow"/>
        </w:rPr>
        <w:t>including</w:t>
      </w:r>
      <w:r>
        <w:rPr>
          <w:sz w:val="16"/>
        </w:rPr>
        <w:t xml:space="preserve"> the great corporations, their profound impact upon the shape and direction of public policy, their </w:t>
      </w:r>
      <w:r>
        <w:rPr>
          <w:rStyle w:val="StyleBoldUnderline"/>
          <w:highlight w:val="yellow"/>
        </w:rPr>
        <w:t xml:space="preserve">internal structures and dynamics, </w:t>
      </w:r>
      <w:r>
        <w:rPr>
          <w:rStyle w:val="StyleBoldUnderline"/>
        </w:rPr>
        <w:t xml:space="preserve">and their pervasive influence in propagating the consumerism of mass society. </w:t>
      </w:r>
      <w:r>
        <w:rPr>
          <w:sz w:val="12"/>
        </w:rPr>
        <w:t xml:space="preserve">Liberal democracy calls itself democratic by adhering to a self-serving conception of democracy as being strictly a form of government. Here democracy is achieved through the constitutional entrenchment of civil rights and democratic procedures, such as equality before the law, freedom of expression, universal suffrage, and competitive elections. What liberal democracy has largely had to ignore, or discount as irrelevant, is democracy conceived as a form not only of government, but also of society.31 </w:t>
      </w:r>
      <w:proofErr w:type="gramStart"/>
      <w:r>
        <w:rPr>
          <w:sz w:val="12"/>
        </w:rPr>
        <w:t>The</w:t>
      </w:r>
      <w:proofErr w:type="gramEnd"/>
      <w:r>
        <w:rPr>
          <w:sz w:val="12"/>
        </w:rPr>
        <w:t xml:space="preserve"> stark inequalities of wealth in capitalist societies are clearly at odds with such a conception of democracy and thus throw into question the democratic character of liberal democracy. Yet it is in the dynamics of the administrative sphere that oligarchic and authoritarian features of advanced industrial society become especially </w:t>
      </w:r>
      <w:proofErr w:type="gramStart"/>
      <w:r>
        <w:rPr>
          <w:sz w:val="12"/>
        </w:rPr>
        <w:t>manifest</w:t>
      </w:r>
      <w:proofErr w:type="gramEnd"/>
      <w:r>
        <w:rPr>
          <w:sz w:val="12"/>
        </w:rPr>
        <w:t xml:space="preserve">. </w:t>
      </w:r>
      <w:r>
        <w:rPr>
          <w:sz w:val="16"/>
        </w:rPr>
        <w:t xml:space="preserve">Max Weber, who acutely perceived the advent of the administrative sphere, regarded the modern bureaucratic form of organization as an instrument, an administrative machine. He did not, however, say that this instrument was suitable to just any purpose; he saw it, rather, as particularly suited to the advance of rationalization and the promotion of the "iron cage" of the industrial cosmos. He especially did not contemplate what institutional form would be appropriate in dealing with the deleterious and dangerous consequences of industrialism. Green politics now faces this problem.32 </w:t>
      </w:r>
      <w:proofErr w:type="gramStart"/>
      <w:r>
        <w:rPr>
          <w:sz w:val="16"/>
        </w:rPr>
        <w:t>Yet</w:t>
      </w:r>
      <w:proofErr w:type="gramEnd"/>
      <w:r>
        <w:rPr>
          <w:sz w:val="16"/>
        </w:rPr>
        <w:t xml:space="preserve"> </w:t>
      </w:r>
      <w:r>
        <w:rPr>
          <w:rStyle w:val="StyleBoldUnderline"/>
          <w:highlight w:val="cyan"/>
        </w:rPr>
        <w:t xml:space="preserve">the power </w:t>
      </w:r>
      <w:r>
        <w:rPr>
          <w:rStyle w:val="StyleBoldUnderline"/>
        </w:rPr>
        <w:t xml:space="preserve">and importance </w:t>
      </w:r>
      <w:r>
        <w:rPr>
          <w:rStyle w:val="StyleBoldUnderline"/>
          <w:highlight w:val="cyan"/>
        </w:rPr>
        <w:t>of the administrative sphere are too pervasive for it to</w:t>
      </w:r>
      <w:r>
        <w:rPr>
          <w:rStyle w:val="StyleBoldUnderline"/>
        </w:rPr>
        <w:t xml:space="preserve"> somehow simply</w:t>
      </w:r>
      <w:r>
        <w:rPr>
          <w:sz w:val="16"/>
        </w:rPr>
        <w:t xml:space="preserve"> [End Page 22] </w:t>
      </w:r>
      <w:r>
        <w:rPr>
          <w:rStyle w:val="StyleBoldUnderline"/>
          <w:highlight w:val="cyan"/>
        </w:rPr>
        <w:t>be overthrown</w:t>
      </w:r>
      <w:r>
        <w:rPr>
          <w:rStyle w:val="StyleBoldUnderline"/>
        </w:rPr>
        <w:t>,</w:t>
      </w:r>
      <w:r>
        <w:rPr>
          <w:sz w:val="16"/>
        </w:rPr>
        <w:t xml:space="preserve"> </w:t>
      </w:r>
      <w:r>
        <w:rPr>
          <w:rStyle w:val="StyleBoldUnderline"/>
        </w:rPr>
        <w:t>as the overthrow of the state was once contemplated in certain revolutionary scenarios</w:t>
      </w:r>
      <w:r>
        <w:rPr>
          <w:sz w:val="16"/>
        </w:rPr>
        <w:t xml:space="preserve">. Consequently, </w:t>
      </w:r>
      <w:r>
        <w:rPr>
          <w:rStyle w:val="StyleBoldUnderline"/>
          <w:highlight w:val="yellow"/>
        </w:rPr>
        <w:t xml:space="preserve">the problem posed to </w:t>
      </w:r>
      <w:r>
        <w:rPr>
          <w:rStyle w:val="StyleBoldUnderline"/>
          <w:highlight w:val="cyan"/>
        </w:rPr>
        <w:t>green politics</w:t>
      </w:r>
      <w:r>
        <w:rPr>
          <w:rStyle w:val="StyleBoldUnderline"/>
        </w:rPr>
        <w:t xml:space="preserve"> by the administrative sphere </w:t>
      </w:r>
      <w:r>
        <w:rPr>
          <w:rStyle w:val="StyleBoldUnderline"/>
          <w:highlight w:val="yellow"/>
        </w:rPr>
        <w:t>is one of adaptation</w:t>
      </w:r>
      <w:r>
        <w:rPr>
          <w:rStyle w:val="StyleBoldUnderline"/>
        </w:rPr>
        <w:t>,</w:t>
      </w:r>
      <w:r>
        <w:rPr>
          <w:sz w:val="16"/>
        </w:rPr>
        <w:t xml:space="preserve"> which might take the form of a "slow boring of hard boards,"33 but </w:t>
      </w:r>
      <w:r>
        <w:rPr>
          <w:rStyle w:val="StyleBoldUnderline"/>
          <w:highlight w:val="yellow"/>
        </w:rPr>
        <w:t>which would</w:t>
      </w:r>
      <w:r>
        <w:rPr>
          <w:sz w:val="16"/>
        </w:rPr>
        <w:t xml:space="preserve">, in any case, </w:t>
      </w:r>
      <w:r>
        <w:rPr>
          <w:rStyle w:val="Box"/>
          <w:highlight w:val="cyan"/>
        </w:rPr>
        <w:t xml:space="preserve">require </w:t>
      </w:r>
      <w:r>
        <w:rPr>
          <w:rStyle w:val="Box"/>
          <w:highlight w:val="yellow"/>
        </w:rPr>
        <w:t xml:space="preserve">continuous </w:t>
      </w:r>
      <w:r>
        <w:rPr>
          <w:rStyle w:val="Box"/>
          <w:highlight w:val="cyan"/>
        </w:rPr>
        <w:t>struggles across a range of sites</w:t>
      </w:r>
      <w:r>
        <w:rPr>
          <w:rStyle w:val="StyleBoldUnderline"/>
          <w:highlight w:val="cyan"/>
        </w:rPr>
        <w:t>.</w:t>
      </w:r>
      <w:r>
        <w:rPr>
          <w:rStyle w:val="StyleBoldUnderline"/>
        </w:rPr>
        <w:t xml:space="preserve"> Such struggles would not only be part of a project to constitute a green democracy, but would be part of any struggle for the </w:t>
      </w:r>
      <w:r>
        <w:rPr>
          <w:rStyle w:val="Box"/>
        </w:rPr>
        <w:t>democratization of advanced industrial society</w:t>
      </w:r>
      <w:r>
        <w:rPr>
          <w:sz w:val="16"/>
        </w:rPr>
        <w:t xml:space="preserve">.34 </w:t>
      </w:r>
      <w:r>
        <w:rPr>
          <w:rStyle w:val="StyleBoldUnderline"/>
        </w:rPr>
        <w:t>The constitutional features of liberal democracy that allow for political action in civil society provide necessary groundwork for a green politics aiming to constitute a green democracy</w:t>
      </w:r>
      <w:r>
        <w:rPr>
          <w:sz w:val="16"/>
        </w:rPr>
        <w:t xml:space="preserve">. In such a project, however, </w:t>
      </w:r>
      <w:r>
        <w:rPr>
          <w:rStyle w:val="StyleBoldUnderline"/>
          <w:highlight w:val="yellow"/>
        </w:rPr>
        <w:t>the green citizen</w:t>
      </w:r>
      <w:r>
        <w:rPr>
          <w:sz w:val="16"/>
        </w:rPr>
        <w:t xml:space="preserve">, conceived as a cooperative community member, </w:t>
      </w:r>
      <w:r>
        <w:rPr>
          <w:rStyle w:val="StyleBoldUnderline"/>
          <w:highlight w:val="yellow"/>
        </w:rPr>
        <w:t>can neither be fully accepted nor rejected</w:t>
      </w:r>
      <w:r>
        <w:rPr>
          <w:sz w:val="16"/>
        </w:rPr>
        <w:t xml:space="preserve">. </w:t>
      </w:r>
      <w:r>
        <w:rPr>
          <w:rStyle w:val="StyleBoldUnderline"/>
        </w:rPr>
        <w:t>Such a green citizen is no doubt important</w:t>
      </w:r>
      <w:r>
        <w:rPr>
          <w:sz w:val="16"/>
        </w:rPr>
        <w:t xml:space="preserve">, </w:t>
      </w:r>
      <w:r>
        <w:rPr>
          <w:rStyle w:val="StyleBoldUnderline"/>
        </w:rPr>
        <w:t xml:space="preserve">but </w:t>
      </w:r>
      <w:r>
        <w:rPr>
          <w:rStyle w:val="StyleBoldUnderline"/>
          <w:highlight w:val="cyan"/>
        </w:rPr>
        <w:t>emphasizing</w:t>
      </w:r>
      <w:r>
        <w:rPr>
          <w:sz w:val="16"/>
        </w:rPr>
        <w:t xml:space="preserve"> the </w:t>
      </w:r>
      <w:r>
        <w:rPr>
          <w:rStyle w:val="Box"/>
          <w:highlight w:val="cyan"/>
        </w:rPr>
        <w:t>personal responsibility</w:t>
      </w:r>
      <w:r>
        <w:rPr>
          <w:sz w:val="16"/>
        </w:rPr>
        <w:t xml:space="preserve"> of the individual </w:t>
      </w:r>
      <w:r>
        <w:rPr>
          <w:rStyle w:val="StyleBoldUnderline"/>
          <w:highlight w:val="cyan"/>
        </w:rPr>
        <w:t xml:space="preserve">risks a moralism that </w:t>
      </w:r>
      <w:r>
        <w:rPr>
          <w:rStyle w:val="StyleBoldUnderline"/>
          <w:highlight w:val="yellow"/>
        </w:rPr>
        <w:t xml:space="preserve">is </w:t>
      </w:r>
      <w:r>
        <w:rPr>
          <w:rStyle w:val="Box"/>
          <w:highlight w:val="yellow"/>
        </w:rPr>
        <w:t>part of the problem</w:t>
      </w:r>
      <w:r>
        <w:rPr>
          <w:rStyle w:val="StyleBoldUnderline"/>
          <w:highlight w:val="yellow"/>
        </w:rPr>
        <w:t xml:space="preserve"> because it </w:t>
      </w:r>
      <w:r>
        <w:rPr>
          <w:rStyle w:val="StyleBoldUnderline"/>
          <w:highlight w:val="cyan"/>
        </w:rPr>
        <w:t xml:space="preserve">deflects attention from </w:t>
      </w:r>
      <w:r>
        <w:rPr>
          <w:rStyle w:val="Box"/>
          <w:highlight w:val="cyan"/>
        </w:rPr>
        <w:t xml:space="preserve">systematic patterns </w:t>
      </w:r>
      <w:r>
        <w:rPr>
          <w:rStyle w:val="Box"/>
        </w:rPr>
        <w:t>of incentives</w:t>
      </w:r>
      <w:r>
        <w:rPr>
          <w:rStyle w:val="StyleBoldUnderline"/>
        </w:rPr>
        <w:t xml:space="preserve">, </w:t>
      </w:r>
      <w:r>
        <w:rPr>
          <w:rStyle w:val="StyleBoldUnderline"/>
          <w:highlight w:val="cyan"/>
        </w:rPr>
        <w:t xml:space="preserve">structured </w:t>
      </w:r>
      <w:r>
        <w:rPr>
          <w:rStyle w:val="Box"/>
          <w:highlight w:val="yellow"/>
        </w:rPr>
        <w:t>principally</w:t>
      </w:r>
      <w:r>
        <w:rPr>
          <w:rStyle w:val="StyleBoldUnderline"/>
          <w:highlight w:val="yellow"/>
        </w:rPr>
        <w:t xml:space="preserve"> </w:t>
      </w:r>
      <w:r>
        <w:rPr>
          <w:rStyle w:val="StyleBoldUnderline"/>
          <w:highlight w:val="cyan"/>
        </w:rPr>
        <w:t>through the administrative sphere</w:t>
      </w:r>
      <w:r>
        <w:rPr>
          <w:rStyle w:val="StyleBoldUnderline"/>
          <w:highlight w:val="yellow"/>
        </w:rPr>
        <w:t xml:space="preserve">, that serve to shape </w:t>
      </w:r>
      <w:r>
        <w:rPr>
          <w:rStyle w:val="StyleBoldUnderline"/>
        </w:rPr>
        <w:t xml:space="preserve">and direct the </w:t>
      </w:r>
      <w:r>
        <w:rPr>
          <w:rStyle w:val="StyleBoldUnderline"/>
          <w:highlight w:val="yellow"/>
        </w:rPr>
        <w:t xml:space="preserve">behavior </w:t>
      </w:r>
      <w:r>
        <w:rPr>
          <w:rStyle w:val="StyleBoldUnderline"/>
        </w:rPr>
        <w:t xml:space="preserve">of the possessive individual. </w:t>
      </w:r>
      <w:r>
        <w:rPr>
          <w:rStyle w:val="StyleBoldUnderline"/>
          <w:highlight w:val="yellow"/>
        </w:rPr>
        <w:t>Green politics</w:t>
      </w:r>
      <w:r>
        <w:rPr>
          <w:rStyle w:val="StyleBoldUnderline"/>
        </w:rPr>
        <w:t xml:space="preserve"> thus </w:t>
      </w:r>
      <w:r>
        <w:rPr>
          <w:rStyle w:val="StyleBoldUnderline"/>
          <w:highlight w:val="yellow"/>
        </w:rPr>
        <w:t>cannot rely entirely upon the cooperative green citizen</w:t>
      </w:r>
      <w:r>
        <w:rPr>
          <w:rStyle w:val="StyleBoldUnderline"/>
        </w:rPr>
        <w:t xml:space="preserve">. </w:t>
      </w:r>
      <w:r>
        <w:rPr>
          <w:sz w:val="16"/>
        </w:rPr>
        <w:t xml:space="preserve">Nor can it avoid accepting the importance of the possessive individual as a persistent fixture of the contemporary cultural and historical context. The project of green democracy thus also faces the problem of devising environmentally appropriate incentives for the possessive individual.35 Locke's famous provision for a vast, perhaps unlimited, accumulation of wealth by the individual is one liberal right that has often been criticized in the name of economic and social justice. For a project of constituting a green democracy, however, </w:t>
      </w:r>
      <w:r>
        <w:rPr>
          <w:rStyle w:val="StyleBoldUnderline"/>
        </w:rPr>
        <w:t>the principal problem posed</w:t>
      </w:r>
      <w:r>
        <w:rPr>
          <w:sz w:val="16"/>
        </w:rPr>
        <w:t xml:space="preserve"> by this liberal right </w:t>
      </w:r>
      <w:r>
        <w:rPr>
          <w:rStyle w:val="StyleBoldUnderline"/>
        </w:rPr>
        <w:t xml:space="preserve">would reside not so much in the accumulation of wealth per se as in its impact upon social, economic, and political power. </w:t>
      </w:r>
      <w:r>
        <w:rPr>
          <w:rStyle w:val="StyleBoldUnderline"/>
          <w:highlight w:val="yellow"/>
        </w:rPr>
        <w:t xml:space="preserve">Constituting a </w:t>
      </w:r>
      <w:r>
        <w:rPr>
          <w:rStyle w:val="StyleBoldUnderline"/>
          <w:highlight w:val="cyan"/>
        </w:rPr>
        <w:t xml:space="preserve">green democracy would </w:t>
      </w:r>
      <w:r>
        <w:rPr>
          <w:rStyle w:val="StyleBoldUnderline"/>
        </w:rPr>
        <w:t>mean building upon the rights of citizens in a liberal democracy to engage in politics and</w:t>
      </w:r>
      <w:r>
        <w:rPr>
          <w:sz w:val="16"/>
        </w:rPr>
        <w:t xml:space="preserve">, in doing so, to </w:t>
      </w:r>
      <w:r>
        <w:rPr>
          <w:rStyle w:val="Box"/>
          <w:highlight w:val="cyan"/>
        </w:rPr>
        <w:t>level the playing field of political action</w:t>
      </w:r>
      <w:r>
        <w:rPr>
          <w:rStyle w:val="StyleBoldUnderline"/>
          <w:highlight w:val="yellow"/>
        </w:rPr>
        <w:t xml:space="preserve">. Directly </w:t>
      </w:r>
      <w:r>
        <w:rPr>
          <w:rStyle w:val="StyleBoldUnderline"/>
          <w:highlight w:val="cyan"/>
        </w:rPr>
        <w:t>curbing</w:t>
      </w:r>
      <w:r>
        <w:rPr>
          <w:rStyle w:val="StyleBoldUnderline"/>
        </w:rPr>
        <w:t xml:space="preserve"> the </w:t>
      </w:r>
      <w:r>
        <w:rPr>
          <w:rStyle w:val="StyleBoldUnderline"/>
          <w:highlight w:val="cyan"/>
        </w:rPr>
        <w:t>access of</w:t>
      </w:r>
      <w:r>
        <w:rPr>
          <w:rStyle w:val="StyleBoldUnderline"/>
        </w:rPr>
        <w:t xml:space="preserve"> the great </w:t>
      </w:r>
      <w:r>
        <w:rPr>
          <w:rStyle w:val="StyleBoldUnderline"/>
          <w:highlight w:val="cyan"/>
        </w:rPr>
        <w:t xml:space="preserve">corporations to </w:t>
      </w:r>
      <w:r>
        <w:rPr>
          <w:rStyle w:val="StyleBoldUnderline"/>
        </w:rPr>
        <w:t xml:space="preserve">the corridors of </w:t>
      </w:r>
      <w:r>
        <w:rPr>
          <w:rStyle w:val="StyleBoldUnderline"/>
          <w:highlight w:val="cyan"/>
        </w:rPr>
        <w:t>state power</w:t>
      </w:r>
      <w:r>
        <w:rPr>
          <w:rStyle w:val="StyleBoldUnderline"/>
        </w:rPr>
        <w:t xml:space="preserve"> could hardly be achieved as a first step, but this access </w:t>
      </w:r>
      <w:r>
        <w:rPr>
          <w:rStyle w:val="StyleBoldUnderline"/>
          <w:highlight w:val="cyan"/>
        </w:rPr>
        <w:t>could be brought</w:t>
      </w:r>
      <w:r>
        <w:rPr>
          <w:rStyle w:val="StyleBoldUnderline"/>
        </w:rPr>
        <w:t xml:space="preserve"> more clearly into the open </w:t>
      </w:r>
      <w:r>
        <w:rPr>
          <w:rStyle w:val="StyleBoldUnderline"/>
          <w:highlight w:val="cyan"/>
        </w:rPr>
        <w:t xml:space="preserve">through deliberative institutions </w:t>
      </w:r>
      <w:r>
        <w:rPr>
          <w:rStyle w:val="StyleBoldUnderline"/>
          <w:highlight w:val="yellow"/>
        </w:rPr>
        <w:t xml:space="preserve">where it could be challenged </w:t>
      </w:r>
      <w:r>
        <w:rPr>
          <w:rStyle w:val="StyleBoldUnderline"/>
        </w:rPr>
        <w:t>and counteracted</w:t>
      </w:r>
      <w:r>
        <w:rPr>
          <w:sz w:val="16"/>
        </w:rPr>
        <w:t xml:space="preserve">, at least partly, </w:t>
      </w:r>
      <w:r>
        <w:rPr>
          <w:rStyle w:val="StyleBoldUnderline"/>
          <w:highlight w:val="yellow"/>
        </w:rPr>
        <w:t xml:space="preserve">by </w:t>
      </w:r>
      <w:r>
        <w:rPr>
          <w:rStyle w:val="StyleBoldUnderline"/>
        </w:rPr>
        <w:t xml:space="preserve">groups in </w:t>
      </w:r>
      <w:r>
        <w:rPr>
          <w:rStyle w:val="StyleBoldUnderline"/>
          <w:highlight w:val="yellow"/>
        </w:rPr>
        <w:t>civil society</w:t>
      </w:r>
      <w:r>
        <w:rPr>
          <w:sz w:val="16"/>
        </w:rPr>
        <w:t xml:space="preserve">. More generally, </w:t>
      </w:r>
      <w:r>
        <w:rPr>
          <w:rStyle w:val="StyleBoldUnderline"/>
        </w:rPr>
        <w:t>green politics would need to challenge the dominance of the administrative sphere in shaping the form and content of public discourse.</w:t>
      </w:r>
      <w:r>
        <w:rPr>
          <w:sz w:val="16"/>
        </w:rPr>
        <w:t xml:space="preserve"> </w:t>
      </w:r>
      <w:r>
        <w:rPr>
          <w:rStyle w:val="StyleBoldUnderline"/>
        </w:rPr>
        <w:t>The emergence of a green public sphere as an institution that tends to reverse the discursive orientation of industrialism</w:t>
      </w:r>
      <w:r>
        <w:rPr>
          <w:sz w:val="16"/>
        </w:rPr>
        <w:t xml:space="preserve"> certainly does not resolve the problem, but does at least indicate its scope. </w:t>
      </w:r>
      <w:r>
        <w:rPr>
          <w:rStyle w:val="StyleBoldUnderline"/>
          <w:highlight w:val="yellow"/>
        </w:rPr>
        <w:t xml:space="preserve">A political project for </w:t>
      </w:r>
      <w:r>
        <w:rPr>
          <w:rStyle w:val="StyleBoldUnderline"/>
        </w:rPr>
        <w:t xml:space="preserve">a </w:t>
      </w:r>
      <w:r>
        <w:rPr>
          <w:rStyle w:val="StyleBoldUnderline"/>
          <w:highlight w:val="cyan"/>
        </w:rPr>
        <w:t>green democracy would mean</w:t>
      </w:r>
      <w:r>
        <w:rPr>
          <w:rStyle w:val="StyleBoldUnderline"/>
        </w:rPr>
        <w:t xml:space="preserve"> expanding the spaces of political action</w:t>
      </w:r>
      <w:r>
        <w:rPr>
          <w:sz w:val="16"/>
        </w:rPr>
        <w:t xml:space="preserve">, </w:t>
      </w:r>
      <w:r>
        <w:rPr>
          <w:rStyle w:val="Box"/>
        </w:rPr>
        <w:t xml:space="preserve">particularly in the form of </w:t>
      </w:r>
      <w:r>
        <w:rPr>
          <w:rStyle w:val="Box"/>
          <w:highlight w:val="cyan"/>
        </w:rPr>
        <w:t xml:space="preserve">public debates </w:t>
      </w:r>
      <w:r>
        <w:rPr>
          <w:rStyle w:val="Box"/>
          <w:highlight w:val="yellow"/>
        </w:rPr>
        <w:t>among plural perspectives.</w:t>
      </w:r>
      <w:r>
        <w:rPr>
          <w:rStyle w:val="StyleBoldUnderline"/>
          <w:highlight w:val="yellow"/>
        </w:rPr>
        <w:t xml:space="preserve"> This is the work</w:t>
      </w:r>
      <w:r>
        <w:rPr>
          <w:rStyle w:val="StyleBoldUnderline"/>
        </w:rPr>
        <w:t xml:space="preserve"> not only </w:t>
      </w:r>
      <w:r>
        <w:rPr>
          <w:rStyle w:val="StyleBoldUnderline"/>
          <w:highlight w:val="yellow"/>
        </w:rPr>
        <w:t xml:space="preserve">of </w:t>
      </w:r>
      <w:r>
        <w:rPr>
          <w:rStyle w:val="Box"/>
        </w:rPr>
        <w:t>goal oriented social movements</w:t>
      </w:r>
      <w:r>
        <w:rPr>
          <w:sz w:val="16"/>
        </w:rPr>
        <w:t xml:space="preserve">, but also of </w:t>
      </w:r>
      <w:r>
        <w:rPr>
          <w:rStyle w:val="Box"/>
          <w:highlight w:val="yellow"/>
        </w:rPr>
        <w:t>public spheres in which the quality of debate</w:t>
      </w:r>
      <w:r>
        <w:rPr>
          <w:rStyle w:val="StyleBoldUnderline"/>
          <w:highlight w:val="yellow"/>
        </w:rPr>
        <w:t xml:space="preserve"> is</w:t>
      </w:r>
      <w:r>
        <w:rPr>
          <w:rStyle w:val="StyleBoldUnderline"/>
        </w:rPr>
        <w:t xml:space="preserve"> itself </w:t>
      </w:r>
      <w:r>
        <w:rPr>
          <w:rStyle w:val="Box"/>
          <w:highlight w:val="yellow"/>
        </w:rPr>
        <w:t>prized</w:t>
      </w:r>
      <w:r>
        <w:rPr>
          <w:sz w:val="16"/>
        </w:rPr>
        <w:t xml:space="preserve">.36 </w:t>
      </w:r>
      <w:proofErr w:type="gramStart"/>
      <w:r>
        <w:rPr>
          <w:sz w:val="16"/>
        </w:rPr>
        <w:t>In</w:t>
      </w:r>
      <w:proofErr w:type="gramEnd"/>
      <w:r>
        <w:rPr>
          <w:sz w:val="16"/>
        </w:rPr>
        <w:t xml:space="preserve"> this context, neither the cooperative community member nor the possessive individual is adequate. </w:t>
      </w:r>
      <w:r>
        <w:rPr>
          <w:rStyle w:val="StyleBoldUnderline"/>
          <w:highlight w:val="yellow"/>
        </w:rPr>
        <w:t xml:space="preserve">What needs to be encouraged is </w:t>
      </w:r>
      <w:r>
        <w:rPr>
          <w:rStyle w:val="Box"/>
          <w:highlight w:val="cyan"/>
        </w:rPr>
        <w:t>the role of the citizen</w:t>
      </w:r>
      <w:r>
        <w:rPr>
          <w:rStyle w:val="StyleBoldUnderline"/>
          <w:highlight w:val="yellow"/>
        </w:rPr>
        <w:t xml:space="preserve">, conceived </w:t>
      </w:r>
      <w:r>
        <w:rPr>
          <w:rStyle w:val="StyleBoldUnderline"/>
          <w:highlight w:val="cyan"/>
        </w:rPr>
        <w:t>as a political actor</w:t>
      </w:r>
      <w:r>
        <w:rPr>
          <w:rStyle w:val="StyleBoldUnderline"/>
          <w:highlight w:val="yellow"/>
        </w:rPr>
        <w:t>, who</w:t>
      </w:r>
      <w:r>
        <w:rPr>
          <w:rStyle w:val="StyleBoldUnderline"/>
        </w:rPr>
        <w:t xml:space="preserve"> indeed </w:t>
      </w:r>
      <w:r>
        <w:rPr>
          <w:rStyle w:val="StyleBoldUnderline"/>
          <w:highlight w:val="cyan"/>
        </w:rPr>
        <w:t xml:space="preserve">acts with functional </w:t>
      </w:r>
      <w:r>
        <w:rPr>
          <w:rStyle w:val="StyleBoldUnderline"/>
        </w:rPr>
        <w:t xml:space="preserve">and constitutive </w:t>
      </w:r>
      <w:r>
        <w:rPr>
          <w:rStyle w:val="StyleBoldUnderline"/>
          <w:highlight w:val="cyan"/>
        </w:rPr>
        <w:t>ends in view, but</w:t>
      </w:r>
      <w:r>
        <w:rPr>
          <w:rStyle w:val="StyleBoldUnderline"/>
        </w:rPr>
        <w:t xml:space="preserve"> who </w:t>
      </w:r>
      <w:r>
        <w:rPr>
          <w:rStyle w:val="StyleBoldUnderline"/>
          <w:highlight w:val="cyan"/>
        </w:rPr>
        <w:t xml:space="preserve">also engages in </w:t>
      </w:r>
      <w:r>
        <w:rPr>
          <w:rStyle w:val="Box"/>
          <w:highlight w:val="cyan"/>
        </w:rPr>
        <w:t>political performance</w:t>
      </w:r>
      <w:r>
        <w:rPr>
          <w:rStyle w:val="Box"/>
          <w:highlight w:val="yellow"/>
        </w:rPr>
        <w:t>,</w:t>
      </w:r>
      <w:r>
        <w:rPr>
          <w:rStyle w:val="StyleBoldUnderline"/>
        </w:rPr>
        <w:t xml:space="preserve"> at least in part, for the value that resides in such action</w:t>
      </w:r>
      <w:r>
        <w:rPr>
          <w:sz w:val="16"/>
        </w:rPr>
        <w:t xml:space="preserve">. Industrialism did not contemplate such value, but </w:t>
      </w:r>
      <w:r>
        <w:rPr>
          <w:rStyle w:val="StyleBoldUnderline"/>
          <w:highlight w:val="yellow"/>
        </w:rPr>
        <w:t>the environmentalist challenge opens</w:t>
      </w:r>
      <w:r>
        <w:rPr>
          <w:rStyle w:val="StyleBoldUnderline"/>
        </w:rPr>
        <w:t xml:space="preserve"> up its </w:t>
      </w:r>
      <w:r>
        <w:rPr>
          <w:rStyle w:val="StyleBoldUnderline"/>
          <w:highlight w:val="yellow"/>
        </w:rPr>
        <w:t>potential</w:t>
      </w:r>
      <w:r>
        <w:rPr>
          <w:rStyle w:val="StyleBoldUnderline"/>
        </w:rPr>
        <w:t xml:space="preserve"> in the form </w:t>
      </w:r>
      <w:r>
        <w:rPr>
          <w:rStyle w:val="StyleBoldUnderline"/>
          <w:highlight w:val="yellow"/>
        </w:rPr>
        <w:t>of green politics</w:t>
      </w:r>
      <w:r>
        <w:rPr>
          <w:rStyle w:val="StyleBoldUnderline"/>
        </w:rPr>
        <w:t xml:space="preserve">, especially </w:t>
      </w:r>
      <w:r>
        <w:rPr>
          <w:rStyle w:val="StyleBoldUnderline"/>
          <w:highlight w:val="yellow"/>
        </w:rPr>
        <w:t xml:space="preserve">with the </w:t>
      </w:r>
      <w:r>
        <w:rPr>
          <w:rStyle w:val="Box"/>
          <w:highlight w:val="yellow"/>
        </w:rPr>
        <w:t xml:space="preserve">debates that take place in the </w:t>
      </w:r>
      <w:r>
        <w:rPr>
          <w:rStyle w:val="Box"/>
        </w:rPr>
        <w:t xml:space="preserve">green </w:t>
      </w:r>
      <w:r>
        <w:rPr>
          <w:rStyle w:val="Box"/>
          <w:highlight w:val="yellow"/>
        </w:rPr>
        <w:t>public sphere.</w:t>
      </w:r>
    </w:p>
    <w:p w:rsidR="0049623F" w:rsidRPr="00B344F9" w:rsidRDefault="0049623F" w:rsidP="0049623F"/>
    <w:p w:rsidR="0049623F" w:rsidRDefault="0049623F" w:rsidP="0049623F"/>
    <w:p w:rsidR="0049623F" w:rsidRPr="00622668" w:rsidRDefault="0049623F" w:rsidP="0049623F">
      <w:pPr>
        <w:pStyle w:val="Heading4"/>
        <w:tabs>
          <w:tab w:val="left" w:pos="90"/>
        </w:tabs>
        <w:rPr>
          <w:rFonts w:cs="Times New Roman"/>
        </w:rPr>
      </w:pPr>
      <w:r w:rsidRPr="00622668">
        <w:rPr>
          <w:rFonts w:cs="Times New Roman"/>
        </w:rPr>
        <w:t xml:space="preserve">Taking </w:t>
      </w:r>
      <w:r w:rsidRPr="00622668">
        <w:rPr>
          <w:rFonts w:cs="Times New Roman"/>
          <w:u w:val="single"/>
        </w:rPr>
        <w:t>action</w:t>
      </w:r>
      <w:r w:rsidRPr="00622668">
        <w:rPr>
          <w:rFonts w:cs="Times New Roman"/>
        </w:rPr>
        <w:t xml:space="preserve"> against warming represents an opportunity to rebuild progressive politics for a more just society, but only if we set aside traditional differences founded around identity in favor of a broad-based coalition</w:t>
      </w:r>
    </w:p>
    <w:p w:rsidR="0049623F" w:rsidRPr="00622668" w:rsidRDefault="0049623F" w:rsidP="0049623F">
      <w:pPr>
        <w:tabs>
          <w:tab w:val="left" w:pos="90"/>
        </w:tabs>
      </w:pPr>
      <w:r w:rsidRPr="00622668">
        <w:rPr>
          <w:rStyle w:val="Heading4Char"/>
        </w:rPr>
        <w:t>Smith 10</w:t>
      </w:r>
      <w:r w:rsidRPr="00622668">
        <w:t xml:space="preserve"> Brendan, co-founder of Labor Network for Sustainability, 11-23, “Fighting Doom: The New Politics of Climate Change,” Common Dreams, http://www.commondreams.org/view/2010/11/23-1</w:t>
      </w:r>
    </w:p>
    <w:p w:rsidR="0049623F" w:rsidRPr="00622668" w:rsidRDefault="0049623F" w:rsidP="0049623F">
      <w:pPr>
        <w:tabs>
          <w:tab w:val="left" w:pos="90"/>
        </w:tabs>
        <w:rPr>
          <w:sz w:val="10"/>
        </w:rPr>
      </w:pPr>
      <w:r w:rsidRPr="00622668">
        <w:rPr>
          <w:sz w:val="10"/>
        </w:rPr>
        <w:t xml:space="preserve">I admit I have arrived late to the party. Only recently have I begun to realize what others have known for decades: </w:t>
      </w:r>
      <w:r w:rsidRPr="00622668">
        <w:rPr>
          <w:rStyle w:val="StyleBoldUnderline"/>
        </w:rPr>
        <w:t>The climate crisis is not</w:t>
      </w:r>
      <w:r w:rsidRPr="00622668">
        <w:rPr>
          <w:sz w:val="10"/>
        </w:rPr>
        <w:t xml:space="preserve">, at its core, </w:t>
      </w:r>
      <w:r w:rsidRPr="00622668">
        <w:rPr>
          <w:rStyle w:val="StyleBoldUnderline"/>
        </w:rPr>
        <w:t>an environmental issue</w:t>
      </w:r>
      <w:r w:rsidRPr="00622668">
        <w:rPr>
          <w:sz w:val="10"/>
        </w:rPr>
        <w:t xml:space="preserve">. In fact </w:t>
      </w:r>
      <w:r w:rsidRPr="00622668">
        <w:rPr>
          <w:rStyle w:val="StyleBoldUnderline"/>
        </w:rPr>
        <w:t xml:space="preserve">it is not an "issue" at all; it is an </w:t>
      </w:r>
      <w:r w:rsidRPr="00622668">
        <w:rPr>
          <w:rStyle w:val="Emphasis"/>
        </w:rPr>
        <w:t>existential threat</w:t>
      </w:r>
      <w:r w:rsidRPr="00622668">
        <w:rPr>
          <w:rStyle w:val="StyleBoldUnderline"/>
        </w:rPr>
        <w:t xml:space="preserve"> to every human and community on the planet</w:t>
      </w:r>
      <w:r w:rsidRPr="00622668">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22668">
        <w:rPr>
          <w:rStyle w:val="StyleBoldUnderline"/>
          <w:highlight w:val="yellow"/>
        </w:rPr>
        <w:t>the effects of climate change</w:t>
      </w:r>
      <w:r w:rsidRPr="00622668">
        <w:rPr>
          <w:sz w:val="10"/>
        </w:rPr>
        <w:t xml:space="preserve"> on my life </w:t>
      </w:r>
      <w:r w:rsidRPr="00622668">
        <w:rPr>
          <w:rStyle w:val="StyleBoldUnderline"/>
          <w:highlight w:val="yellow"/>
        </w:rPr>
        <w:t>will be neither distant nor impersonal</w:t>
      </w:r>
      <w:r w:rsidRPr="00622668">
        <w:rPr>
          <w:sz w:val="10"/>
        </w:rPr>
        <w:t xml:space="preserve">. Rising greenhouse gases and ocean temperatures may well force me to abandon my 60-acre farm within the next forty years. From France to Washington </w:t>
      </w:r>
      <w:proofErr w:type="gramStart"/>
      <w:r w:rsidRPr="00622668">
        <w:rPr>
          <w:sz w:val="10"/>
        </w:rPr>
        <w:t>state</w:t>
      </w:r>
      <w:proofErr w:type="gramEnd"/>
      <w:r w:rsidRPr="00622668">
        <w:rPr>
          <w:sz w:val="10"/>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22668">
        <w:rPr>
          <w:rStyle w:val="StyleBoldUnderline"/>
          <w:highlight w:val="yellow"/>
        </w:rPr>
        <w:t>this</w:t>
      </w:r>
      <w:r w:rsidRPr="00622668">
        <w:rPr>
          <w:rStyle w:val="StyleBoldUnderline"/>
        </w:rPr>
        <w:t xml:space="preserve"> coming </w:t>
      </w:r>
      <w:r w:rsidRPr="00622668">
        <w:rPr>
          <w:rStyle w:val="StyleBoldUnderline"/>
          <w:highlight w:val="yellow"/>
        </w:rPr>
        <w:t>crisis may be the</w:t>
      </w:r>
      <w:r w:rsidRPr="00622668">
        <w:rPr>
          <w:rStyle w:val="StyleBoldUnderline"/>
        </w:rPr>
        <w:t xml:space="preserve"> first </w:t>
      </w:r>
      <w:r w:rsidRPr="00622668">
        <w:rPr>
          <w:rStyle w:val="StyleBoldUnderline"/>
          <w:highlight w:val="yellow"/>
        </w:rPr>
        <w:t>opportunity</w:t>
      </w:r>
      <w:r w:rsidRPr="00622668">
        <w:rPr>
          <w:rStyle w:val="StyleBoldUnderline"/>
        </w:rPr>
        <w:t xml:space="preserve"> we have had in generations </w:t>
      </w:r>
      <w:r w:rsidRPr="00622668">
        <w:rPr>
          <w:rStyle w:val="StyleBoldUnderline"/>
          <w:highlight w:val="yellow"/>
        </w:rPr>
        <w:t xml:space="preserve">to </w:t>
      </w:r>
      <w:r w:rsidRPr="00622668">
        <w:rPr>
          <w:rStyle w:val="Emphasis"/>
          <w:highlight w:val="yellow"/>
        </w:rPr>
        <w:t>radically re-shape the political landscape</w:t>
      </w:r>
      <w:r w:rsidRPr="00622668">
        <w:rPr>
          <w:rStyle w:val="StyleBoldUnderline"/>
          <w:highlight w:val="yellow"/>
        </w:rPr>
        <w:t xml:space="preserve"> and build a </w:t>
      </w:r>
      <w:r w:rsidRPr="00622668">
        <w:rPr>
          <w:rStyle w:val="StyleBoldUnderline"/>
        </w:rPr>
        <w:t xml:space="preserve">more </w:t>
      </w:r>
      <w:r w:rsidRPr="00622668">
        <w:rPr>
          <w:rStyle w:val="StyleBoldUnderline"/>
          <w:highlight w:val="yellow"/>
        </w:rPr>
        <w:t>just</w:t>
      </w:r>
      <w:r w:rsidRPr="00622668">
        <w:rPr>
          <w:rStyle w:val="StyleBoldUnderline"/>
        </w:rPr>
        <w:t xml:space="preserve"> and sustainable </w:t>
      </w:r>
      <w:r w:rsidRPr="00622668">
        <w:rPr>
          <w:rStyle w:val="StyleBoldUnderline"/>
          <w:highlight w:val="yellow"/>
        </w:rPr>
        <w:t>society</w:t>
      </w:r>
      <w:r w:rsidRPr="00622668">
        <w:rPr>
          <w:rStyle w:val="StyleBoldUnderline"/>
        </w:rPr>
        <w:t xml:space="preserve">. </w:t>
      </w:r>
      <w:r w:rsidRPr="00622668">
        <w:rPr>
          <w:sz w:val="10"/>
        </w:rPr>
        <w:t xml:space="preserve">The Power of Doom </w:t>
      </w:r>
      <w:r w:rsidRPr="00622668">
        <w:rPr>
          <w:rStyle w:val="StyleBoldUnderline"/>
        </w:rPr>
        <w:t xml:space="preserve">The modern progressive movement in </w:t>
      </w:r>
      <w:r w:rsidRPr="00622668">
        <w:rPr>
          <w:rStyle w:val="StyleBoldUnderline"/>
          <w:highlight w:val="yellow"/>
        </w:rPr>
        <w:t>the U.S. has traditionally grounded its organizing in the politics of identity</w:t>
      </w:r>
      <w:r w:rsidRPr="00622668">
        <w:rPr>
          <w:sz w:val="10"/>
        </w:rPr>
        <w:t xml:space="preserve"> and altruism. </w:t>
      </w:r>
      <w:r w:rsidRPr="00622668">
        <w:rPr>
          <w:rStyle w:val="StyleBoldUnderline"/>
        </w:rPr>
        <w:t xml:space="preserve">Organize </w:t>
      </w:r>
      <w:r w:rsidRPr="00622668">
        <w:rPr>
          <w:rStyle w:val="StyleBoldUnderline"/>
          <w:highlight w:val="yellow"/>
        </w:rPr>
        <w:t>an affected group</w:t>
      </w:r>
      <w:r w:rsidRPr="00622668">
        <w:rPr>
          <w:rStyle w:val="StyleBoldUnderline"/>
        </w:rPr>
        <w:t xml:space="preserve"> -- minorities, gays, janitors or women -- and then </w:t>
      </w:r>
      <w:r w:rsidRPr="00622668">
        <w:rPr>
          <w:rStyle w:val="StyleBoldUnderline"/>
          <w:highlight w:val="yellow"/>
        </w:rPr>
        <w:t>ask the public</w:t>
      </w:r>
      <w:r w:rsidRPr="00622668">
        <w:rPr>
          <w:rStyle w:val="StyleBoldUnderline"/>
        </w:rPr>
        <w:t xml:space="preserve"> at large </w:t>
      </w:r>
      <w:r w:rsidRPr="00622668">
        <w:rPr>
          <w:rStyle w:val="StyleBoldUnderline"/>
          <w:highlight w:val="yellow"/>
        </w:rPr>
        <w:t>to support the cause</w:t>
      </w:r>
      <w:r w:rsidRPr="00622668">
        <w:rPr>
          <w:sz w:val="10"/>
        </w:rPr>
        <w:t xml:space="preserve"> -- prison reform, gay marriage, labor rights, or abortion -- based on some cocktail of good will, liberal guilt, and moral persuasion. This strategy has been effective at times. But </w:t>
      </w:r>
      <w:r w:rsidRPr="00622668">
        <w:rPr>
          <w:rStyle w:val="StyleBoldUnderline"/>
          <w:highlight w:val="yellow"/>
        </w:rPr>
        <w:t>we have failed to bring these mini-movements together into a force powerful enough to enact broad-based social reform</w:t>
      </w:r>
      <w:r w:rsidRPr="00622668">
        <w:rPr>
          <w:rStyle w:val="StyleBoldUnderline"/>
        </w:rPr>
        <w:t xml:space="preserve">. It takes a lot of people to change society and </w:t>
      </w:r>
      <w:r w:rsidRPr="00622668">
        <w:rPr>
          <w:rStyle w:val="StyleBoldUnderline"/>
          <w:highlight w:val="yellow"/>
        </w:rPr>
        <w:t>our current strategy has left us small</w:t>
      </w:r>
      <w:r w:rsidRPr="00622668">
        <w:rPr>
          <w:rStyle w:val="StyleBoldUnderline"/>
        </w:rPr>
        <w:t xml:space="preserve"> in numbers </w:t>
      </w:r>
      <w:r w:rsidRPr="00622668">
        <w:rPr>
          <w:rStyle w:val="StyleBoldUnderline"/>
          <w:highlight w:val="yellow"/>
        </w:rPr>
        <w:t>and weak in power</w:t>
      </w:r>
      <w:r w:rsidRPr="00622668">
        <w:rPr>
          <w:rStyle w:val="StyleBoldUnderline"/>
        </w:rPr>
        <w:t xml:space="preserve">. </w:t>
      </w:r>
      <w:r w:rsidRPr="00622668">
        <w:rPr>
          <w:sz w:val="10"/>
        </w:rPr>
        <w:t xml:space="preserve">The highlights of my </w:t>
      </w:r>
      <w:r w:rsidRPr="00622668">
        <w:rPr>
          <w:rStyle w:val="StyleBoldUnderline"/>
          <w:highlight w:val="yellow"/>
        </w:rPr>
        <w:t>political life</w:t>
      </w:r>
      <w:r w:rsidRPr="00622668">
        <w:rPr>
          <w:sz w:val="10"/>
        </w:rPr>
        <w:t xml:space="preserve"> -- as opposed to </w:t>
      </w:r>
      <w:proofErr w:type="spellStart"/>
      <w:r w:rsidRPr="00622668">
        <w:rPr>
          <w:sz w:val="10"/>
        </w:rPr>
        <w:t>oystering</w:t>
      </w:r>
      <w:proofErr w:type="spellEnd"/>
      <w:r w:rsidRPr="00622668">
        <w:rPr>
          <w:sz w:val="10"/>
        </w:rPr>
        <w:t xml:space="preserve"> -- </w:t>
      </w:r>
      <w:r w:rsidRPr="00622668">
        <w:rPr>
          <w:rStyle w:val="StyleBoldUnderline"/>
          <w:highlight w:val="yellow"/>
        </w:rPr>
        <w:t xml:space="preserve">have been marked by winning </w:t>
      </w:r>
      <w:r w:rsidRPr="00622668">
        <w:rPr>
          <w:rStyle w:val="Emphasis"/>
          <w:highlight w:val="yellow"/>
        </w:rPr>
        <w:t>narrow</w:t>
      </w:r>
      <w:r w:rsidRPr="00622668">
        <w:rPr>
          <w:sz w:val="10"/>
        </w:rPr>
        <w:t xml:space="preserve">, often </w:t>
      </w:r>
      <w:r w:rsidRPr="00622668">
        <w:rPr>
          <w:rStyle w:val="Emphasis"/>
          <w:highlight w:val="yellow"/>
        </w:rPr>
        <w:t>temporary, battles</w:t>
      </w:r>
      <w:r w:rsidRPr="00622668">
        <w:rPr>
          <w:rStyle w:val="StyleBoldUnderline"/>
          <w:highlight w:val="yellow"/>
        </w:rPr>
        <w:t xml:space="preserve">, but </w:t>
      </w:r>
      <w:r w:rsidRPr="00622668">
        <w:rPr>
          <w:rStyle w:val="StyleBoldUnderline"/>
        </w:rPr>
        <w:t xml:space="preserve">perennially </w:t>
      </w:r>
      <w:r w:rsidRPr="00622668">
        <w:rPr>
          <w:rStyle w:val="Emphasis"/>
          <w:highlight w:val="yellow"/>
        </w:rPr>
        <w:t>losing the larger war</w:t>
      </w:r>
      <w:r w:rsidRPr="00622668">
        <w:rPr>
          <w:sz w:val="10"/>
        </w:rPr>
        <w:t xml:space="preserve">. I see the results in every direction I look: growing poverty and unemployment, two wars, the rise of the right, declining unionization, </w:t>
      </w:r>
      <w:proofErr w:type="gramStart"/>
      <w:r w:rsidRPr="00622668">
        <w:rPr>
          <w:sz w:val="10"/>
        </w:rPr>
        <w:t>the</w:t>
      </w:r>
      <w:proofErr w:type="gramEnd"/>
      <w:r w:rsidRPr="00622668">
        <w:rPr>
          <w:sz w:val="10"/>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22668">
        <w:rPr>
          <w:rStyle w:val="StyleBoldUnderline"/>
          <w:highlight w:val="yellow"/>
        </w:rPr>
        <w:t>What is</w:t>
      </w:r>
      <w:r w:rsidRPr="00622668">
        <w:rPr>
          <w:rStyle w:val="StyleBoldUnderline"/>
        </w:rPr>
        <w:t xml:space="preserve"> so </w:t>
      </w:r>
      <w:r w:rsidRPr="00622668">
        <w:rPr>
          <w:rStyle w:val="StyleBoldUnderline"/>
          <w:highlight w:val="yellow"/>
        </w:rPr>
        <w:t>promising about the climate crisis is that because it is not an "issue" experienced by one disenfranchised segment</w:t>
      </w:r>
      <w:r w:rsidRPr="00622668">
        <w:rPr>
          <w:rStyle w:val="StyleBoldUnderline"/>
        </w:rPr>
        <w:t xml:space="preserve"> of the population, </w:t>
      </w:r>
      <w:r w:rsidRPr="00622668">
        <w:rPr>
          <w:rStyle w:val="StyleBoldUnderline"/>
          <w:highlight w:val="yellow"/>
        </w:rPr>
        <w:t xml:space="preserve">it opens the opportunity for a </w:t>
      </w:r>
      <w:r w:rsidRPr="00622668">
        <w:rPr>
          <w:rStyle w:val="Emphasis"/>
          <w:highlight w:val="yellow"/>
        </w:rPr>
        <w:t>new organizing calculus</w:t>
      </w:r>
      <w:r w:rsidRPr="00622668">
        <w:rPr>
          <w:rStyle w:val="Emphasis"/>
        </w:rPr>
        <w:t xml:space="preserve"> for progressives</w:t>
      </w:r>
      <w:r w:rsidRPr="00622668">
        <w:rPr>
          <w:sz w:val="10"/>
        </w:rPr>
        <w:t xml:space="preserve">. Except for nuclear annihilation, </w:t>
      </w:r>
      <w:r w:rsidRPr="00622668">
        <w:rPr>
          <w:rStyle w:val="StyleBoldUnderline"/>
          <w:highlight w:val="yellow"/>
        </w:rPr>
        <w:t>humanity has never faced so universal a threat where all our futures are bound inextricably together.</w:t>
      </w:r>
      <w:r w:rsidRPr="00622668">
        <w:rPr>
          <w:rStyle w:val="StyleBoldUnderline"/>
        </w:rPr>
        <w:t xml:space="preserve"> This universality provides the mortar of common interest required for movement building</w:t>
      </w:r>
      <w:r w:rsidRPr="00622668">
        <w:rPr>
          <w:sz w:val="10"/>
        </w:rPr>
        <w:t xml:space="preserve">. </w:t>
      </w:r>
      <w:r w:rsidRPr="00622668">
        <w:rPr>
          <w:rStyle w:val="StyleBoldUnderline"/>
        </w:rPr>
        <w:t>We could literally knock on every door on the planet and find someone</w:t>
      </w:r>
      <w:r w:rsidRPr="00622668">
        <w:rPr>
          <w:sz w:val="10"/>
        </w:rPr>
        <w:t xml:space="preserve"> -- whether they know it or not -- </w:t>
      </w:r>
      <w:r w:rsidRPr="00622668">
        <w:rPr>
          <w:rStyle w:val="StyleBoldUnderline"/>
        </w:rPr>
        <w:t>who has a vital self-interest in averting the climate crisis</w:t>
      </w:r>
      <w:r w:rsidRPr="00622668">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622668">
        <w:rPr>
          <w:rStyle w:val="StyleBoldUnderline"/>
        </w:rPr>
        <w:t>our political strategy needs to be directed toward making the climate movement an "everybody movement.</w:t>
      </w:r>
      <w:r w:rsidRPr="00622668">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622668">
        <w:rPr>
          <w:sz w:val="10"/>
        </w:rPr>
        <w:t>Buyouts and unemployment benefits?</w:t>
      </w:r>
      <w:proofErr w:type="gramEnd"/>
      <w:r w:rsidRPr="00622668">
        <w:rPr>
          <w:sz w:val="10"/>
        </w:rPr>
        <w:t xml:space="preserve"> Re-training classes? Our oysters will still die and we will still lose our farms. </w:t>
      </w:r>
      <w:r w:rsidRPr="00622668">
        <w:rPr>
          <w:rStyle w:val="StyleBoldUnderline"/>
        </w:rPr>
        <w:t>To save our lives and livelihood we need to burrow down to the root of the problem: halting greenhouse gas emissions. And halting emissions requires joining a movement with the requisite power to</w:t>
      </w:r>
      <w:r w:rsidRPr="00622668">
        <w:rPr>
          <w:sz w:val="10"/>
        </w:rPr>
        <w:t xml:space="preserve"> dismantle the fossil fuel economy while </w:t>
      </w:r>
      <w:r w:rsidRPr="00622668">
        <w:rPr>
          <w:rStyle w:val="StyleBoldUnderline"/>
        </w:rPr>
        <w:t>build</w:t>
      </w:r>
      <w:r w:rsidRPr="00622668">
        <w:rPr>
          <w:sz w:val="10"/>
        </w:rPr>
        <w:t xml:space="preserve">ing </w:t>
      </w:r>
      <w:r w:rsidRPr="00622668">
        <w:rPr>
          <w:rStyle w:val="StyleBoldUnderline"/>
        </w:rPr>
        <w:t>a green economy.</w:t>
      </w:r>
      <w:r w:rsidRPr="00622668">
        <w:rPr>
          <w:sz w:val="10"/>
        </w:rPr>
        <w:t xml:space="preserve"> To tackle such a large target requires my support for every nook and cranny effort to halt greenhouse gases and transition to a green economy. </w:t>
      </w:r>
      <w:r w:rsidRPr="00622668">
        <w:rPr>
          <w:rStyle w:val="StyleBoldUnderline"/>
        </w:rPr>
        <w:t>I need to</w:t>
      </w:r>
      <w:r w:rsidRPr="00622668">
        <w:rPr>
          <w:sz w:val="10"/>
        </w:rPr>
        <w:t xml:space="preserve"> gather up my fellow oyster farmers and </w:t>
      </w:r>
      <w:r w:rsidRPr="00622668">
        <w:rPr>
          <w:rStyle w:val="StyleBoldUnderline"/>
        </w:rPr>
        <w:t>link arms with students</w:t>
      </w:r>
      <w:r w:rsidRPr="00622668">
        <w:rPr>
          <w:sz w:val="10"/>
        </w:rPr>
        <w:t xml:space="preserve"> blocking new coal-fired power plants while fighting for just transition for coal workers; </w:t>
      </w:r>
      <w:r w:rsidRPr="00622668">
        <w:rPr>
          <w:rStyle w:val="StyleBoldUnderline"/>
        </w:rPr>
        <w:t>I need to join forces with other green workers around the country to demand</w:t>
      </w:r>
      <w:r w:rsidRPr="00622668">
        <w:rPr>
          <w:sz w:val="10"/>
        </w:rPr>
        <w:t xml:space="preserve"> government funding for </w:t>
      </w:r>
      <w:r w:rsidRPr="00622668">
        <w:rPr>
          <w:rStyle w:val="Emphasis"/>
        </w:rPr>
        <w:t>green energy jobs</w:t>
      </w:r>
      <w:r w:rsidRPr="00622668">
        <w:rPr>
          <w:sz w:val="10"/>
        </w:rPr>
        <w:t xml:space="preserve">, not more bank and corporate bailouts; </w:t>
      </w:r>
      <w:r w:rsidRPr="00622668">
        <w:rPr>
          <w:rStyle w:val="StyleBoldUnderline"/>
        </w:rPr>
        <w:t>I need to support labor movement efforts in China</w:t>
      </w:r>
      <w:r w:rsidRPr="00622668">
        <w:rPr>
          <w:sz w:val="10"/>
        </w:rPr>
        <w:t xml:space="preserve"> and elsewhere to climb out of poverty </w:t>
      </w:r>
      <w:r w:rsidRPr="00622668">
        <w:rPr>
          <w:rStyle w:val="StyleBoldUnderline"/>
        </w:rPr>
        <w:t>by going "green not dirty</w:t>
      </w:r>
      <w:r w:rsidRPr="00622668">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622668">
        <w:rPr>
          <w:rStyle w:val="StyleBoldUnderline"/>
        </w:rPr>
        <w:t xml:space="preserve">Immigrant </w:t>
      </w:r>
      <w:r w:rsidRPr="00622668">
        <w:rPr>
          <w:rStyle w:val="StyleBoldUnderline"/>
          <w:highlight w:val="yellow"/>
        </w:rPr>
        <w:t>organizers, worried about</w:t>
      </w:r>
      <w:r w:rsidRPr="00622668">
        <w:rPr>
          <w:rStyle w:val="StyleBoldUnderline"/>
        </w:rPr>
        <w:t xml:space="preserve"> the very real possibility of </w:t>
      </w:r>
      <w:r w:rsidRPr="00622668">
        <w:rPr>
          <w:rStyle w:val="Emphasis"/>
        </w:rPr>
        <w:t xml:space="preserve">ever-worsening </w:t>
      </w:r>
      <w:r w:rsidRPr="00622668">
        <w:rPr>
          <w:rStyle w:val="Emphasis"/>
          <w:highlight w:val="yellow"/>
        </w:rPr>
        <w:t>racial tensions</w:t>
      </w:r>
      <w:r w:rsidRPr="00622668">
        <w:rPr>
          <w:rStyle w:val="StyleBoldUnderline"/>
          <w:highlight w:val="yellow"/>
        </w:rPr>
        <w:t xml:space="preserve"> triggered by</w:t>
      </w:r>
      <w:r w:rsidRPr="00622668">
        <w:rPr>
          <w:sz w:val="10"/>
        </w:rPr>
        <w:t xml:space="preserve"> millions of </w:t>
      </w:r>
      <w:r w:rsidRPr="00622668">
        <w:rPr>
          <w:rStyle w:val="StyleBoldUnderline"/>
          <w:highlight w:val="yellow"/>
        </w:rPr>
        <w:t>environmental refugees</w:t>
      </w:r>
      <w:r w:rsidRPr="00622668">
        <w:rPr>
          <w:sz w:val="10"/>
        </w:rPr>
        <w:t xml:space="preserve"> flooding in from neighboring countries, </w:t>
      </w:r>
      <w:r w:rsidRPr="00622668">
        <w:rPr>
          <w:rStyle w:val="StyleBoldUnderline"/>
        </w:rPr>
        <w:t xml:space="preserve">are educating their membership about why the climate crisis matters. </w:t>
      </w:r>
      <w:r w:rsidRPr="00622668">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22668">
        <w:rPr>
          <w:rStyle w:val="StyleBoldUnderline"/>
          <w:highlight w:val="yellow"/>
        </w:rPr>
        <w:t>We will merge our</w:t>
      </w:r>
      <w:r w:rsidRPr="00622668">
        <w:rPr>
          <w:rStyle w:val="StyleBoldUnderline"/>
        </w:rPr>
        <w:t xml:space="preserve"> mini-</w:t>
      </w:r>
      <w:r w:rsidRPr="00622668">
        <w:rPr>
          <w:rStyle w:val="StyleBoldUnderline"/>
          <w:highlight w:val="yellow"/>
        </w:rPr>
        <w:t>movements under a banner of</w:t>
      </w:r>
      <w:r w:rsidRPr="00622668">
        <w:rPr>
          <w:rStyle w:val="StyleBoldUnderline"/>
        </w:rPr>
        <w:t xml:space="preserve"> common crisis, common vision and </w:t>
      </w:r>
      <w:r w:rsidRPr="00622668">
        <w:rPr>
          <w:rStyle w:val="StyleBoldUnderline"/>
          <w:highlight w:val="yellow"/>
        </w:rPr>
        <w:t>common struggle</w:t>
      </w:r>
      <w:r w:rsidRPr="00622668">
        <w:rPr>
          <w:rStyle w:val="StyleBoldUnderline"/>
        </w:rPr>
        <w:t xml:space="preserve">. We will be in this fight together and emerge as force not to be trifled with. </w:t>
      </w:r>
      <w:r w:rsidRPr="00622668">
        <w:rPr>
          <w:sz w:val="10"/>
        </w:rPr>
        <w:t xml:space="preserve">This Time We Have an Alternative I am also guardedly optimistic because </w:t>
      </w:r>
      <w:r w:rsidRPr="00622668">
        <w:rPr>
          <w:rStyle w:val="Emphasis"/>
          <w:highlight w:val="yellow"/>
        </w:rPr>
        <w:t>this time we have an alternative</w:t>
      </w:r>
      <w:r w:rsidRPr="00622668">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622668">
        <w:rPr>
          <w:sz w:val="10"/>
        </w:rPr>
        <w:t>Never being able to fully picture the progressive alternative left me not fully trusting that progressive answers were viable solutions.</w:t>
      </w:r>
      <w:proofErr w:type="gramEnd"/>
      <w:r w:rsidRPr="00622668">
        <w:rPr>
          <w:sz w:val="10"/>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622668">
        <w:rPr>
          <w:rStyle w:val="StyleBoldUnderline"/>
        </w:rPr>
        <w:t>we need to re-direct our institutions and economic resources toward solving the crisis by replacing our carbon-based economy with a green sustainable economy.</w:t>
      </w:r>
      <w:r w:rsidRPr="00622668">
        <w:rPr>
          <w:sz w:val="10"/>
        </w:rPr>
        <w:t xml:space="preserve"> And by definition, for an economy to be sustainable it must </w:t>
      </w:r>
      <w:proofErr w:type="gramStart"/>
      <w:r w:rsidRPr="00622668">
        <w:rPr>
          <w:sz w:val="10"/>
        </w:rPr>
        <w:t>addresses</w:t>
      </w:r>
      <w:proofErr w:type="gramEnd"/>
      <w:r w:rsidRPr="00622668">
        <w:rPr>
          <w:sz w:val="10"/>
        </w:rPr>
        <w:t xml:space="preserve"> the longstanding suffering ordinary people face in their lives, ranging from unemployment and poverty to housing and healthcare. For years I have tossed from campaign to campaign, but the framework of our new progressive answer to </w:t>
      </w:r>
      <w:r w:rsidRPr="00622668">
        <w:rPr>
          <w:rStyle w:val="Emphasis"/>
          <w:highlight w:val="yellow"/>
        </w:rPr>
        <w:t xml:space="preserve">the climate crisis now </w:t>
      </w:r>
      <w:r w:rsidRPr="00622668">
        <w:rPr>
          <w:rStyle w:val="Emphasis"/>
          <w:highlight w:val="yellow"/>
        </w:rPr>
        <w:lastRenderedPageBreak/>
        <w:t>provides a roadmap for my political strategy</w:t>
      </w:r>
      <w:r w:rsidRPr="00622668">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622668">
        <w:rPr>
          <w:sz w:val="10"/>
        </w:rPr>
        <w:t>paper,</w:t>
      </w:r>
      <w:proofErr w:type="gramEnd"/>
      <w:r w:rsidRPr="00622668">
        <w:rPr>
          <w:sz w:val="10"/>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622668">
        <w:rPr>
          <w:rStyle w:val="StyleBoldUnderline"/>
        </w:rPr>
        <w:t xml:space="preserve">in an era of crisis politics what appears unrealistic and radical before a storm may well appear as common sense reform in its wake. </w:t>
      </w:r>
      <w:r w:rsidRPr="00622668">
        <w:rPr>
          <w:sz w:val="10"/>
        </w:rPr>
        <w:t xml:space="preserve">My generation has been raised in the politics of eternal dusk. Except for a passing ray of hope during the Obama campaign, </w:t>
      </w:r>
      <w:r w:rsidRPr="00622668">
        <w:rPr>
          <w:rStyle w:val="StyleBoldUnderline"/>
        </w:rPr>
        <w:t>our years have been marked by the failure of every political force in society -- whether it be political elites or social movement leaders -- to address the problems we face as a nation</w:t>
      </w:r>
      <w:r w:rsidRPr="00622668">
        <w:rPr>
          <w:sz w:val="10"/>
        </w:rPr>
        <w:t xml:space="preserve"> and world. They have left us spinning towards disaster. We can forge a better future. Climate-generated disasters will bring our doomed future into focus. </w:t>
      </w:r>
      <w:r w:rsidRPr="00622668">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622668">
        <w:rPr>
          <w:rStyle w:val="StyleBoldUnderline"/>
        </w:rPr>
        <w:t>an impossibility</w:t>
      </w:r>
      <w:proofErr w:type="gramEnd"/>
      <w:r w:rsidRPr="00622668">
        <w:rPr>
          <w:rStyle w:val="StyleBoldUnderline"/>
        </w:rPr>
        <w:t xml:space="preserve">. </w:t>
      </w:r>
      <w:r w:rsidRPr="00622668">
        <w:rPr>
          <w:sz w:val="10"/>
        </w:rPr>
        <w:t>As a friend recently said to me, "God help us, I hope you're right."</w:t>
      </w:r>
    </w:p>
    <w:p w:rsidR="0049623F" w:rsidRDefault="0049623F" w:rsidP="0049623F"/>
    <w:p w:rsidR="0049623F" w:rsidRDefault="0049623F" w:rsidP="0049623F">
      <w:pPr>
        <w:pStyle w:val="Heading3"/>
      </w:pPr>
      <w:r>
        <w:lastRenderedPageBreak/>
        <w:t>AT: Warming Securitizing</w:t>
      </w:r>
    </w:p>
    <w:p w:rsidR="0049623F" w:rsidRPr="001032A2" w:rsidRDefault="0049623F" w:rsidP="0049623F">
      <w:pPr>
        <w:pStyle w:val="Heading4"/>
      </w:pPr>
      <w:r w:rsidRPr="001032A2">
        <w:t>Apocalyptic rhetoric shocks the public into environmentalism</w:t>
      </w:r>
    </w:p>
    <w:p w:rsidR="0049623F" w:rsidRPr="001032A2" w:rsidRDefault="0049623F" w:rsidP="0049623F">
      <w:proofErr w:type="spellStart"/>
      <w:r w:rsidRPr="001032A2">
        <w:rPr>
          <w:rStyle w:val="Heading2Char2"/>
          <w:highlight w:val="yellow"/>
        </w:rPr>
        <w:t>Killingsworth</w:t>
      </w:r>
      <w:proofErr w:type="spellEnd"/>
      <w:r w:rsidRPr="001032A2">
        <w:rPr>
          <w:rStyle w:val="Heading2Char2"/>
          <w:highlight w:val="yellow"/>
        </w:rPr>
        <w:t xml:space="preserve"> and Palmer 96</w:t>
      </w:r>
      <w:r w:rsidRPr="001032A2">
        <w:t xml:space="preserve"> (Jimmie, Professor of English – Southwest Educational Development, and Jacqueline, Researcher – Southwest Educational Development, “</w:t>
      </w:r>
      <w:proofErr w:type="spellStart"/>
      <w:r w:rsidRPr="001032A2">
        <w:t>Millenial</w:t>
      </w:r>
      <w:proofErr w:type="spellEnd"/>
      <w:r w:rsidRPr="001032A2">
        <w:t xml:space="preserve"> Ecology”, Green Culture)</w:t>
      </w:r>
    </w:p>
    <w:p w:rsidR="0049623F" w:rsidRPr="001032A2" w:rsidRDefault="0049623F" w:rsidP="0049623F">
      <w:pPr>
        <w:widowControl w:val="0"/>
      </w:pPr>
    </w:p>
    <w:p w:rsidR="0049623F" w:rsidRPr="001032A2" w:rsidRDefault="0049623F" w:rsidP="0049623F">
      <w:pPr>
        <w:widowControl w:val="0"/>
        <w:rPr>
          <w:szCs w:val="20"/>
        </w:rPr>
      </w:pPr>
      <w:r w:rsidRPr="001032A2">
        <w:rPr>
          <w:sz w:val="12"/>
          <w:szCs w:val="20"/>
        </w:rPr>
        <w:t xml:space="preserve">At least partly, the new millennialism represents a radical attempt to replace the ideology of progress and to dislodge from power its primary perpetuators and beneficiaries in big business, big government, and big science-to overturn the </w:t>
      </w:r>
      <w:proofErr w:type="spellStart"/>
      <w:r w:rsidRPr="001032A2">
        <w:rPr>
          <w:sz w:val="12"/>
          <w:szCs w:val="20"/>
        </w:rPr>
        <w:t>technocapitalist</w:t>
      </w:r>
      <w:proofErr w:type="spellEnd"/>
      <w:r w:rsidRPr="001032A2">
        <w:rPr>
          <w:sz w:val="12"/>
          <w:szCs w:val="20"/>
        </w:rPr>
        <w:t xml:space="preserve"> enterprise that fuels the economy of the developed world. In this essay, however, we argue that, </w:t>
      </w:r>
      <w:r w:rsidRPr="001032A2">
        <w:rPr>
          <w:rStyle w:val="Style1Char"/>
          <w:szCs w:val="20"/>
        </w:rPr>
        <w:t>contrary to initial impressions</w:t>
      </w:r>
      <w:r w:rsidRPr="001032A2">
        <w:rPr>
          <w:sz w:val="12"/>
          <w:szCs w:val="20"/>
        </w:rPr>
        <w:t xml:space="preserve">, literal readings, and the assumptions of </w:t>
      </w:r>
      <w:proofErr w:type="spellStart"/>
      <w:r w:rsidRPr="001032A2">
        <w:rPr>
          <w:sz w:val="12"/>
          <w:szCs w:val="20"/>
        </w:rPr>
        <w:t>antienvironmentalists</w:t>
      </w:r>
      <w:proofErr w:type="spellEnd"/>
      <w:r w:rsidRPr="001032A2">
        <w:rPr>
          <w:sz w:val="12"/>
          <w:szCs w:val="20"/>
        </w:rPr>
        <w:t xml:space="preserve">, </w:t>
      </w:r>
      <w:r w:rsidRPr="001032A2">
        <w:rPr>
          <w:rStyle w:val="Style1Char"/>
          <w:szCs w:val="20"/>
          <w:highlight w:val="yellow"/>
        </w:rPr>
        <w:t>the most influential apocalyptic narratives</w:t>
      </w:r>
      <w:r w:rsidRPr="001032A2">
        <w:rPr>
          <w:sz w:val="12"/>
          <w:szCs w:val="20"/>
        </w:rPr>
        <w:t xml:space="preserve"> do not undertake a wholesale attack on the ideology of progress or its attendant faith in science, technology, and liberal democracy. These texts </w:t>
      </w:r>
      <w:r w:rsidRPr="001032A2">
        <w:rPr>
          <w:rStyle w:val="Style1Char"/>
          <w:szCs w:val="20"/>
          <w:highlight w:val="yellow"/>
        </w:rPr>
        <w:t>appear</w:t>
      </w:r>
      <w:r w:rsidRPr="001032A2">
        <w:rPr>
          <w:sz w:val="12"/>
          <w:szCs w:val="20"/>
        </w:rPr>
        <w:t xml:space="preserve"> not as the rhetorical equivalent of total war but </w:t>
      </w:r>
      <w:r w:rsidRPr="001032A2">
        <w:rPr>
          <w:rStyle w:val="Style1Char"/>
          <w:szCs w:val="20"/>
          <w:highlight w:val="yellow"/>
        </w:rPr>
        <w:t>as</w:t>
      </w:r>
      <w:r w:rsidRPr="001032A2">
        <w:rPr>
          <w:sz w:val="12"/>
          <w:szCs w:val="20"/>
          <w:highlight w:val="yellow"/>
        </w:rPr>
        <w:t xml:space="preserve"> </w:t>
      </w:r>
      <w:r w:rsidRPr="001032A2">
        <w:rPr>
          <w:rStyle w:val="Style1Char"/>
          <w:szCs w:val="20"/>
          <w:highlight w:val="yellow"/>
          <w:bdr w:val="single" w:sz="4" w:space="0" w:color="auto"/>
        </w:rPr>
        <w:t>shock tactics</w:t>
      </w:r>
      <w:r w:rsidRPr="001032A2">
        <w:rPr>
          <w:sz w:val="12"/>
          <w:szCs w:val="20"/>
          <w:highlight w:val="yellow"/>
        </w:rPr>
        <w:t xml:space="preserve"> </w:t>
      </w:r>
      <w:r w:rsidRPr="001032A2">
        <w:rPr>
          <w:rStyle w:val="Style1Char"/>
          <w:szCs w:val="20"/>
          <w:highlight w:val="yellow"/>
        </w:rPr>
        <w:t>to win the hearts and minds of the general public</w:t>
      </w:r>
      <w:r w:rsidRPr="001032A2">
        <w:rPr>
          <w:rStyle w:val="Style1Char"/>
          <w:szCs w:val="20"/>
        </w:rPr>
        <w:t xml:space="preserve"> at</w:t>
      </w:r>
      <w:r w:rsidRPr="001032A2">
        <w:rPr>
          <w:sz w:val="12"/>
          <w:szCs w:val="20"/>
        </w:rPr>
        <w:t xml:space="preserve"> </w:t>
      </w:r>
      <w:r w:rsidRPr="001032A2">
        <w:rPr>
          <w:rStyle w:val="Style1Char"/>
          <w:szCs w:val="20"/>
        </w:rPr>
        <w:t>crucial historical periods</w:t>
      </w:r>
      <w:r w:rsidRPr="001032A2">
        <w:rPr>
          <w:sz w:val="12"/>
          <w:szCs w:val="20"/>
        </w:rPr>
        <w:t xml:space="preserve"> </w:t>
      </w:r>
      <w:r w:rsidRPr="001032A2">
        <w:rPr>
          <w:rStyle w:val="Style1Char"/>
          <w:szCs w:val="20"/>
        </w:rPr>
        <w:t xml:space="preserve">in which the need is perceived </w:t>
      </w:r>
      <w:r w:rsidRPr="001032A2">
        <w:rPr>
          <w:rStyle w:val="Style1Char"/>
          <w:szCs w:val="20"/>
          <w:highlight w:val="yellow"/>
        </w:rPr>
        <w:t>to</w:t>
      </w:r>
      <w:r w:rsidRPr="001032A2">
        <w:rPr>
          <w:sz w:val="12"/>
          <w:szCs w:val="20"/>
        </w:rPr>
        <w:t xml:space="preserve"> extend and </w:t>
      </w:r>
      <w:r w:rsidRPr="001032A2">
        <w:rPr>
          <w:rStyle w:val="Style1Char"/>
          <w:szCs w:val="20"/>
          <w:highlight w:val="yellow"/>
        </w:rPr>
        <w:t>broaden</w:t>
      </w:r>
      <w:r w:rsidRPr="001032A2">
        <w:rPr>
          <w:sz w:val="12"/>
          <w:szCs w:val="20"/>
        </w:rPr>
        <w:t xml:space="preserve"> commitments to </w:t>
      </w:r>
      <w:r w:rsidRPr="001032A2">
        <w:rPr>
          <w:rStyle w:val="Style1Char"/>
          <w:szCs w:val="20"/>
          <w:highlight w:val="yellow"/>
        </w:rPr>
        <w:t>the environmental movement</w:t>
      </w:r>
      <w:r w:rsidRPr="001032A2">
        <w:rPr>
          <w:sz w:val="12"/>
          <w:szCs w:val="20"/>
        </w:rPr>
        <w:t xml:space="preserve">. </w:t>
      </w:r>
      <w:r w:rsidRPr="001032A2">
        <w:rPr>
          <w:rStyle w:val="Style1Char"/>
          <w:szCs w:val="20"/>
        </w:rPr>
        <w:t>One</w:t>
      </w:r>
      <w:r w:rsidRPr="001032A2">
        <w:rPr>
          <w:sz w:val="12"/>
          <w:szCs w:val="20"/>
        </w:rPr>
        <w:t xml:space="preserve"> such historical </w:t>
      </w:r>
      <w:r w:rsidRPr="001032A2">
        <w:rPr>
          <w:rStyle w:val="Style1Char"/>
          <w:szCs w:val="20"/>
        </w:rPr>
        <w:t>watershed</w:t>
      </w:r>
      <w:r w:rsidRPr="001032A2">
        <w:rPr>
          <w:sz w:val="12"/>
          <w:szCs w:val="20"/>
        </w:rPr>
        <w:t xml:space="preserve"> </w:t>
      </w:r>
      <w:r w:rsidRPr="001032A2">
        <w:rPr>
          <w:rStyle w:val="Style1Char"/>
          <w:szCs w:val="20"/>
        </w:rPr>
        <w:t>formed</w:t>
      </w:r>
      <w:r w:rsidRPr="001032A2">
        <w:rPr>
          <w:sz w:val="12"/>
          <w:szCs w:val="20"/>
        </w:rPr>
        <w:t xml:space="preserve"> in the 1960s, </w:t>
      </w:r>
      <w:r w:rsidRPr="001032A2">
        <w:rPr>
          <w:rStyle w:val="Style1Char"/>
          <w:szCs w:val="20"/>
        </w:rPr>
        <w:t>when the environmental</w:t>
      </w:r>
      <w:r w:rsidRPr="001032A2">
        <w:rPr>
          <w:sz w:val="12"/>
          <w:szCs w:val="20"/>
        </w:rPr>
        <w:t xml:space="preserve"> </w:t>
      </w:r>
      <w:r w:rsidRPr="001032A2">
        <w:rPr>
          <w:rStyle w:val="Style1Char"/>
          <w:szCs w:val="20"/>
        </w:rPr>
        <w:t>movement enjoyed its</w:t>
      </w:r>
      <w:r w:rsidRPr="001032A2">
        <w:rPr>
          <w:sz w:val="12"/>
          <w:szCs w:val="20"/>
        </w:rPr>
        <w:t xml:space="preserve"> first </w:t>
      </w:r>
      <w:r w:rsidRPr="001032A2">
        <w:rPr>
          <w:rStyle w:val="Style1Char"/>
          <w:szCs w:val="20"/>
        </w:rPr>
        <w:t>surge of public support under</w:t>
      </w:r>
      <w:r w:rsidRPr="001032A2">
        <w:rPr>
          <w:sz w:val="12"/>
          <w:szCs w:val="20"/>
        </w:rPr>
        <w:t xml:space="preserve"> the inspiration of Rachel </w:t>
      </w:r>
      <w:r w:rsidRPr="001032A2">
        <w:rPr>
          <w:rStyle w:val="Style1Char"/>
          <w:szCs w:val="20"/>
        </w:rPr>
        <w:t>Carson's</w:t>
      </w:r>
      <w:r w:rsidRPr="001032A2">
        <w:rPr>
          <w:sz w:val="12"/>
          <w:szCs w:val="20"/>
        </w:rPr>
        <w:t xml:space="preserve"> visionary polemic </w:t>
      </w:r>
      <w:r w:rsidRPr="001032A2">
        <w:rPr>
          <w:rStyle w:val="Style1Char"/>
          <w:szCs w:val="20"/>
        </w:rPr>
        <w:t>Silent Spring</w:t>
      </w:r>
      <w:r w:rsidRPr="001032A2">
        <w:rPr>
          <w:sz w:val="12"/>
          <w:szCs w:val="20"/>
        </w:rPr>
        <w:t xml:space="preserve">. By charting the responses and reactions to </w:t>
      </w:r>
      <w:smartTag w:uri="urn:schemas-microsoft-com:office:smarttags" w:element="place">
        <w:smartTag w:uri="urn:schemas-microsoft-com:office:smarttags" w:element="City">
          <w:r w:rsidRPr="001032A2">
            <w:rPr>
              <w:sz w:val="12"/>
              <w:szCs w:val="20"/>
            </w:rPr>
            <w:t>Carson</w:t>
          </w:r>
        </w:smartTag>
      </w:smartTag>
      <w:r w:rsidRPr="001032A2">
        <w:rPr>
          <w:sz w:val="12"/>
          <w:szCs w:val="20"/>
        </w:rPr>
        <w:t xml:space="preserve">'s influential use of apocalyptic narrative in the literature of environmental advocacy, we argue that </w:t>
      </w:r>
      <w:r w:rsidRPr="001032A2">
        <w:rPr>
          <w:rStyle w:val="Style1Char"/>
          <w:szCs w:val="20"/>
          <w:highlight w:val="yellow"/>
        </w:rPr>
        <w:t>millennial rhetoric bears a</w:t>
      </w:r>
      <w:r w:rsidRPr="001032A2">
        <w:rPr>
          <w:sz w:val="12"/>
          <w:szCs w:val="20"/>
          <w:highlight w:val="yellow"/>
        </w:rPr>
        <w:t xml:space="preserve"> </w:t>
      </w:r>
      <w:r w:rsidRPr="001032A2">
        <w:rPr>
          <w:rStyle w:val="Style1Char"/>
          <w:szCs w:val="20"/>
          <w:highlight w:val="yellow"/>
        </w:rPr>
        <w:t>dialectical relation</w:t>
      </w:r>
      <w:r w:rsidRPr="001032A2">
        <w:rPr>
          <w:sz w:val="12"/>
          <w:szCs w:val="20"/>
          <w:highlight w:val="yellow"/>
        </w:rPr>
        <w:t xml:space="preserve"> </w:t>
      </w:r>
      <w:r w:rsidRPr="001032A2">
        <w:rPr>
          <w:rStyle w:val="Style1Char"/>
          <w:szCs w:val="20"/>
          <w:highlight w:val="yellow"/>
        </w:rPr>
        <w:t>to public support for the environmental movement</w:t>
      </w:r>
      <w:r w:rsidRPr="001032A2">
        <w:rPr>
          <w:sz w:val="12"/>
          <w:szCs w:val="20"/>
          <w:highlight w:val="yellow"/>
        </w:rPr>
        <w:t xml:space="preserve">. </w:t>
      </w:r>
      <w:r w:rsidRPr="001032A2">
        <w:rPr>
          <w:rStyle w:val="Style1Char"/>
          <w:szCs w:val="20"/>
          <w:highlight w:val="yellow"/>
        </w:rPr>
        <w:t>It</w:t>
      </w:r>
      <w:r w:rsidRPr="001032A2">
        <w:rPr>
          <w:sz w:val="12"/>
          <w:szCs w:val="20"/>
        </w:rPr>
        <w:t xml:space="preserve"> alternately reflects and </w:t>
      </w:r>
      <w:r w:rsidRPr="001032A2">
        <w:rPr>
          <w:rStyle w:val="Style1Char"/>
          <w:szCs w:val="20"/>
          <w:highlight w:val="yellow"/>
        </w:rPr>
        <w:t>builds a growing public awaren</w:t>
      </w:r>
      <w:r w:rsidRPr="001032A2">
        <w:rPr>
          <w:rStyle w:val="Style1Char"/>
          <w:szCs w:val="20"/>
        </w:rPr>
        <w:t>ess</w:t>
      </w:r>
      <w:r w:rsidRPr="001032A2">
        <w:rPr>
          <w:sz w:val="12"/>
          <w:szCs w:val="20"/>
        </w:rPr>
        <w:t>. It aims to transform the consciousness that a problem exists into acceptance of action toward a solution by prefacing the solution with a future scenario of what could happen if action is not taken, if the problem goes untreated.</w:t>
      </w:r>
    </w:p>
    <w:p w:rsidR="0049623F" w:rsidRPr="001032A2" w:rsidRDefault="0049623F" w:rsidP="0049623F">
      <w:pPr>
        <w:jc w:val="both"/>
        <w:rPr>
          <w:u w:val="single"/>
        </w:rPr>
      </w:pPr>
    </w:p>
    <w:p w:rsidR="0049623F" w:rsidRPr="001032A2" w:rsidRDefault="0049623F" w:rsidP="0049623F">
      <w:pPr>
        <w:pStyle w:val="Heading4"/>
      </w:pPr>
      <w:r w:rsidRPr="001032A2">
        <w:t xml:space="preserve">B) Multiple examples prove </w:t>
      </w:r>
    </w:p>
    <w:p w:rsidR="0049623F" w:rsidRPr="001032A2" w:rsidRDefault="0049623F" w:rsidP="0049623F">
      <w:r w:rsidRPr="001032A2">
        <w:tab/>
        <w:t>--Silent Spring</w:t>
      </w:r>
      <w:r w:rsidRPr="001032A2">
        <w:tab/>
        <w:t>--Quit Crisis</w:t>
      </w:r>
      <w:r w:rsidRPr="001032A2">
        <w:tab/>
        <w:t>--Nader</w:t>
      </w:r>
      <w:r w:rsidRPr="001032A2">
        <w:tab/>
        <w:t>--Population Bomb</w:t>
      </w:r>
      <w:r w:rsidRPr="001032A2">
        <w:tab/>
        <w:t xml:space="preserve">--Science and Survival </w:t>
      </w:r>
    </w:p>
    <w:p w:rsidR="0049623F" w:rsidRPr="001032A2" w:rsidRDefault="0049623F" w:rsidP="0049623F">
      <w:proofErr w:type="spellStart"/>
      <w:r w:rsidRPr="001032A2">
        <w:rPr>
          <w:rStyle w:val="Heading2Char2"/>
          <w:highlight w:val="yellow"/>
        </w:rPr>
        <w:t>Coglianese</w:t>
      </w:r>
      <w:proofErr w:type="spellEnd"/>
      <w:r w:rsidRPr="001032A2">
        <w:rPr>
          <w:rStyle w:val="Heading2Char2"/>
          <w:highlight w:val="yellow"/>
        </w:rPr>
        <w:t xml:space="preserve"> 1</w:t>
      </w:r>
      <w:r w:rsidRPr="001032A2">
        <w:t xml:space="preserve"> (Cary, Associate Professor of Public Policy – JFK School, 150 U. Pa. L. Rev. 85, November)</w:t>
      </w:r>
    </w:p>
    <w:p w:rsidR="0049623F" w:rsidRPr="001032A2" w:rsidRDefault="0049623F" w:rsidP="0049623F">
      <w:pPr>
        <w:pStyle w:val="card"/>
        <w:ind w:left="0"/>
        <w:rPr>
          <w:rStyle w:val="UnderlineChar"/>
        </w:rPr>
      </w:pPr>
    </w:p>
    <w:p w:rsidR="0049623F" w:rsidRPr="001032A2" w:rsidRDefault="0049623F" w:rsidP="0049623F">
      <w:pPr>
        <w:pStyle w:val="card"/>
        <w:ind w:left="0"/>
        <w:rPr>
          <w:sz w:val="12"/>
          <w:szCs w:val="20"/>
        </w:rPr>
      </w:pPr>
      <w:r w:rsidRPr="001032A2">
        <w:rPr>
          <w:rStyle w:val="UnderlineChar"/>
          <w:szCs w:val="20"/>
          <w:highlight w:val="yellow"/>
        </w:rPr>
        <w:t xml:space="preserve">In </w:t>
      </w:r>
      <w:r w:rsidRPr="001032A2">
        <w:rPr>
          <w:rStyle w:val="UnderlineChar"/>
          <w:szCs w:val="20"/>
        </w:rPr>
        <w:t>the</w:t>
      </w:r>
      <w:r w:rsidRPr="001032A2">
        <w:rPr>
          <w:sz w:val="12"/>
          <w:szCs w:val="20"/>
        </w:rPr>
        <w:t xml:space="preserve"> 19</w:t>
      </w:r>
      <w:r w:rsidRPr="001032A2">
        <w:rPr>
          <w:rStyle w:val="UnderlineChar"/>
          <w:szCs w:val="20"/>
        </w:rPr>
        <w:t>60s, the American environmental movement reawakened</w:t>
      </w:r>
      <w:r w:rsidRPr="001032A2">
        <w:rPr>
          <w:sz w:val="12"/>
          <w:szCs w:val="20"/>
        </w:rPr>
        <w:t xml:space="preserve">. Controversies in the midcentury had erupted over public dams in the West and the dangers of nuclear conflict, but the movement's renaissance fully blossomed in the 1960s. </w:t>
      </w:r>
      <w:r w:rsidRPr="001032A2">
        <w:rPr>
          <w:rStyle w:val="UnderlineChar"/>
          <w:szCs w:val="20"/>
          <w:highlight w:val="yellow"/>
        </w:rPr>
        <w:t>In</w:t>
      </w:r>
      <w:r w:rsidRPr="001032A2">
        <w:rPr>
          <w:sz w:val="12"/>
          <w:szCs w:val="20"/>
        </w:rPr>
        <w:t xml:space="preserve"> 19</w:t>
      </w:r>
      <w:r w:rsidRPr="001032A2">
        <w:rPr>
          <w:rStyle w:val="UnderlineChar"/>
          <w:szCs w:val="20"/>
          <w:highlight w:val="yellow"/>
        </w:rPr>
        <w:t>62</w:t>
      </w:r>
      <w:r w:rsidRPr="001032A2">
        <w:rPr>
          <w:rStyle w:val="UnderlineChar"/>
          <w:szCs w:val="20"/>
        </w:rPr>
        <w:t>,</w:t>
      </w:r>
      <w:r w:rsidRPr="001032A2">
        <w:rPr>
          <w:sz w:val="12"/>
          <w:szCs w:val="20"/>
        </w:rPr>
        <w:t xml:space="preserve"> Rachel </w:t>
      </w:r>
      <w:r w:rsidRPr="001032A2">
        <w:rPr>
          <w:rStyle w:val="UnderlineChar"/>
          <w:szCs w:val="20"/>
          <w:highlight w:val="yellow"/>
        </w:rPr>
        <w:t>Carson published Silent Spring,</w:t>
      </w:r>
      <w:r w:rsidRPr="001032A2">
        <w:rPr>
          <w:rStyle w:val="UnderlineChar"/>
          <w:szCs w:val="20"/>
        </w:rPr>
        <w:t xml:space="preserve"> dramatically </w:t>
      </w:r>
      <w:r w:rsidRPr="001032A2">
        <w:rPr>
          <w:rStyle w:val="UnderlineChar"/>
          <w:szCs w:val="20"/>
          <w:highlight w:val="yellow"/>
        </w:rPr>
        <w:t>warning of the long-term dangers of pesticide use.</w:t>
      </w:r>
      <w:r w:rsidRPr="001032A2">
        <w:rPr>
          <w:rStyle w:val="UnderlineChar"/>
          <w:szCs w:val="20"/>
        </w:rPr>
        <w:t xml:space="preserve"> </w:t>
      </w:r>
      <w:proofErr w:type="gramStart"/>
      <w:r w:rsidRPr="001032A2">
        <w:rPr>
          <w:rStyle w:val="UnderlineChar"/>
          <w:szCs w:val="20"/>
        </w:rPr>
        <w:t>n18</w:t>
      </w:r>
      <w:proofErr w:type="gramEnd"/>
      <w:r w:rsidRPr="001032A2">
        <w:rPr>
          <w:rStyle w:val="UnderlineChar"/>
          <w:szCs w:val="20"/>
        </w:rPr>
        <w:t xml:space="preserve"> In succeeding years, </w:t>
      </w:r>
      <w:r w:rsidRPr="001032A2">
        <w:rPr>
          <w:rStyle w:val="UnderlineChar"/>
          <w:szCs w:val="20"/>
          <w:highlight w:val="yellow"/>
        </w:rPr>
        <w:t>Carson's book was joined by others</w:t>
      </w:r>
      <w:r w:rsidRPr="001032A2">
        <w:rPr>
          <w:rStyle w:val="UnderlineChar"/>
          <w:szCs w:val="20"/>
        </w:rPr>
        <w:t xml:space="preserve"> </w:t>
      </w:r>
      <w:r w:rsidRPr="001032A2">
        <w:rPr>
          <w:rStyle w:val="UnderlineChar"/>
          <w:szCs w:val="20"/>
          <w:highlight w:val="yellow"/>
        </w:rPr>
        <w:t>that warned of environmental</w:t>
      </w:r>
      <w:r w:rsidRPr="001032A2">
        <w:rPr>
          <w:rStyle w:val="UnderlineChar"/>
          <w:szCs w:val="20"/>
        </w:rPr>
        <w:t xml:space="preserve"> and social </w:t>
      </w:r>
      <w:r w:rsidRPr="001032A2">
        <w:rPr>
          <w:rStyle w:val="UnderlineChar"/>
          <w:szCs w:val="20"/>
          <w:highlight w:val="yellow"/>
        </w:rPr>
        <w:t>decay</w:t>
      </w:r>
      <w:r w:rsidRPr="001032A2">
        <w:rPr>
          <w:sz w:val="12"/>
          <w:szCs w:val="20"/>
        </w:rPr>
        <w:t xml:space="preserve"> precipitated by unregulated industrial activity, </w:t>
      </w:r>
      <w:r w:rsidRPr="001032A2">
        <w:rPr>
          <w:rStyle w:val="Style1Char"/>
          <w:szCs w:val="20"/>
        </w:rPr>
        <w:t>including</w:t>
      </w:r>
      <w:r w:rsidRPr="001032A2">
        <w:rPr>
          <w:sz w:val="12"/>
          <w:szCs w:val="20"/>
        </w:rPr>
        <w:t xml:space="preserve"> Stewart </w:t>
      </w:r>
      <w:r w:rsidRPr="001032A2">
        <w:rPr>
          <w:rStyle w:val="Style1Char"/>
          <w:szCs w:val="20"/>
          <w:highlight w:val="yellow"/>
        </w:rPr>
        <w:t>Udall's The Quiet Crisis</w:t>
      </w:r>
      <w:r w:rsidRPr="001032A2">
        <w:rPr>
          <w:sz w:val="12"/>
          <w:szCs w:val="20"/>
        </w:rPr>
        <w:t xml:space="preserve">, n19 Ralph </w:t>
      </w:r>
      <w:r w:rsidRPr="001032A2">
        <w:rPr>
          <w:rStyle w:val="Style1Char"/>
          <w:szCs w:val="20"/>
          <w:highlight w:val="yellow"/>
        </w:rPr>
        <w:t>Nader's Unsafe at Any Speed</w:t>
      </w:r>
      <w:r w:rsidRPr="001032A2">
        <w:rPr>
          <w:sz w:val="12"/>
          <w:szCs w:val="20"/>
        </w:rPr>
        <w:t xml:space="preserve">, n20 Paul </w:t>
      </w:r>
      <w:r w:rsidRPr="001032A2">
        <w:rPr>
          <w:rStyle w:val="Style1Char"/>
          <w:szCs w:val="20"/>
          <w:highlight w:val="yellow"/>
        </w:rPr>
        <w:t>Ehrlich's The Population Bomb</w:t>
      </w:r>
      <w:r w:rsidRPr="001032A2">
        <w:rPr>
          <w:sz w:val="12"/>
          <w:szCs w:val="20"/>
        </w:rPr>
        <w:t xml:space="preserve">, n21 </w:t>
      </w:r>
      <w:r w:rsidRPr="001032A2">
        <w:rPr>
          <w:rStyle w:val="Style1Char"/>
          <w:szCs w:val="20"/>
        </w:rPr>
        <w:t>and</w:t>
      </w:r>
      <w:r w:rsidRPr="001032A2">
        <w:rPr>
          <w:sz w:val="12"/>
          <w:szCs w:val="20"/>
        </w:rPr>
        <w:t xml:space="preserve"> Barry </w:t>
      </w:r>
      <w:r w:rsidRPr="001032A2">
        <w:rPr>
          <w:rStyle w:val="Style1Char"/>
          <w:szCs w:val="20"/>
        </w:rPr>
        <w:t>Commoner's Science and Survival</w:t>
      </w:r>
      <w:r w:rsidRPr="001032A2">
        <w:rPr>
          <w:sz w:val="12"/>
          <w:szCs w:val="20"/>
        </w:rPr>
        <w:t xml:space="preserve">. </w:t>
      </w:r>
      <w:proofErr w:type="gramStart"/>
      <w:r w:rsidRPr="001032A2">
        <w:rPr>
          <w:sz w:val="12"/>
          <w:szCs w:val="20"/>
        </w:rPr>
        <w:t>n22</w:t>
      </w:r>
      <w:proofErr w:type="gramEnd"/>
      <w:r w:rsidRPr="001032A2">
        <w:rPr>
          <w:sz w:val="12"/>
          <w:szCs w:val="20"/>
        </w:rPr>
        <w:t xml:space="preserve">     </w:t>
      </w:r>
      <w:r w:rsidRPr="001032A2">
        <w:rPr>
          <w:rStyle w:val="UnderlineChar"/>
          <w:szCs w:val="20"/>
          <w:highlight w:val="yellow"/>
        </w:rPr>
        <w:t>These</w:t>
      </w:r>
      <w:r w:rsidRPr="001032A2">
        <w:rPr>
          <w:sz w:val="12"/>
          <w:szCs w:val="20"/>
        </w:rPr>
        <w:t xml:space="preserve"> popular </w:t>
      </w:r>
      <w:r w:rsidRPr="001032A2">
        <w:rPr>
          <w:rStyle w:val="UnderlineChar"/>
          <w:szCs w:val="20"/>
          <w:highlight w:val="yellow"/>
        </w:rPr>
        <w:t>books</w:t>
      </w:r>
      <w:r w:rsidRPr="001032A2">
        <w:rPr>
          <w:sz w:val="12"/>
          <w:szCs w:val="20"/>
        </w:rPr>
        <w:t xml:space="preserve"> of the time </w:t>
      </w:r>
      <w:r w:rsidRPr="001032A2">
        <w:rPr>
          <w:rStyle w:val="UnderlineChar"/>
          <w:szCs w:val="20"/>
        </w:rPr>
        <w:t>not only warned of dangers from industrial activities, but also provi</w:t>
      </w:r>
      <w:r w:rsidRPr="001032A2">
        <w:rPr>
          <w:rStyle w:val="UnderlineChar"/>
          <w:szCs w:val="20"/>
          <w:highlight w:val="yellow"/>
        </w:rPr>
        <w:t>ded the public with a new conceptual apparatus for understanding ecological relationships and for constructing a broad-scale political movement</w:t>
      </w:r>
      <w:r w:rsidRPr="001032A2">
        <w:rPr>
          <w:rStyle w:val="UnderlineChar"/>
          <w:szCs w:val="20"/>
        </w:rPr>
        <w:t>.</w:t>
      </w:r>
      <w:r w:rsidRPr="001032A2">
        <w:rPr>
          <w:sz w:val="12"/>
          <w:szCs w:val="20"/>
        </w:rPr>
        <w:t xml:space="preserve"> </w:t>
      </w:r>
      <w:proofErr w:type="gramStart"/>
      <w:r w:rsidRPr="001032A2">
        <w:rPr>
          <w:sz w:val="12"/>
          <w:szCs w:val="20"/>
        </w:rPr>
        <w:t>n23</w:t>
      </w:r>
      <w:proofErr w:type="gramEnd"/>
      <w:r w:rsidRPr="001032A2">
        <w:rPr>
          <w:sz w:val="12"/>
          <w:szCs w:val="20"/>
        </w:rPr>
        <w:t xml:space="preserve"> Moreover, </w:t>
      </w:r>
      <w:r w:rsidRPr="001032A2">
        <w:rPr>
          <w:rStyle w:val="Style1Char"/>
          <w:szCs w:val="20"/>
          <w:highlight w:val="yellow"/>
        </w:rPr>
        <w:t>messages of ecological alarm</w:t>
      </w:r>
      <w:r w:rsidRPr="001032A2">
        <w:rPr>
          <w:sz w:val="12"/>
          <w:szCs w:val="20"/>
        </w:rPr>
        <w:t xml:space="preserve"> and activism </w:t>
      </w:r>
      <w:r w:rsidRPr="001032A2">
        <w:rPr>
          <w:rStyle w:val="Style1Char"/>
          <w:szCs w:val="20"/>
          <w:highlight w:val="yellow"/>
        </w:rPr>
        <w:t>found a receptive audience</w:t>
      </w:r>
      <w:r w:rsidRPr="001032A2">
        <w:rPr>
          <w:sz w:val="12"/>
          <w:szCs w:val="20"/>
          <w:highlight w:val="yellow"/>
        </w:rPr>
        <w:t xml:space="preserve"> d</w:t>
      </w:r>
      <w:r w:rsidRPr="001032A2">
        <w:rPr>
          <w:sz w:val="12"/>
          <w:szCs w:val="20"/>
        </w:rPr>
        <w:t xml:space="preserve">uring the sixties, </w:t>
      </w:r>
      <w:r w:rsidRPr="001032A2">
        <w:rPr>
          <w:rStyle w:val="Style1Char"/>
          <w:szCs w:val="20"/>
        </w:rPr>
        <w:t>when there was broader social unrest</w:t>
      </w:r>
      <w:r w:rsidRPr="001032A2">
        <w:rPr>
          <w:sz w:val="12"/>
          <w:szCs w:val="20"/>
        </w:rPr>
        <w:t xml:space="preserve"> over civil rights and the Vietnam War. This sense of alarm was further fueled by several highly visible environmental disasters, including a major oil spill in </w:t>
      </w:r>
      <w:smartTag w:uri="urn:schemas-microsoft-com:office:smarttags" w:element="City">
        <w:r w:rsidRPr="001032A2">
          <w:rPr>
            <w:sz w:val="12"/>
            <w:szCs w:val="20"/>
          </w:rPr>
          <w:t>Santa Barbara</w:t>
        </w:r>
      </w:smartTag>
      <w:r w:rsidRPr="001032A2">
        <w:rPr>
          <w:sz w:val="12"/>
          <w:szCs w:val="20"/>
        </w:rPr>
        <w:t xml:space="preserve"> in 1969, and the infamous burning of the </w:t>
      </w:r>
      <w:smartTag w:uri="urn:schemas-microsoft-com:office:smarttags" w:element="PlaceName">
        <w:r w:rsidRPr="001032A2">
          <w:rPr>
            <w:sz w:val="12"/>
            <w:szCs w:val="20"/>
          </w:rPr>
          <w:t>Cuyahoga</w:t>
        </w:r>
      </w:smartTag>
      <w:r w:rsidRPr="001032A2">
        <w:rPr>
          <w:sz w:val="12"/>
          <w:szCs w:val="20"/>
        </w:rPr>
        <w:t xml:space="preserve"> </w:t>
      </w:r>
      <w:smartTag w:uri="urn:schemas-microsoft-com:office:smarttags" w:element="PlaceType">
        <w:r w:rsidRPr="001032A2">
          <w:rPr>
            <w:sz w:val="12"/>
            <w:szCs w:val="20"/>
          </w:rPr>
          <w:t>River</w:t>
        </w:r>
      </w:smartTag>
      <w:r w:rsidRPr="001032A2">
        <w:rPr>
          <w:sz w:val="12"/>
          <w:szCs w:val="20"/>
        </w:rPr>
        <w:t xml:space="preserve"> in </w:t>
      </w:r>
      <w:smartTag w:uri="urn:schemas-microsoft-com:office:smarttags" w:element="place">
        <w:smartTag w:uri="urn:schemas-microsoft-com:office:smarttags" w:element="State">
          <w:r w:rsidRPr="001032A2">
            <w:rPr>
              <w:sz w:val="12"/>
              <w:szCs w:val="20"/>
            </w:rPr>
            <w:t>Ohio</w:t>
          </w:r>
        </w:smartTag>
      </w:smartTag>
      <w:r w:rsidRPr="001032A2">
        <w:rPr>
          <w:sz w:val="12"/>
          <w:szCs w:val="20"/>
        </w:rPr>
        <w:t>. n24</w:t>
      </w:r>
    </w:p>
    <w:p w:rsidR="0049623F" w:rsidRDefault="0049623F" w:rsidP="0049623F"/>
    <w:p w:rsidR="0049623F" w:rsidRPr="00622668" w:rsidRDefault="0049623F" w:rsidP="0049623F">
      <w:pPr>
        <w:pStyle w:val="Heading4"/>
        <w:tabs>
          <w:tab w:val="left" w:pos="90"/>
        </w:tabs>
        <w:rPr>
          <w:rFonts w:cs="Times New Roman"/>
        </w:rPr>
      </w:pPr>
      <w:r w:rsidRPr="00622668">
        <w:rPr>
          <w:rFonts w:cs="Times New Roman"/>
        </w:rPr>
        <w:t>Securitizing warming changes disbelief and mobilizes effective public responses</w:t>
      </w:r>
    </w:p>
    <w:p w:rsidR="0049623F" w:rsidRPr="00622668" w:rsidRDefault="0049623F" w:rsidP="0049623F">
      <w:pPr>
        <w:tabs>
          <w:tab w:val="left" w:pos="90"/>
        </w:tabs>
      </w:pPr>
      <w:proofErr w:type="spellStart"/>
      <w:r w:rsidRPr="00622668">
        <w:rPr>
          <w:rStyle w:val="StyleStyleBold12pt"/>
        </w:rPr>
        <w:t>Romm</w:t>
      </w:r>
      <w:proofErr w:type="spellEnd"/>
      <w:r w:rsidRPr="00622668">
        <w:rPr>
          <w:rStyle w:val="StyleStyleBold12pt"/>
        </w:rPr>
        <w:t xml:space="preserve"> 12</w:t>
      </w:r>
      <w:r w:rsidRPr="00622668">
        <w:t xml:space="preserve"> </w:t>
      </w:r>
      <w:r w:rsidRPr="00622668">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622668">
        <w:rPr>
          <w:sz w:val="16"/>
          <w:szCs w:val="16"/>
        </w:rPr>
        <w:t>Romm</w:t>
      </w:r>
      <w:proofErr w:type="spellEnd"/>
      <w:r w:rsidRPr="00622668">
        <w:rPr>
          <w:sz w:val="16"/>
          <w:szCs w:val="16"/>
        </w:rPr>
        <w:t xml:space="preserve"> #88 on its list of 100 “people who are reinventing America.” Time named him a “Hero of the Environment″ and “The Web’s most influential climate-change blogger.” </w:t>
      </w:r>
      <w:proofErr w:type="spellStart"/>
      <w:r w:rsidRPr="00622668">
        <w:rPr>
          <w:sz w:val="16"/>
          <w:szCs w:val="16"/>
        </w:rPr>
        <w:t>Romm</w:t>
      </w:r>
      <w:proofErr w:type="spellEnd"/>
      <w:r w:rsidRPr="00622668">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MIT, 2/26, “Apocalypse Not: The Oscars, The Media And The Myth of ‘Constant Repetition of Doomsday Messages’ on Climate”, </w:t>
      </w:r>
      <w:hyperlink r:id="rId15" w:anchor="more-432546" w:history="1">
        <w:r w:rsidRPr="00622668">
          <w:rPr>
            <w:rStyle w:val="Hyperlink"/>
            <w:sz w:val="16"/>
            <w:szCs w:val="16"/>
          </w:rPr>
          <w:t>http://thinkprogress.org/romm/2012/02/26/432546/apocalypse-not-oscars-media-myth-of-repetition-of-doomsday-messages-on-climate/#more-432546</w:t>
        </w:r>
      </w:hyperlink>
      <w:r w:rsidRPr="00622668">
        <w:rPr>
          <w:sz w:val="16"/>
          <w:szCs w:val="16"/>
        </w:rPr>
        <w:t>)</w:t>
      </w:r>
    </w:p>
    <w:p w:rsidR="0049623F" w:rsidRPr="00622668" w:rsidRDefault="0049623F" w:rsidP="0049623F">
      <w:pPr>
        <w:pStyle w:val="cardtext"/>
        <w:tabs>
          <w:tab w:val="left" w:pos="90"/>
        </w:tabs>
        <w:ind w:left="0"/>
        <w:rPr>
          <w:rFonts w:cs="Times New Roman"/>
          <w:sz w:val="12"/>
        </w:rPr>
      </w:pPr>
      <w:r w:rsidRPr="00622668">
        <w:rPr>
          <w:rStyle w:val="StyleBoldUnderline"/>
          <w:rFonts w:cs="Times New Roman"/>
          <w:highlight w:val="yellow"/>
        </w:rPr>
        <w:t>The</w:t>
      </w:r>
      <w:r w:rsidRPr="00622668">
        <w:rPr>
          <w:rStyle w:val="StyleBoldUnderline"/>
          <w:rFonts w:cs="Times New Roman"/>
        </w:rPr>
        <w:t xml:space="preserve"> two </w:t>
      </w:r>
      <w:r w:rsidRPr="00622668">
        <w:rPr>
          <w:rStyle w:val="StyleBoldUnderline"/>
          <w:rFonts w:cs="Times New Roman"/>
          <w:highlight w:val="yellow"/>
        </w:rPr>
        <w:t>greatest myths about</w:t>
      </w:r>
      <w:r w:rsidRPr="00622668">
        <w:rPr>
          <w:rFonts w:cs="Times New Roman"/>
          <w:sz w:val="12"/>
        </w:rPr>
        <w:t xml:space="preserve"> global </w:t>
      </w:r>
      <w:r w:rsidRPr="00622668">
        <w:rPr>
          <w:rStyle w:val="StyleBoldUnderline"/>
          <w:rFonts w:cs="Times New Roman"/>
          <w:highlight w:val="yellow"/>
        </w:rPr>
        <w:t>warming</w:t>
      </w:r>
      <w:r w:rsidRPr="00622668">
        <w:rPr>
          <w:rFonts w:cs="Times New Roman"/>
          <w:sz w:val="12"/>
        </w:rPr>
        <w:t xml:space="preserve"> communications </w:t>
      </w:r>
      <w:r w:rsidRPr="00622668">
        <w:rPr>
          <w:rStyle w:val="StyleBoldUnderline"/>
          <w:rFonts w:cs="Times New Roman"/>
          <w:highlight w:val="yellow"/>
        </w:rPr>
        <w:t>are</w:t>
      </w:r>
      <w:r w:rsidRPr="00622668">
        <w:rPr>
          <w:rStyle w:val="StyleBoldUnderline"/>
          <w:rFonts w:cs="Times New Roman"/>
        </w:rPr>
        <w:t xml:space="preserve"> 1) constant </w:t>
      </w:r>
      <w:r w:rsidRPr="00622668">
        <w:rPr>
          <w:rStyle w:val="StyleBoldUnderline"/>
          <w:rFonts w:cs="Times New Roman"/>
          <w:highlight w:val="yellow"/>
        </w:rPr>
        <w:t>repetition of doomsday</w:t>
      </w:r>
      <w:r w:rsidRPr="00622668">
        <w:rPr>
          <w:rStyle w:val="StyleBoldUnderline"/>
          <w:rFonts w:cs="Times New Roman"/>
        </w:rPr>
        <w:t xml:space="preserve"> messages </w:t>
      </w:r>
      <w:r w:rsidRPr="00622668">
        <w:rPr>
          <w:rStyle w:val="StyleBoldUnderline"/>
          <w:rFonts w:cs="Times New Roman"/>
          <w:highlight w:val="yellow"/>
        </w:rPr>
        <w:t>has been a major</w:t>
      </w:r>
      <w:r w:rsidRPr="00622668">
        <w:rPr>
          <w:rFonts w:cs="Times New Roman"/>
          <w:sz w:val="12"/>
        </w:rPr>
        <w:t xml:space="preserve">, ongoing </w:t>
      </w:r>
      <w:r w:rsidRPr="00622668">
        <w:rPr>
          <w:rStyle w:val="StyleBoldUnderline"/>
          <w:rFonts w:cs="Times New Roman"/>
          <w:highlight w:val="yellow"/>
        </w:rPr>
        <w:t>strategy and</w:t>
      </w:r>
      <w:r w:rsidRPr="00622668">
        <w:rPr>
          <w:rStyle w:val="StyleBoldUnderline"/>
          <w:rFonts w:cs="Times New Roman"/>
        </w:rPr>
        <w:t xml:space="preserve"> 2) </w:t>
      </w:r>
      <w:r w:rsidRPr="00622668">
        <w:rPr>
          <w:rStyle w:val="StyleBoldUnderline"/>
          <w:rFonts w:cs="Times New Roman"/>
          <w:highlight w:val="yellow"/>
        </w:rPr>
        <w:t>that strategy</w:t>
      </w:r>
      <w:r w:rsidRPr="00622668">
        <w:rPr>
          <w:rStyle w:val="StyleBoldUnderline"/>
          <w:rFonts w:cs="Times New Roman"/>
        </w:rPr>
        <w:t xml:space="preserve"> doesn’t work and</w:t>
      </w:r>
      <w:r w:rsidRPr="00622668">
        <w:rPr>
          <w:rFonts w:cs="Times New Roman"/>
          <w:sz w:val="12"/>
        </w:rPr>
        <w:t xml:space="preserve"> indeed </w:t>
      </w:r>
      <w:proofErr w:type="gramStart"/>
      <w:r w:rsidRPr="00622668">
        <w:rPr>
          <w:rStyle w:val="StyleBoldUnderline"/>
          <w:rFonts w:cs="Times New Roman"/>
          <w:highlight w:val="yellow"/>
        </w:rPr>
        <w:t>is</w:t>
      </w:r>
      <w:proofErr w:type="gramEnd"/>
      <w:r w:rsidRPr="00622668">
        <w:rPr>
          <w:rFonts w:cs="Times New Roman"/>
          <w:sz w:val="12"/>
        </w:rPr>
        <w:t xml:space="preserve"> actually </w:t>
      </w:r>
      <w:r w:rsidRPr="00622668">
        <w:rPr>
          <w:rStyle w:val="StyleBoldUnderline"/>
          <w:rFonts w:cs="Times New Roman"/>
          <w:highlight w:val="yellow"/>
        </w:rPr>
        <w:t>counterproductive</w:t>
      </w:r>
      <w:r w:rsidRPr="00622668">
        <w:rPr>
          <w:rFonts w:cs="Times New Roman"/>
          <w:sz w:val="12"/>
        </w:rPr>
        <w:t>!</w:t>
      </w:r>
    </w:p>
    <w:p w:rsidR="0049623F" w:rsidRPr="00622668" w:rsidRDefault="0049623F" w:rsidP="0049623F">
      <w:pPr>
        <w:pStyle w:val="cardtext"/>
        <w:tabs>
          <w:tab w:val="left" w:pos="90"/>
        </w:tabs>
        <w:ind w:left="0"/>
        <w:rPr>
          <w:rFonts w:cs="Times New Roman"/>
          <w:sz w:val="12"/>
        </w:rPr>
      </w:pPr>
      <w:r w:rsidRPr="00622668">
        <w:rPr>
          <w:rStyle w:val="StyleBoldUnderline"/>
          <w:rFonts w:cs="Times New Roman"/>
        </w:rPr>
        <w:t>These myths are so deeply ingrained</w:t>
      </w:r>
      <w:r w:rsidRPr="00622668">
        <w:rPr>
          <w:rFonts w:cs="Times New Roman"/>
          <w:sz w:val="12"/>
        </w:rPr>
        <w:t xml:space="preserve"> in the environmental and progressive political community </w:t>
      </w:r>
      <w:r w:rsidRPr="00622668">
        <w:rPr>
          <w:rStyle w:val="StyleBoldUnderline"/>
          <w:rFonts w:cs="Times New Roman"/>
        </w:rPr>
        <w:t>that when we</w:t>
      </w:r>
      <w:r w:rsidRPr="00622668">
        <w:rPr>
          <w:rFonts w:cs="Times New Roman"/>
          <w:sz w:val="12"/>
        </w:rPr>
        <w:t xml:space="preserve"> finally </w:t>
      </w:r>
      <w:r w:rsidRPr="00622668">
        <w:rPr>
          <w:rStyle w:val="StyleBoldUnderline"/>
          <w:rFonts w:cs="Times New Roman"/>
        </w:rPr>
        <w:t>had a serious shot at a climate bill, the powers that be decided not to focus on the threat posed by climate change in any serious fashion</w:t>
      </w:r>
      <w:r w:rsidRPr="00622668">
        <w:rPr>
          <w:rFonts w:cs="Times New Roman"/>
          <w:sz w:val="12"/>
        </w:rPr>
        <w:t xml:space="preserve"> in their $200 million communications effort (see my 6/10 post “Can you solve global warming without talking about global warming?”). </w:t>
      </w:r>
      <w:r w:rsidRPr="00622668">
        <w:rPr>
          <w:rStyle w:val="StyleBoldUnderline"/>
          <w:rFonts w:cs="Times New Roman"/>
          <w:highlight w:val="yellow"/>
        </w:rPr>
        <w:t>These myths are so</w:t>
      </w:r>
      <w:r w:rsidRPr="00622668">
        <w:rPr>
          <w:rStyle w:val="StyleBoldUnderline"/>
          <w:rFonts w:cs="Times New Roman"/>
        </w:rPr>
        <w:t xml:space="preserve"> deeply </w:t>
      </w:r>
      <w:r w:rsidRPr="00622668">
        <w:rPr>
          <w:rStyle w:val="StyleBoldUnderline"/>
          <w:rFonts w:cs="Times New Roman"/>
          <w:highlight w:val="yellow"/>
        </w:rPr>
        <w:t>ingrained</w:t>
      </w:r>
      <w:r w:rsidRPr="00622668">
        <w:rPr>
          <w:rStyle w:val="StyleBoldUnderline"/>
          <w:rFonts w:cs="Times New Roman"/>
        </w:rPr>
        <w:t xml:space="preserve"> in the mainstream media </w:t>
      </w:r>
      <w:r w:rsidRPr="00622668">
        <w:rPr>
          <w:rStyle w:val="StyleBoldUnderline"/>
          <w:rFonts w:cs="Times New Roman"/>
          <w:highlight w:val="yellow"/>
        </w:rPr>
        <w:t>that such messaging</w:t>
      </w:r>
      <w:r w:rsidRPr="00622668">
        <w:rPr>
          <w:rFonts w:cs="Times New Roman"/>
          <w:sz w:val="12"/>
        </w:rPr>
        <w:t xml:space="preserve">, when it is tried, </w:t>
      </w:r>
      <w:r w:rsidRPr="00622668">
        <w:rPr>
          <w:rStyle w:val="StyleBoldUnderline"/>
          <w:rFonts w:cs="Times New Roman"/>
          <w:highlight w:val="yellow"/>
        </w:rPr>
        <w:t>is routinely attacked</w:t>
      </w:r>
      <w:r w:rsidRPr="00622668">
        <w:rPr>
          <w:rFonts w:cs="Times New Roman"/>
          <w:sz w:val="12"/>
        </w:rPr>
        <w:t xml:space="preserve"> and denounced — </w:t>
      </w:r>
      <w:r w:rsidRPr="00622668">
        <w:rPr>
          <w:rStyle w:val="StyleBoldUnderline"/>
          <w:rFonts w:cs="Times New Roman"/>
          <w:highlight w:val="yellow"/>
        </w:rPr>
        <w:t xml:space="preserve">and the flimsiest studies are </w:t>
      </w:r>
      <w:r w:rsidRPr="00622668">
        <w:rPr>
          <w:rStyle w:val="StyleBoldUnderline"/>
          <w:rFonts w:cs="Times New Roman"/>
          <w:highlight w:val="yellow"/>
          <w:bdr w:val="single" w:sz="4" w:space="0" w:color="auto"/>
        </w:rPr>
        <w:t>interpreted</w:t>
      </w:r>
      <w:r w:rsidRPr="00622668">
        <w:rPr>
          <w:rStyle w:val="StyleBoldUnderline"/>
          <w:rFonts w:cs="Times New Roman"/>
          <w:bdr w:val="single" w:sz="4" w:space="0" w:color="auto"/>
        </w:rPr>
        <w:t xml:space="preserve"> exactly </w:t>
      </w:r>
      <w:r w:rsidRPr="00622668">
        <w:rPr>
          <w:rStyle w:val="StyleBoldUnderline"/>
          <w:rFonts w:cs="Times New Roman"/>
          <w:highlight w:val="yellow"/>
          <w:bdr w:val="single" w:sz="4" w:space="0" w:color="auto"/>
        </w:rPr>
        <w:t>backwards</w:t>
      </w:r>
      <w:r w:rsidRPr="00622668">
        <w:rPr>
          <w:rStyle w:val="StyleBoldUnderline"/>
          <w:rFonts w:cs="Times New Roman"/>
          <w:highlight w:val="yellow"/>
        </w:rPr>
        <w:t xml:space="preserve"> to drive the erroneous message</w:t>
      </w:r>
      <w:r w:rsidRPr="00622668">
        <w:rPr>
          <w:rFonts w:cs="Times New Roman"/>
          <w:sz w:val="12"/>
        </w:rPr>
        <w:t xml:space="preserve"> home (see “Dire straits: Media blows the story of UC Berkeley study on climate messaging”)</w:t>
      </w:r>
      <w:r>
        <w:rPr>
          <w:rFonts w:cs="Times New Roman"/>
          <w:sz w:val="12"/>
        </w:rPr>
        <w:t xml:space="preserve"> </w:t>
      </w:r>
      <w:r w:rsidRPr="00622668">
        <w:rPr>
          <w:rFonts w:cs="Times New Roman"/>
          <w:sz w:val="12"/>
        </w:rPr>
        <w:t xml:space="preserve">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622668">
        <w:rPr>
          <w:rStyle w:val="StyleBoldUnderline"/>
          <w:rFonts w:cs="Times New Roman"/>
        </w:rPr>
        <w:t>The data suggest that strategy measurably moved the public to become more concerned about the threat posed by</w:t>
      </w:r>
      <w:r w:rsidRPr="00622668">
        <w:rPr>
          <w:rFonts w:cs="Times New Roman"/>
          <w:sz w:val="12"/>
        </w:rPr>
        <w:t xml:space="preserve"> global </w:t>
      </w:r>
      <w:r w:rsidRPr="00622668">
        <w:rPr>
          <w:rStyle w:val="StyleBoldUnderline"/>
          <w:rFonts w:cs="Times New Roman"/>
        </w:rPr>
        <w:t>warming</w:t>
      </w:r>
      <w:r w:rsidRPr="00622668">
        <w:rPr>
          <w:rFonts w:cs="Times New Roman"/>
          <w:sz w:val="12"/>
        </w:rPr>
        <w:t xml:space="preserve"> (see recent study here).</w:t>
      </w:r>
      <w:r>
        <w:rPr>
          <w:rFonts w:cs="Times New Roman"/>
          <w:sz w:val="12"/>
        </w:rPr>
        <w:t xml:space="preserve"> </w:t>
      </w:r>
      <w:r w:rsidRPr="00622668">
        <w:rPr>
          <w:rFonts w:cs="Times New Roman"/>
          <w:sz w:val="12"/>
        </w:rPr>
        <w:t xml:space="preserve">You’d think it would be pretty obvious that the public is not going to be concerned about an issue unless one explains why they should be concerned about an issue. And the </w:t>
      </w:r>
      <w:r w:rsidRPr="00622668">
        <w:rPr>
          <w:rStyle w:val="Emphasis"/>
          <w:highlight w:val="yellow"/>
        </w:rPr>
        <w:t>social science</w:t>
      </w:r>
      <w:r w:rsidRPr="00622668">
        <w:rPr>
          <w:rStyle w:val="StyleBoldUnderline"/>
          <w:rFonts w:cs="Times New Roman"/>
        </w:rPr>
        <w:t xml:space="preserve"> literature</w:t>
      </w:r>
      <w:r w:rsidRPr="00622668">
        <w:rPr>
          <w:rFonts w:cs="Times New Roman"/>
          <w:sz w:val="12"/>
        </w:rPr>
        <w:t xml:space="preserve">, including the vast literature on advertising and marketing, </w:t>
      </w:r>
      <w:r w:rsidRPr="00622668">
        <w:rPr>
          <w:rStyle w:val="Emphasis"/>
          <w:highlight w:val="yellow"/>
        </w:rPr>
        <w:t>could not be clearer</w:t>
      </w:r>
      <w:r w:rsidRPr="00622668">
        <w:rPr>
          <w:rStyle w:val="StyleBoldUnderline"/>
          <w:rFonts w:cs="Times New Roman"/>
          <w:highlight w:val="yellow"/>
        </w:rPr>
        <w:t xml:space="preserve"> that only repeated messages have any chance of sink</w:t>
      </w:r>
      <w:r w:rsidRPr="00622668">
        <w:rPr>
          <w:rStyle w:val="StyleBoldUnderline"/>
          <w:rFonts w:cs="Times New Roman"/>
        </w:rPr>
        <w:t>i</w:t>
      </w:r>
      <w:r w:rsidRPr="00622668">
        <w:rPr>
          <w:rStyle w:val="StyleBoldUnderline"/>
          <w:rFonts w:cs="Times New Roman"/>
          <w:highlight w:val="yellow"/>
        </w:rPr>
        <w:t>ng in</w:t>
      </w:r>
      <w:r w:rsidRPr="00622668">
        <w:rPr>
          <w:rStyle w:val="StyleBoldUnderline"/>
          <w:rFonts w:cs="Times New Roman"/>
        </w:rPr>
        <w:t xml:space="preserve"> and moving the </w:t>
      </w:r>
      <w:r w:rsidRPr="00622668">
        <w:rPr>
          <w:rStyle w:val="StyleBoldUnderline"/>
          <w:rFonts w:cs="Times New Roman"/>
        </w:rPr>
        <w:lastRenderedPageBreak/>
        <w:t>needle</w:t>
      </w:r>
      <w:r w:rsidRPr="00622668">
        <w:rPr>
          <w:rFonts w:cs="Times New Roman"/>
          <w:sz w:val="12"/>
        </w:rPr>
        <w:t>.</w:t>
      </w:r>
      <w:r>
        <w:rPr>
          <w:rFonts w:cs="Times New Roman"/>
          <w:sz w:val="12"/>
        </w:rPr>
        <w:t xml:space="preserve"> </w:t>
      </w:r>
      <w:r w:rsidRPr="00622668">
        <w:rPr>
          <w:rFonts w:cs="Times New Roman"/>
          <w:sz w:val="12"/>
        </w:rPr>
        <w:t xml:space="preserve">Because </w:t>
      </w:r>
      <w:r w:rsidRPr="00622668">
        <w:rPr>
          <w:rStyle w:val="StyleBoldUnderline"/>
          <w:rFonts w:cs="Times New Roman"/>
          <w:highlight w:val="yellow"/>
        </w:rPr>
        <w:t>I doubt any</w:t>
      </w:r>
      <w:r w:rsidRPr="00622668">
        <w:rPr>
          <w:rFonts w:cs="Times New Roman"/>
          <w:sz w:val="12"/>
        </w:rPr>
        <w:t xml:space="preserve"> serious movement of public opinion or </w:t>
      </w:r>
      <w:r w:rsidRPr="00622668">
        <w:rPr>
          <w:rStyle w:val="StyleBoldUnderline"/>
          <w:rFonts w:cs="Times New Roman"/>
          <w:highlight w:val="yellow"/>
        </w:rPr>
        <w:t>mobilization</w:t>
      </w:r>
      <w:r w:rsidRPr="00622668">
        <w:rPr>
          <w:rStyle w:val="StyleBoldUnderline"/>
          <w:rFonts w:cs="Times New Roman"/>
        </w:rPr>
        <w:t xml:space="preserve"> of political action </w:t>
      </w:r>
      <w:r w:rsidRPr="00622668">
        <w:rPr>
          <w:rStyle w:val="StyleBoldUnderline"/>
          <w:rFonts w:cs="Times New Roman"/>
          <w:highlight w:val="yellow"/>
        </w:rPr>
        <w:t>could</w:t>
      </w:r>
      <w:r w:rsidRPr="00622668">
        <w:rPr>
          <w:rStyle w:val="StyleBoldUnderline"/>
          <w:rFonts w:cs="Times New Roman"/>
        </w:rPr>
        <w:t xml:space="preserve"> possibly </w:t>
      </w:r>
      <w:r w:rsidRPr="00622668">
        <w:rPr>
          <w:rStyle w:val="StyleBoldUnderline"/>
          <w:rFonts w:cs="Times New Roman"/>
          <w:highlight w:val="yellow"/>
        </w:rPr>
        <w:t>occur until these myths are shattered</w:t>
      </w:r>
      <w:r w:rsidRPr="00622668">
        <w:rPr>
          <w:rFonts w:cs="Times New Roman"/>
          <w:sz w:val="12"/>
        </w:rPr>
        <w:t>, I’ll do a multipart series on this subject, featuring public opinion analysis, quotes by leading experts, and the latest social science research.</w:t>
      </w:r>
      <w:r>
        <w:rPr>
          <w:rFonts w:cs="Times New Roman"/>
          <w:sz w:val="12"/>
        </w:rPr>
        <w:t xml:space="preserve"> </w:t>
      </w:r>
      <w:r w:rsidRPr="00622668">
        <w:rPr>
          <w:rFonts w:cs="Times New Roman"/>
          <w:sz w:val="12"/>
        </w:rPr>
        <w:t xml:space="preserve">Since this is Oscar night, though, it seems appropriate to start by looking at what messages the public are exposed to in popular culture and the media. It </w:t>
      </w:r>
      <w:proofErr w:type="spellStart"/>
      <w:r w:rsidRPr="00622668">
        <w:rPr>
          <w:rFonts w:cs="Times New Roman"/>
          <w:sz w:val="12"/>
        </w:rPr>
        <w:t>ain’t</w:t>
      </w:r>
      <w:proofErr w:type="spellEnd"/>
      <w:r w:rsidRPr="00622668">
        <w:rPr>
          <w:rFonts w:cs="Times New Roman"/>
          <w:sz w:val="12"/>
        </w:rPr>
        <w:t xml:space="preserve"> doomsday. Quite the reverse, </w:t>
      </w:r>
      <w:r w:rsidRPr="00622668">
        <w:rPr>
          <w:rStyle w:val="StyleBoldUnderline"/>
          <w:rFonts w:cs="Times New Roman"/>
          <w:highlight w:val="yellow"/>
        </w:rPr>
        <w:t>climate change has been</w:t>
      </w:r>
      <w:r w:rsidRPr="00622668">
        <w:rPr>
          <w:rStyle w:val="StyleBoldUnderline"/>
          <w:rFonts w:cs="Times New Roman"/>
        </w:rPr>
        <w:t xml:space="preserve"> mostly </w:t>
      </w:r>
      <w:r w:rsidRPr="00622668">
        <w:rPr>
          <w:rStyle w:val="StyleBoldUnderline"/>
          <w:rFonts w:cs="Times New Roman"/>
          <w:highlight w:val="yellow"/>
        </w:rPr>
        <w:t>an invisible issue for</w:t>
      </w:r>
      <w:r w:rsidRPr="00622668">
        <w:rPr>
          <w:rStyle w:val="StyleBoldUnderline"/>
          <w:rFonts w:cs="Times New Roman"/>
        </w:rPr>
        <w:t xml:space="preserve"> several </w:t>
      </w:r>
      <w:r w:rsidRPr="00622668">
        <w:rPr>
          <w:rStyle w:val="StyleBoldUnderline"/>
          <w:rFonts w:cs="Times New Roman"/>
          <w:highlight w:val="yellow"/>
        </w:rPr>
        <w:t>years</w:t>
      </w:r>
      <w:r w:rsidRPr="00622668">
        <w:rPr>
          <w:rStyle w:val="StyleBoldUnderline"/>
          <w:rFonts w:cs="Times New Roman"/>
        </w:rPr>
        <w:t xml:space="preserve"> and the message of conspicuous consumption and business-as-usual reigns supreme</w:t>
      </w:r>
      <w:r w:rsidRPr="00622668">
        <w:rPr>
          <w:rFonts w:cs="Times New Roman"/>
          <w:sz w:val="12"/>
        </w:rPr>
        <w:t>.</w:t>
      </w:r>
      <w:r>
        <w:rPr>
          <w:rFonts w:cs="Times New Roman"/>
          <w:sz w:val="12"/>
        </w:rPr>
        <w:t xml:space="preserve"> </w:t>
      </w:r>
      <w:r w:rsidRPr="00622668">
        <w:rPr>
          <w:rFonts w:cs="Times New Roman"/>
          <w:sz w:val="12"/>
        </w:rPr>
        <w:t>The motivation for this post actually came up because I received an e-mail from a journalist commenting that the “constant repetition of doomsday messages” doesn’t work as a messaging strategy. I had to demur, for the reasons noted above.</w:t>
      </w:r>
      <w:r>
        <w:rPr>
          <w:rFonts w:cs="Times New Roman"/>
          <w:sz w:val="12"/>
        </w:rPr>
        <w:t xml:space="preserve"> </w:t>
      </w:r>
      <w:r w:rsidRPr="00622668">
        <w:rPr>
          <w:rFonts w:cs="Times New Roman"/>
          <w:sz w:val="12"/>
        </w:rPr>
        <w:t>But it did get me thinking about what messages the public are exposed to, especially as I’ve been rushing to see the movies nominated for Best Picture this year. I am a huge movie buff, but as parents of 5-year-olds know, it isn’t easy to stay up with the latest movies.</w:t>
      </w:r>
      <w:r>
        <w:rPr>
          <w:rFonts w:cs="Times New Roman"/>
          <w:sz w:val="12"/>
        </w:rPr>
        <w:t xml:space="preserve"> </w:t>
      </w:r>
      <w:r w:rsidRPr="00622668">
        <w:rPr>
          <w:rFonts w:cs="Times New Roman"/>
          <w:sz w:val="12"/>
        </w:rPr>
        <w:t>That said</w:t>
      </w:r>
      <w:proofErr w:type="gramStart"/>
      <w:r w:rsidRPr="00622668">
        <w:rPr>
          <w:rFonts w:cs="Times New Roman"/>
          <w:sz w:val="12"/>
        </w:rPr>
        <w:t>,</w:t>
      </w:r>
      <w:proofErr w:type="gramEnd"/>
      <w:r w:rsidRPr="00622668">
        <w:rPr>
          <w:rFonts w:cs="Times New Roman"/>
          <w:sz w:val="12"/>
        </w:rPr>
        <w:t xml:space="preserve"> good luck finding a popular movie in recent years that even touches on climate change, let alone one a popular one that would pass for doomsday messaging.</w:t>
      </w:r>
      <w:r>
        <w:rPr>
          <w:rFonts w:cs="Times New Roman"/>
          <w:sz w:val="12"/>
        </w:rPr>
        <w:t xml:space="preserve"> </w:t>
      </w:r>
      <w:r w:rsidRPr="00622668">
        <w:rPr>
          <w:rFonts w:cs="Times New Roman"/>
          <w:sz w:val="12"/>
        </w:rPr>
        <w:t>Best Picture nominee The Tree of Life has been billed as an environmental movie —</w:t>
      </w:r>
      <w:r>
        <w:rPr>
          <w:rFonts w:cs="Times New Roman"/>
          <w:sz w:val="12"/>
        </w:rPr>
        <w:t xml:space="preserve"> </w:t>
      </w:r>
      <w:r w:rsidRPr="00622668">
        <w:rPr>
          <w:rFonts w:cs="Times New Roman"/>
          <w:sz w:val="12"/>
        </w:rPr>
        <w:t xml:space="preserve">and even shown at environmental film festivals — but while it is certainly depressing, climate-related it </w:t>
      </w:r>
      <w:proofErr w:type="spellStart"/>
      <w:r w:rsidRPr="00622668">
        <w:rPr>
          <w:rFonts w:cs="Times New Roman"/>
          <w:sz w:val="12"/>
        </w:rPr>
        <w:t>ain’t</w:t>
      </w:r>
      <w:proofErr w:type="spellEnd"/>
      <w:r w:rsidRPr="00622668">
        <w:rPr>
          <w:rFonts w:cs="Times New Roman"/>
          <w:sz w:val="12"/>
        </w:rPr>
        <w:t>. In fact, if that is truly someone’s idea of environmental movie, count me out.</w:t>
      </w:r>
      <w:r>
        <w:rPr>
          <w:rFonts w:cs="Times New Roman"/>
          <w:sz w:val="12"/>
        </w:rPr>
        <w:t xml:space="preserve"> </w:t>
      </w:r>
      <w:r w:rsidRPr="00622668">
        <w:rPr>
          <w:rFonts w:cs="Times New Roman"/>
          <w:sz w:val="12"/>
        </w:rPr>
        <w:t>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r>
        <w:rPr>
          <w:rFonts w:cs="Times New Roman"/>
          <w:sz w:val="12"/>
        </w:rPr>
        <w:t xml:space="preserve"> </w:t>
      </w:r>
      <w:r w:rsidRPr="00622668">
        <w:rPr>
          <w:rFonts w:cs="Times New Roman"/>
          <w:sz w:val="12"/>
        </w:rPr>
        <w:t xml:space="preserve">I will be interested to see The Hunger Games, but I’ve read all 3 of the bestselling post-apocalyptic young adult novels — hey, that’s my job! — </w:t>
      </w:r>
      <w:proofErr w:type="gramStart"/>
      <w:r w:rsidRPr="00622668">
        <w:rPr>
          <w:rFonts w:cs="Times New Roman"/>
          <w:sz w:val="12"/>
        </w:rPr>
        <w:t>and</w:t>
      </w:r>
      <w:proofErr w:type="gramEnd"/>
      <w:r w:rsidRPr="00622668">
        <w:rPr>
          <w:rFonts w:cs="Times New Roman"/>
          <w:sz w:val="12"/>
        </w:rPr>
        <w:t xml:space="preserve"> they don’t qualify as climate change doomsday messaging (more on that later).</w:t>
      </w:r>
      <w:r>
        <w:rPr>
          <w:rFonts w:cs="Times New Roman"/>
          <w:sz w:val="12"/>
        </w:rPr>
        <w:t xml:space="preserve"> </w:t>
      </w:r>
      <w:r w:rsidRPr="00622668">
        <w:rPr>
          <w:rFonts w:cs="Times New Roman"/>
          <w:sz w:val="12"/>
        </w:rPr>
        <w:t>So, no, the movies certainly don’t expose the public to constant doomsday messages on climate.</w:t>
      </w:r>
      <w:r>
        <w:rPr>
          <w:rFonts w:cs="Times New Roman"/>
          <w:sz w:val="12"/>
        </w:rPr>
        <w:t xml:space="preserve"> </w:t>
      </w:r>
      <w:r w:rsidRPr="00622668">
        <w:rPr>
          <w:rFonts w:cs="Times New Roman"/>
          <w:sz w:val="12"/>
        </w:rPr>
        <w:t>Here are the key points about what repeated messages the American public is exposed to:</w:t>
      </w:r>
      <w:r>
        <w:rPr>
          <w:rFonts w:cs="Times New Roman"/>
          <w:sz w:val="12"/>
        </w:rPr>
        <w:t xml:space="preserve"> </w:t>
      </w:r>
      <w:r w:rsidRPr="00622668">
        <w:rPr>
          <w:rStyle w:val="StyleBoldUnderline"/>
          <w:rFonts w:cs="Times New Roman"/>
          <w:highlight w:val="yellow"/>
        </w:rPr>
        <w:t>The</w:t>
      </w:r>
      <w:r w:rsidRPr="00622668">
        <w:rPr>
          <w:rStyle w:val="StyleBoldUnderline"/>
          <w:rFonts w:cs="Times New Roman"/>
        </w:rPr>
        <w:t xml:space="preserve"> broad </w:t>
      </w:r>
      <w:r w:rsidRPr="00622668">
        <w:rPr>
          <w:rStyle w:val="StyleBoldUnderline"/>
          <w:rFonts w:cs="Times New Roman"/>
          <w:highlight w:val="yellow"/>
        </w:rPr>
        <w:t>American public is exposed to virtually no doomsday messages, let alone constant ones, on climate change</w:t>
      </w:r>
      <w:r w:rsidRPr="00622668">
        <w:rPr>
          <w:rFonts w:cs="Times New Roman"/>
          <w:sz w:val="12"/>
        </w:rPr>
        <w:t xml:space="preserve"> in popular culture (TV and the movies and even online). There is not one single TV show on any network devoted to this subject, </w:t>
      </w:r>
      <w:proofErr w:type="gramStart"/>
      <w:r w:rsidRPr="00622668">
        <w:rPr>
          <w:rFonts w:cs="Times New Roman"/>
          <w:sz w:val="12"/>
        </w:rPr>
        <w:t>which</w:t>
      </w:r>
      <w:proofErr w:type="gramEnd"/>
      <w:r w:rsidRPr="00622668">
        <w:rPr>
          <w:rFonts w:cs="Times New Roman"/>
          <w:sz w:val="12"/>
        </w:rPr>
        <w:t xml:space="preserve"> is, arguably, more consequential than any other preventable issue we face.</w:t>
      </w:r>
      <w:r>
        <w:rPr>
          <w:rFonts w:cs="Times New Roman"/>
          <w:sz w:val="12"/>
        </w:rPr>
        <w:t xml:space="preserve"> </w:t>
      </w:r>
      <w:r w:rsidRPr="00622668">
        <w:rPr>
          <w:rStyle w:val="StyleBoldUnderline"/>
          <w:rFonts w:cs="Times New Roman"/>
          <w:highlight w:val="yellow"/>
        </w:rPr>
        <w:t>The same goes for</w:t>
      </w:r>
      <w:r w:rsidRPr="00622668">
        <w:rPr>
          <w:rStyle w:val="StyleBoldUnderline"/>
          <w:rFonts w:cs="Times New Roman"/>
        </w:rPr>
        <w:t xml:space="preserve"> the </w:t>
      </w:r>
      <w:r w:rsidRPr="00622668">
        <w:rPr>
          <w:rStyle w:val="StyleBoldUnderline"/>
          <w:rFonts w:cs="Times New Roman"/>
          <w:highlight w:val="yellow"/>
        </w:rPr>
        <w:t>news</w:t>
      </w:r>
      <w:r w:rsidRPr="00622668">
        <w:rPr>
          <w:rStyle w:val="StyleBoldUnderline"/>
          <w:rFonts w:cs="Times New Roman"/>
        </w:rPr>
        <w:t xml:space="preserve"> media, </w:t>
      </w:r>
      <w:r w:rsidRPr="00622668">
        <w:rPr>
          <w:rStyle w:val="StyleBoldUnderline"/>
          <w:rFonts w:cs="Times New Roman"/>
          <w:highlight w:val="yellow"/>
        </w:rPr>
        <w:t>whose coverage</w:t>
      </w:r>
      <w:r w:rsidRPr="00622668">
        <w:rPr>
          <w:rStyle w:val="StyleBoldUnderline"/>
          <w:rFonts w:cs="Times New Roman"/>
        </w:rPr>
        <w:t xml:space="preserve"> of climate change </w:t>
      </w:r>
      <w:r w:rsidRPr="00622668">
        <w:rPr>
          <w:rStyle w:val="StyleBoldUnderline"/>
          <w:rFonts w:cs="Times New Roman"/>
          <w:highlight w:val="yellow"/>
        </w:rPr>
        <w:t>has collapsed</w:t>
      </w:r>
      <w:r w:rsidRPr="00622668">
        <w:rPr>
          <w:rFonts w:cs="Times New Roman"/>
          <w:sz w:val="12"/>
        </w:rPr>
        <w:t xml:space="preserve"> (see “Network News Coverage of Climate Change Collapsed in 2011“). </w:t>
      </w:r>
      <w:r w:rsidRPr="00622668">
        <w:rPr>
          <w:rStyle w:val="StyleBoldUnderline"/>
          <w:rFonts w:cs="Times New Roman"/>
        </w:rPr>
        <w:t>When the media do cover climate change in recent years, the overwhelming majority of coverage is devoid of any doomsday messages — and many outlets still feature hard-core deniers. Just imagine what the public’s view of climate would be if it got the same coverage as</w:t>
      </w:r>
      <w:r w:rsidRPr="00622668">
        <w:rPr>
          <w:rFonts w:cs="Times New Roman"/>
          <w:sz w:val="12"/>
        </w:rPr>
        <w:t xml:space="preserve">, say, </w:t>
      </w:r>
      <w:r w:rsidRPr="00622668">
        <w:rPr>
          <w:rStyle w:val="StyleBoldUnderline"/>
          <w:rFonts w:cs="Times New Roman"/>
        </w:rPr>
        <w:t>unemployment</w:t>
      </w:r>
      <w:r w:rsidRPr="00622668">
        <w:rPr>
          <w:rFonts w:cs="Times New Roman"/>
          <w:sz w:val="12"/>
        </w:rPr>
        <w:t xml:space="preserve">, the housing crisis </w:t>
      </w:r>
      <w:r w:rsidRPr="00622668">
        <w:rPr>
          <w:rStyle w:val="StyleBoldUnderline"/>
          <w:rFonts w:cs="Times New Roman"/>
        </w:rPr>
        <w:t>or</w:t>
      </w:r>
      <w:r w:rsidRPr="00622668">
        <w:rPr>
          <w:rFonts w:cs="Times New Roman"/>
          <w:sz w:val="12"/>
        </w:rPr>
        <w:t xml:space="preserve"> even </w:t>
      </w:r>
      <w:r w:rsidRPr="00622668">
        <w:rPr>
          <w:rStyle w:val="StyleBoldUnderline"/>
          <w:rFonts w:cs="Times New Roman"/>
        </w:rPr>
        <w:t>the deficit</w:t>
      </w:r>
      <w:r w:rsidRPr="00622668">
        <w:rPr>
          <w:rFonts w:cs="Times New Roman"/>
          <w:sz w:val="12"/>
        </w:rPr>
        <w:t>? When was the last time you saw an “employment denier” quoted on TV or in a newspaper?</w:t>
      </w:r>
      <w:r>
        <w:rPr>
          <w:rFonts w:cs="Times New Roman"/>
          <w:sz w:val="12"/>
        </w:rPr>
        <w:t xml:space="preserve"> </w:t>
      </w:r>
      <w:r w:rsidRPr="00622668">
        <w:rPr>
          <w:rFonts w:cs="Times New Roman"/>
          <w:sz w:val="12"/>
        </w:rPr>
        <w:t>The public is exposed to constant messages promoting business as usual and indeed idolizing conspicuous consumption. See, for instance, “Breaking: The earth is breaking … but how about that Royal Wedding?</w:t>
      </w:r>
      <w:r>
        <w:rPr>
          <w:rFonts w:cs="Times New Roman"/>
          <w:sz w:val="12"/>
        </w:rPr>
        <w:t xml:space="preserve"> </w:t>
      </w:r>
      <w:r w:rsidRPr="00622668">
        <w:rPr>
          <w:rStyle w:val="StyleBoldUnderline"/>
          <w:rFonts w:cs="Times New Roman"/>
        </w:rPr>
        <w:t>Our political elite and intelligentsia</w:t>
      </w:r>
      <w:r w:rsidRPr="00622668">
        <w:rPr>
          <w:rFonts w:cs="Times New Roman"/>
          <w:sz w:val="12"/>
        </w:rPr>
        <w:t xml:space="preserve">, including MSM pundits </w:t>
      </w:r>
      <w:r w:rsidRPr="00622668">
        <w:rPr>
          <w:rStyle w:val="StyleBoldUnderline"/>
          <w:rFonts w:cs="Times New Roman"/>
        </w:rPr>
        <w:t>and the supposedly “liberal media”</w:t>
      </w:r>
      <w:r w:rsidRPr="00622668">
        <w:rPr>
          <w:rFonts w:cs="Times New Roman"/>
          <w:sz w:val="12"/>
        </w:rPr>
        <w:t xml:space="preserve"> like, say, MSNBC, </w:t>
      </w:r>
      <w:r w:rsidRPr="00622668">
        <w:rPr>
          <w:rStyle w:val="StyleBoldUnderline"/>
          <w:rFonts w:cs="Times New Roman"/>
        </w:rPr>
        <w:t>hardly even talk about climate change and when they do, it isn’t doomsday</w:t>
      </w:r>
      <w:r w:rsidRPr="00622668">
        <w:rPr>
          <w:rFonts w:cs="Times New Roman"/>
          <w:sz w:val="12"/>
        </w:rPr>
        <w:t>. Indeed, there isn’t even a single national columnist for a major media outlet who writes primarily on climate. Most “liberal” columnists rarely mention it.</w:t>
      </w:r>
      <w:r>
        <w:rPr>
          <w:rFonts w:cs="Times New Roman"/>
          <w:sz w:val="12"/>
        </w:rPr>
        <w:t xml:space="preserve"> </w:t>
      </w:r>
      <w:r w:rsidRPr="00622668">
        <w:rPr>
          <w:rStyle w:val="StyleBoldUnderline"/>
          <w:rFonts w:cs="Times New Roman"/>
        </w:rPr>
        <w:t>At least a quarter of the public chooses media that devote a vast amount of time to the notion that</w:t>
      </w:r>
      <w:r w:rsidRPr="00622668">
        <w:rPr>
          <w:rFonts w:cs="Times New Roman"/>
          <w:sz w:val="12"/>
        </w:rPr>
        <w:t xml:space="preserve"> global </w:t>
      </w:r>
      <w:r w:rsidRPr="00622668">
        <w:rPr>
          <w:rStyle w:val="StyleBoldUnderline"/>
          <w:rFonts w:cs="Times New Roman"/>
        </w:rPr>
        <w:t>warming is a hoax and that environmentalists are extremists and that clean energy is a joke</w:t>
      </w:r>
      <w:r w:rsidRPr="00622668">
        <w:rPr>
          <w:rFonts w:cs="Times New Roman"/>
          <w:sz w:val="12"/>
        </w:rPr>
        <w:t>. In the MSM, conservative pundits routinely trash climate science and mock clean energy. Just listen to, say, Joe Scarborough on MSNBC’s Morning Joe mock clean energy sometime.</w:t>
      </w:r>
      <w:r>
        <w:rPr>
          <w:rFonts w:cs="Times New Roman"/>
          <w:sz w:val="12"/>
        </w:rPr>
        <w:t xml:space="preserve"> </w:t>
      </w:r>
      <w:r w:rsidRPr="00622668">
        <w:rPr>
          <w:rFonts w:cs="Times New Roman"/>
          <w:sz w:val="12"/>
        </w:rPr>
        <w:t xml:space="preserve">The </w:t>
      </w:r>
      <w:r w:rsidRPr="00622668">
        <w:rPr>
          <w:rStyle w:val="StyleBoldUnderline"/>
          <w:rFonts w:cs="Times New Roman"/>
        </w:rPr>
        <w:t xml:space="preserve">major </w:t>
      </w:r>
      <w:r w:rsidRPr="00622668">
        <w:rPr>
          <w:rStyle w:val="StyleBoldUnderline"/>
          <w:rFonts w:cs="Times New Roman"/>
          <w:highlight w:val="yellow"/>
        </w:rPr>
        <w:t>energy companies bombard the airwaves with</w:t>
      </w:r>
      <w:r w:rsidRPr="00622668">
        <w:rPr>
          <w:rStyle w:val="StyleBoldUnderline"/>
          <w:rFonts w:cs="Times New Roman"/>
        </w:rPr>
        <w:t xml:space="preserve"> millions</w:t>
      </w:r>
      <w:r w:rsidRPr="00622668">
        <w:rPr>
          <w:rFonts w:cs="Times New Roman"/>
          <w:sz w:val="12"/>
        </w:rPr>
        <w:t xml:space="preserve"> and millions </w:t>
      </w:r>
      <w:r w:rsidRPr="00622668">
        <w:rPr>
          <w:rStyle w:val="StyleBoldUnderline"/>
          <w:rFonts w:cs="Times New Roman"/>
        </w:rPr>
        <w:t xml:space="preserve">of dollars of </w:t>
      </w:r>
      <w:r w:rsidRPr="00622668">
        <w:rPr>
          <w:rStyle w:val="StyleBoldUnderline"/>
          <w:rFonts w:cs="Times New Roman"/>
          <w:highlight w:val="yellow"/>
        </w:rPr>
        <w:t>repetitious pro-fossil-fuel ads. The environmentalists spend</w:t>
      </w:r>
      <w:r w:rsidRPr="00622668">
        <w:rPr>
          <w:rStyle w:val="StyleBoldUnderline"/>
          <w:rFonts w:cs="Times New Roman"/>
        </w:rPr>
        <w:t xml:space="preserve"> far, </w:t>
      </w:r>
      <w:r w:rsidRPr="00622668">
        <w:rPr>
          <w:rStyle w:val="StyleBoldUnderline"/>
          <w:rFonts w:cs="Times New Roman"/>
          <w:highlight w:val="yellow"/>
        </w:rPr>
        <w:t>far less</w:t>
      </w:r>
      <w:r w:rsidRPr="00622668">
        <w:rPr>
          <w:rStyle w:val="StyleBoldUnderline"/>
          <w:rFonts w:cs="Times New Roman"/>
        </w:rPr>
        <w:t xml:space="preserve"> money</w:t>
      </w:r>
      <w:r w:rsidRPr="00622668">
        <w:rPr>
          <w:rFonts w:cs="Times New Roman"/>
          <w:sz w:val="12"/>
        </w:rPr>
        <w:t>. As noted above, the one time they did run a major campaign to push a climate bill, they and their political allies including the president explicitly did NOT talk much about climate change, particularly doomsday messaging</w:t>
      </w:r>
      <w:r>
        <w:rPr>
          <w:rFonts w:cs="Times New Roman"/>
          <w:sz w:val="12"/>
        </w:rPr>
        <w:t xml:space="preserve"> </w:t>
      </w:r>
      <w:r w:rsidRPr="00622668">
        <w:rPr>
          <w:rFonts w:cs="Times New Roman"/>
          <w:sz w:val="12"/>
        </w:rPr>
        <w:t>Environmentalists when they do appear in popular culture, especially TV, are routinely mocked.</w:t>
      </w:r>
      <w:r>
        <w:rPr>
          <w:rFonts w:cs="Times New Roman"/>
          <w:sz w:val="12"/>
        </w:rPr>
        <w:t xml:space="preserve"> </w:t>
      </w:r>
      <w:r w:rsidRPr="00622668">
        <w:rPr>
          <w:rStyle w:val="StyleBoldUnderline"/>
          <w:rFonts w:cs="Times New Roman"/>
        </w:rPr>
        <w:t xml:space="preserve">There is very little </w:t>
      </w:r>
      <w:r w:rsidRPr="00622668">
        <w:rPr>
          <w:rFonts w:cs="Times New Roman"/>
          <w:sz w:val="12"/>
        </w:rPr>
        <w:t xml:space="preserve">mass </w:t>
      </w:r>
      <w:r w:rsidRPr="00622668">
        <w:rPr>
          <w:rStyle w:val="StyleBoldUnderline"/>
          <w:rFonts w:cs="Times New Roman"/>
        </w:rPr>
        <w:t>communication of doomsday messages</w:t>
      </w:r>
      <w:r w:rsidRPr="00622668">
        <w:rPr>
          <w:rFonts w:cs="Times New Roman"/>
          <w:sz w:val="12"/>
        </w:rPr>
        <w:t xml:space="preserve"> online. Check out the most popular websites. General silence on the </w:t>
      </w:r>
      <w:proofErr w:type="gramStart"/>
      <w:r w:rsidRPr="00622668">
        <w:rPr>
          <w:rFonts w:cs="Times New Roman"/>
          <w:sz w:val="12"/>
        </w:rPr>
        <w:t>subject,</w:t>
      </w:r>
      <w:proofErr w:type="gramEnd"/>
      <w:r w:rsidRPr="00622668">
        <w:rPr>
          <w:rFonts w:cs="Times New Roman"/>
          <w:sz w:val="12"/>
        </w:rPr>
        <w:t xml:space="preserve"> and again, what coverage there is </w:t>
      </w:r>
      <w:proofErr w:type="spellStart"/>
      <w:r w:rsidRPr="00622668">
        <w:rPr>
          <w:rFonts w:cs="Times New Roman"/>
          <w:sz w:val="12"/>
        </w:rPr>
        <w:t>ain’t</w:t>
      </w:r>
      <w:proofErr w:type="spellEnd"/>
      <w:r w:rsidRPr="00622668">
        <w:rPr>
          <w:rFonts w:cs="Times New Roman"/>
          <w:sz w:val="12"/>
        </w:rPr>
        <w:t xml:space="preserve"> doomsday messaging. Go to the front page of the (moderately trafficked) environmental websites. </w:t>
      </w:r>
      <w:r w:rsidRPr="00622668">
        <w:rPr>
          <w:rStyle w:val="StyleBoldUnderline"/>
          <w:rFonts w:cs="Times New Roman"/>
        </w:rPr>
        <w:t>Where is the doomsday</w:t>
      </w:r>
      <w:r w:rsidRPr="00622668">
        <w:rPr>
          <w:rFonts w:cs="Times New Roman"/>
          <w:sz w:val="12"/>
        </w:rPr>
        <w:t>?</w:t>
      </w:r>
      <w:r>
        <w:rPr>
          <w:rFonts w:cs="Times New Roman"/>
          <w:sz w:val="12"/>
        </w:rPr>
        <w:t xml:space="preserve"> </w:t>
      </w:r>
      <w:r w:rsidRPr="00622668">
        <w:rPr>
          <w:rFonts w:cs="Times New Roman"/>
          <w:sz w:val="12"/>
        </w:rPr>
        <w:t>If you want to find anything approximating even modest, blunt, science-based messaging built around the scientific literature, interviews</w:t>
      </w:r>
      <w:r>
        <w:rPr>
          <w:rFonts w:cs="Times New Roman"/>
          <w:sz w:val="12"/>
        </w:rPr>
        <w:t xml:space="preserve"> </w:t>
      </w:r>
      <w:r w:rsidRPr="00622668">
        <w:rPr>
          <w:rFonts w:cs="Times New Roman"/>
          <w:sz w:val="12"/>
        </w:rPr>
        <w:t>with actual climate scientists and a clear statement that we can solve this problem — well, you’ve all found it, of course, but the only people who see it are those who go looking for it.</w:t>
      </w:r>
      <w:r>
        <w:rPr>
          <w:rFonts w:cs="Times New Roman"/>
          <w:sz w:val="12"/>
        </w:rPr>
        <w:t xml:space="preserve"> </w:t>
      </w:r>
      <w:r w:rsidRPr="00622668">
        <w:rPr>
          <w:rFonts w:cs="Times New Roman"/>
          <w:sz w:val="12"/>
        </w:rPr>
        <w:t xml:space="preserve">Of course, this blog is not even aimed at the general public. Probably </w:t>
      </w:r>
      <w:r w:rsidRPr="00622668">
        <w:rPr>
          <w:rStyle w:val="StyleBoldUnderline"/>
          <w:rFonts w:cs="Times New Roman"/>
        </w:rPr>
        <w:t>99% of Americans haven’t even seen one of my headlines and 99.7% haven’t read one of my climate science posts</w:t>
      </w:r>
      <w:r w:rsidRPr="00622668">
        <w:rPr>
          <w:rFonts w:cs="Times New Roman"/>
          <w:sz w:val="12"/>
        </w:rPr>
        <w:t>. And Climate Progress is probably the most widely read, quoted, and reposted climate science blog in the world.</w:t>
      </w:r>
      <w:r>
        <w:rPr>
          <w:rFonts w:cs="Times New Roman"/>
          <w:sz w:val="12"/>
        </w:rPr>
        <w:t xml:space="preserve"> </w:t>
      </w:r>
      <w:r w:rsidRPr="00622668">
        <w:rPr>
          <w:rStyle w:val="StyleBoldUnderline"/>
          <w:rFonts w:cs="Times New Roman"/>
        </w:rPr>
        <w:t>Anyone dropping into America from another country</w:t>
      </w:r>
      <w:r w:rsidRPr="00622668">
        <w:rPr>
          <w:rFonts w:cs="Times New Roman"/>
          <w:sz w:val="12"/>
        </w:rPr>
        <w:t xml:space="preserve"> or another planet who started following popular culture and the news the way the overwhelming majority of Americans do </w:t>
      </w:r>
      <w:r w:rsidRPr="00622668">
        <w:rPr>
          <w:rStyle w:val="StyleBoldUnderline"/>
          <w:rFonts w:cs="Times New Roman"/>
        </w:rPr>
        <w:t>would get the distinct impression that nobody who matters is terribly worried about climate change. And</w:t>
      </w:r>
      <w:r w:rsidRPr="00622668">
        <w:rPr>
          <w:rFonts w:cs="Times New Roman"/>
          <w:sz w:val="12"/>
        </w:rPr>
        <w:t xml:space="preserve">, of course, </w:t>
      </w:r>
      <w:r w:rsidRPr="00622668">
        <w:rPr>
          <w:rStyle w:val="StyleBoldUnderline"/>
          <w:rFonts w:cs="Times New Roman"/>
        </w:rPr>
        <w:t>they’d be right</w:t>
      </w:r>
      <w:r w:rsidRPr="00622668">
        <w:rPr>
          <w:rFonts w:cs="Times New Roman"/>
          <w:sz w:val="12"/>
        </w:rPr>
        <w:t xml:space="preserve"> — see “The failed presidency of Barack Obama, Part 2.</w:t>
      </w:r>
      <w:r>
        <w:rPr>
          <w:rFonts w:cs="Times New Roman"/>
          <w:sz w:val="12"/>
        </w:rPr>
        <w:t xml:space="preserve"> </w:t>
      </w:r>
      <w:r w:rsidRPr="00622668">
        <w:rPr>
          <w:rStyle w:val="StyleBoldUnderline"/>
          <w:rFonts w:cs="Times New Roman"/>
          <w:highlight w:val="yellow"/>
        </w:rPr>
        <w:t>It is total BS that</w:t>
      </w:r>
      <w:r w:rsidRPr="00622668">
        <w:rPr>
          <w:rStyle w:val="StyleBoldUnderline"/>
          <w:rFonts w:cs="Times New Roman"/>
        </w:rPr>
        <w:t xml:space="preserve"> somehow </w:t>
      </w:r>
      <w:r w:rsidRPr="00622668">
        <w:rPr>
          <w:rStyle w:val="StyleBoldUnderline"/>
          <w:rFonts w:cs="Times New Roman"/>
          <w:highlight w:val="yellow"/>
        </w:rPr>
        <w:t>the American public has been</w:t>
      </w:r>
      <w:r w:rsidRPr="00622668">
        <w:rPr>
          <w:rStyle w:val="StyleBoldUnderline"/>
          <w:rFonts w:cs="Times New Roman"/>
        </w:rPr>
        <w:t xml:space="preserve"> scared and </w:t>
      </w:r>
      <w:r w:rsidRPr="00622668">
        <w:rPr>
          <w:rStyle w:val="StyleBoldUnderline"/>
          <w:rFonts w:cs="Times New Roman"/>
          <w:highlight w:val="yellow"/>
        </w:rPr>
        <w:t>overwhelmed by</w:t>
      </w:r>
      <w:r w:rsidRPr="00622668">
        <w:rPr>
          <w:rStyle w:val="StyleBoldUnderline"/>
          <w:rFonts w:cs="Times New Roman"/>
        </w:rPr>
        <w:t xml:space="preserve"> repeated </w:t>
      </w:r>
      <w:r w:rsidRPr="00622668">
        <w:rPr>
          <w:rStyle w:val="StyleBoldUnderline"/>
          <w:rFonts w:cs="Times New Roman"/>
          <w:highlight w:val="yellow"/>
        </w:rPr>
        <w:t>doomsday messaging into</w:t>
      </w:r>
      <w:r w:rsidRPr="00622668">
        <w:rPr>
          <w:rStyle w:val="StyleBoldUnderline"/>
          <w:rFonts w:cs="Times New Roman"/>
        </w:rPr>
        <w:t xml:space="preserve"> some sort of </w:t>
      </w:r>
      <w:r w:rsidRPr="00622668">
        <w:rPr>
          <w:rStyle w:val="StyleBoldUnderline"/>
          <w:rFonts w:cs="Times New Roman"/>
          <w:highlight w:val="yellow"/>
        </w:rPr>
        <w:t>climate fatigue</w:t>
      </w:r>
      <w:r w:rsidRPr="00622668">
        <w:rPr>
          <w:rStyle w:val="StyleBoldUnderline"/>
          <w:rFonts w:cs="Times New Roman"/>
        </w:rPr>
        <w:t>. If the public’s concern has dropped</w:t>
      </w:r>
      <w:r w:rsidRPr="00622668">
        <w:rPr>
          <w:rFonts w:cs="Times New Roman"/>
          <w:sz w:val="12"/>
        </w:rPr>
        <w:t xml:space="preserve"> — and public opinion analysis suggests it has dropped several percent (though is bouncing back a tad) — </w:t>
      </w:r>
      <w:r w:rsidRPr="00622668">
        <w:rPr>
          <w:rStyle w:val="StyleBoldUnderline"/>
          <w:rFonts w:cs="Times New Roman"/>
        </w:rPr>
        <w:t>that is primarily due to the conservative media’s disinformation campaign</w:t>
      </w:r>
      <w:r w:rsidRPr="00622668">
        <w:rPr>
          <w:rFonts w:cs="Times New Roman"/>
          <w:sz w:val="12"/>
        </w:rPr>
        <w:t xml:space="preserve"> impact on Tea Party conservatives </w:t>
      </w:r>
      <w:r w:rsidRPr="00622668">
        <w:rPr>
          <w:rStyle w:val="StyleBoldUnderline"/>
          <w:rFonts w:cs="Times New Roman"/>
        </w:rPr>
        <w:t>and to the treatment of this as a nonissue by most of the rest of the media, intelligentsia and</w:t>
      </w:r>
      <w:r w:rsidRPr="00622668">
        <w:rPr>
          <w:rFonts w:cs="Times New Roman"/>
          <w:sz w:val="12"/>
        </w:rPr>
        <w:t xml:space="preserve"> popular </w:t>
      </w:r>
      <w:r w:rsidRPr="00622668">
        <w:rPr>
          <w:rStyle w:val="StyleBoldUnderline"/>
          <w:rFonts w:cs="Times New Roman"/>
        </w:rPr>
        <w:t>culture</w:t>
      </w:r>
      <w:r w:rsidRPr="00622668">
        <w:rPr>
          <w:rFonts w:cs="Times New Roman"/>
          <w:sz w:val="12"/>
        </w:rPr>
        <w:t>.</w:t>
      </w:r>
    </w:p>
    <w:p w:rsidR="0049623F" w:rsidRPr="00622668" w:rsidRDefault="0049623F" w:rsidP="0049623F">
      <w:pPr>
        <w:pStyle w:val="Heading4"/>
        <w:tabs>
          <w:tab w:val="left" w:pos="90"/>
        </w:tabs>
        <w:rPr>
          <w:rFonts w:cs="Times New Roman"/>
        </w:rPr>
      </w:pPr>
      <w:r w:rsidRPr="00622668">
        <w:rPr>
          <w:rFonts w:cs="Times New Roman"/>
        </w:rPr>
        <w:t>Use of risk and fear in climate predictions is good---motivates positive responses</w:t>
      </w:r>
    </w:p>
    <w:p w:rsidR="0049623F" w:rsidRPr="00622668" w:rsidRDefault="0049623F" w:rsidP="0049623F">
      <w:pPr>
        <w:tabs>
          <w:tab w:val="left" w:pos="90"/>
        </w:tabs>
      </w:pPr>
      <w:r w:rsidRPr="00622668">
        <w:rPr>
          <w:rStyle w:val="StyleStyleBold12pt"/>
        </w:rPr>
        <w:t>Beck 10</w:t>
      </w:r>
      <w:r w:rsidRPr="00622668">
        <w:t xml:space="preserve"> (Ulrich,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rsidR="0049623F" w:rsidRPr="00622668" w:rsidRDefault="0049623F" w:rsidP="0049623F">
      <w:pPr>
        <w:pStyle w:val="cardtext"/>
        <w:tabs>
          <w:tab w:val="left" w:pos="90"/>
        </w:tabs>
        <w:ind w:left="0"/>
        <w:rPr>
          <w:rStyle w:val="StyleBoldUnderline"/>
          <w:rFonts w:cs="Times New Roman"/>
          <w:b/>
        </w:rPr>
      </w:pPr>
      <w:r w:rsidRPr="00622668">
        <w:rPr>
          <w:rFonts w:cs="Times New Roman"/>
          <w:sz w:val="12"/>
        </w:rPr>
        <w:t xml:space="preserve">Sixth thesis: </w:t>
      </w:r>
      <w:r w:rsidRPr="00622668">
        <w:rPr>
          <w:rStyle w:val="StyleBoldUnderline"/>
          <w:rFonts w:cs="Times New Roman"/>
        </w:rPr>
        <w:t>The</w:t>
      </w:r>
      <w:r w:rsidRPr="00622668">
        <w:rPr>
          <w:rFonts w:cs="Times New Roman"/>
          <w:sz w:val="12"/>
        </w:rPr>
        <w:t xml:space="preserve"> political </w:t>
      </w:r>
      <w:r w:rsidRPr="00622668">
        <w:rPr>
          <w:rStyle w:val="StyleBoldUnderline"/>
          <w:rFonts w:cs="Times New Roman"/>
        </w:rPr>
        <w:t>explosiveness of global risks is</w:t>
      </w:r>
      <w:r w:rsidRPr="00622668">
        <w:rPr>
          <w:rFonts w:cs="Times New Roman"/>
          <w:sz w:val="12"/>
        </w:rPr>
        <w:t xml:space="preserve"> largely </w:t>
      </w:r>
      <w:r w:rsidRPr="00622668">
        <w:rPr>
          <w:rStyle w:val="StyleBoldUnderline"/>
          <w:rFonts w:cs="Times New Roman"/>
        </w:rPr>
        <w:t>a function of their (re-)presentation in the</w:t>
      </w:r>
      <w:r w:rsidRPr="00622668">
        <w:rPr>
          <w:rFonts w:cs="Times New Roman"/>
          <w:sz w:val="12"/>
        </w:rPr>
        <w:t xml:space="preserve"> mass </w:t>
      </w:r>
      <w:r w:rsidRPr="00622668">
        <w:rPr>
          <w:rStyle w:val="StyleBoldUnderline"/>
          <w:rFonts w:cs="Times New Roman"/>
        </w:rPr>
        <w:t>media</w:t>
      </w:r>
      <w:r w:rsidRPr="00622668">
        <w:rPr>
          <w:rFonts w:cs="Times New Roman"/>
          <w:sz w:val="12"/>
        </w:rPr>
        <w:t xml:space="preserve">. When staged in the media, </w:t>
      </w:r>
      <w:r w:rsidRPr="00622668">
        <w:rPr>
          <w:rStyle w:val="StyleBoldUnderline"/>
          <w:rFonts w:cs="Times New Roman"/>
        </w:rPr>
        <w:t>global risks</w:t>
      </w:r>
      <w:r w:rsidRPr="00622668">
        <w:rPr>
          <w:rFonts w:cs="Times New Roman"/>
          <w:sz w:val="12"/>
        </w:rPr>
        <w:t xml:space="preserve"> can </w:t>
      </w:r>
      <w:r w:rsidRPr="00622668">
        <w:rPr>
          <w:rStyle w:val="StyleBoldUnderline"/>
          <w:rFonts w:cs="Times New Roman"/>
        </w:rPr>
        <w:t xml:space="preserve">become 'cosmopolitan events'. </w:t>
      </w:r>
      <w:r w:rsidRPr="00622668">
        <w:rPr>
          <w:rStyle w:val="StyleBoldUnderline"/>
          <w:rFonts w:cs="Times New Roman"/>
          <w:highlight w:val="yellow"/>
        </w:rPr>
        <w:t>The presentation</w:t>
      </w:r>
      <w:r w:rsidRPr="00622668">
        <w:rPr>
          <w:rFonts w:cs="Times New Roman"/>
          <w:sz w:val="12"/>
        </w:rPr>
        <w:t xml:space="preserve"> and visualization </w:t>
      </w:r>
      <w:r w:rsidRPr="00622668">
        <w:rPr>
          <w:rStyle w:val="StyleBoldUnderline"/>
          <w:rFonts w:cs="Times New Roman"/>
          <w:highlight w:val="yellow"/>
        </w:rPr>
        <w:t>of</w:t>
      </w:r>
      <w:r w:rsidRPr="00622668">
        <w:rPr>
          <w:rStyle w:val="StyleBoldUnderline"/>
          <w:rFonts w:cs="Times New Roman"/>
        </w:rPr>
        <w:t xml:space="preserve"> manufactured </w:t>
      </w:r>
      <w:r w:rsidRPr="00622668">
        <w:rPr>
          <w:rStyle w:val="StyleBoldUnderline"/>
          <w:rFonts w:cs="Times New Roman"/>
          <w:highlight w:val="yellow"/>
        </w:rPr>
        <w:t>risk</w:t>
      </w:r>
      <w:r w:rsidRPr="00622668">
        <w:rPr>
          <w:rStyle w:val="StyleBoldUnderline"/>
          <w:rFonts w:cs="Times New Roman"/>
        </w:rPr>
        <w:t xml:space="preserve"> </w:t>
      </w:r>
      <w:r w:rsidRPr="00622668">
        <w:rPr>
          <w:rStyle w:val="StyleBoldUnderline"/>
          <w:rFonts w:cs="Times New Roman"/>
          <w:highlight w:val="yellow"/>
        </w:rPr>
        <w:t>makes the invisible visible. It creates</w:t>
      </w:r>
      <w:r w:rsidRPr="00622668">
        <w:rPr>
          <w:rStyle w:val="StyleBoldUnderline"/>
          <w:rFonts w:cs="Times New Roman"/>
        </w:rPr>
        <w:t xml:space="preserve"> simultaneity, </w:t>
      </w:r>
      <w:r w:rsidRPr="00622668">
        <w:rPr>
          <w:rStyle w:val="StyleBoldUnderline"/>
          <w:rFonts w:cs="Times New Roman"/>
          <w:highlight w:val="yellow"/>
        </w:rPr>
        <w:t>shared involvement</w:t>
      </w:r>
      <w:r w:rsidRPr="00622668">
        <w:rPr>
          <w:rStyle w:val="StyleBoldUnderline"/>
          <w:rFonts w:cs="Times New Roman"/>
        </w:rPr>
        <w:t xml:space="preserve"> </w:t>
      </w:r>
      <w:r w:rsidRPr="00622668">
        <w:rPr>
          <w:rStyle w:val="StyleBoldUnderline"/>
          <w:rFonts w:cs="Times New Roman"/>
          <w:highlight w:val="yellow"/>
        </w:rPr>
        <w:t>and</w:t>
      </w:r>
      <w:r w:rsidRPr="00622668">
        <w:rPr>
          <w:rFonts w:cs="Times New Roman"/>
          <w:sz w:val="12"/>
        </w:rPr>
        <w:t xml:space="preserve"> shared </w:t>
      </w:r>
      <w:r w:rsidRPr="00622668">
        <w:rPr>
          <w:rStyle w:val="StyleBoldUnderline"/>
          <w:rFonts w:cs="Times New Roman"/>
          <w:highlight w:val="yellow"/>
        </w:rPr>
        <w:t>suffering, and</w:t>
      </w:r>
      <w:r w:rsidRPr="00622668">
        <w:rPr>
          <w:rFonts w:cs="Times New Roman"/>
          <w:sz w:val="12"/>
        </w:rPr>
        <w:t xml:space="preserve"> thereby </w:t>
      </w:r>
      <w:r w:rsidRPr="00622668">
        <w:rPr>
          <w:rStyle w:val="StyleBoldUnderline"/>
          <w:rFonts w:cs="Times New Roman"/>
          <w:highlight w:val="yellow"/>
        </w:rPr>
        <w:t>creates</w:t>
      </w:r>
      <w:r w:rsidRPr="00622668">
        <w:rPr>
          <w:rStyle w:val="StyleBoldUnderline"/>
          <w:rFonts w:cs="Times New Roman"/>
        </w:rPr>
        <w:t xml:space="preserve"> the </w:t>
      </w:r>
      <w:r w:rsidRPr="00622668">
        <w:rPr>
          <w:rStyle w:val="StyleBoldUnderline"/>
          <w:rFonts w:cs="Times New Roman"/>
          <w:highlight w:val="yellow"/>
        </w:rPr>
        <w:t>relevance</w:t>
      </w:r>
      <w:r w:rsidRPr="00622668">
        <w:rPr>
          <w:rStyle w:val="StyleBoldUnderline"/>
          <w:rFonts w:cs="Times New Roman"/>
        </w:rPr>
        <w:t xml:space="preserve"> for a global public</w:t>
      </w:r>
      <w:r w:rsidRPr="00622668">
        <w:rPr>
          <w:rFonts w:cs="Times New Roman"/>
          <w:sz w:val="12"/>
        </w:rPr>
        <w:t>. Thus cosmopolitan events are highly mediatized, highly selective, highly variable, highly symbolic local and global, public and private, material and communicative, reflexive experiences and blows of fate.</w:t>
      </w:r>
      <w:r>
        <w:rPr>
          <w:rFonts w:cs="Times New Roman"/>
          <w:sz w:val="12"/>
        </w:rPr>
        <w:t xml:space="preserve"> </w:t>
      </w:r>
      <w:r w:rsidRPr="00622668">
        <w:rPr>
          <w:rFonts w:cs="Times New Roman"/>
          <w:sz w:val="12"/>
        </w:rPr>
        <w:t xml:space="preserve">To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622668">
        <w:rPr>
          <w:rStyle w:val="StyleBoldUnderline"/>
          <w:rFonts w:cs="Times New Roman"/>
        </w:rPr>
        <w:t>Modern risk crises are constructed out of</w:t>
      </w:r>
      <w:r w:rsidRPr="00622668">
        <w:rPr>
          <w:rFonts w:cs="Times New Roman"/>
          <w:sz w:val="12"/>
        </w:rPr>
        <w:t xml:space="preserve"> just such </w:t>
      </w:r>
      <w:r w:rsidRPr="00622668">
        <w:rPr>
          <w:rStyle w:val="StyleBoldUnderline"/>
          <w:rFonts w:cs="Times New Roman"/>
        </w:rPr>
        <w:t>controversies over consequences</w:t>
      </w:r>
      <w:r w:rsidRPr="00622668">
        <w:rPr>
          <w:rFonts w:cs="Times New Roman"/>
          <w:sz w:val="12"/>
        </w:rPr>
        <w:t xml:space="preserve">. Although some insist on seeing an overreaction to risk, </w:t>
      </w:r>
      <w:r w:rsidRPr="00622668">
        <w:rPr>
          <w:rStyle w:val="StyleBoldUnderline"/>
          <w:rFonts w:cs="Times New Roman"/>
          <w:highlight w:val="yellow"/>
        </w:rPr>
        <w:t>risk conflicts</w:t>
      </w:r>
      <w:r w:rsidRPr="00622668">
        <w:rPr>
          <w:rFonts w:cs="Times New Roman"/>
          <w:sz w:val="12"/>
        </w:rPr>
        <w:t xml:space="preserve"> do indeed </w:t>
      </w:r>
      <w:r w:rsidRPr="00622668">
        <w:rPr>
          <w:rStyle w:val="StyleBoldUnderline"/>
          <w:rFonts w:cs="Times New Roman"/>
          <w:highlight w:val="yellow"/>
        </w:rPr>
        <w:t>have an enlightening function. They</w:t>
      </w:r>
      <w:r w:rsidRPr="00622668">
        <w:rPr>
          <w:rStyle w:val="StyleBoldUnderline"/>
          <w:rFonts w:cs="Times New Roman"/>
        </w:rPr>
        <w:t xml:space="preserve"> destabilize the existing order but </w:t>
      </w:r>
      <w:r w:rsidRPr="00622668">
        <w:rPr>
          <w:rStyle w:val="StyleBoldUnderline"/>
          <w:rFonts w:cs="Times New Roman"/>
          <w:highlight w:val="yellow"/>
        </w:rPr>
        <w:t>can</w:t>
      </w:r>
      <w:r w:rsidRPr="00622668">
        <w:rPr>
          <w:rStyle w:val="StyleBoldUnderline"/>
          <w:rFonts w:cs="Times New Roman"/>
        </w:rPr>
        <w:t xml:space="preserve"> also </w:t>
      </w:r>
      <w:r w:rsidRPr="00622668">
        <w:rPr>
          <w:rStyle w:val="StyleBoldUnderline"/>
          <w:rFonts w:cs="Times New Roman"/>
          <w:highlight w:val="yellow"/>
        </w:rPr>
        <w:t>be seen as a</w:t>
      </w:r>
      <w:r w:rsidRPr="00622668">
        <w:rPr>
          <w:rStyle w:val="StyleBoldUnderline"/>
          <w:rFonts w:cs="Times New Roman"/>
        </w:rPr>
        <w:t xml:space="preserve"> vital </w:t>
      </w:r>
      <w:r w:rsidRPr="00622668">
        <w:rPr>
          <w:rStyle w:val="StyleBoldUnderline"/>
          <w:rFonts w:cs="Times New Roman"/>
          <w:highlight w:val="yellow"/>
        </w:rPr>
        <w:t>step</w:t>
      </w:r>
      <w:r w:rsidRPr="00622668">
        <w:rPr>
          <w:rStyle w:val="StyleBoldUnderline"/>
          <w:rFonts w:cs="Times New Roman"/>
        </w:rPr>
        <w:t xml:space="preserve"> </w:t>
      </w:r>
      <w:r w:rsidRPr="00622668">
        <w:rPr>
          <w:rStyle w:val="StyleBoldUnderline"/>
          <w:rFonts w:cs="Times New Roman"/>
          <w:highlight w:val="yellow"/>
        </w:rPr>
        <w:t>towards</w:t>
      </w:r>
      <w:r w:rsidRPr="00622668">
        <w:rPr>
          <w:rStyle w:val="StyleBoldUnderline"/>
          <w:rFonts w:cs="Times New Roman"/>
        </w:rPr>
        <w:t xml:space="preserve"> the construction of </w:t>
      </w:r>
      <w:r w:rsidRPr="00622668">
        <w:rPr>
          <w:rStyle w:val="StyleBoldUnderline"/>
          <w:rFonts w:cs="Times New Roman"/>
          <w:highlight w:val="yellow"/>
        </w:rPr>
        <w:t>new institutions</w:t>
      </w:r>
      <w:r w:rsidRPr="00622668">
        <w:rPr>
          <w:rStyle w:val="StyleBoldUnderline"/>
          <w:rFonts w:cs="Times New Roman"/>
        </w:rPr>
        <w:t>. Global risk has the power to</w:t>
      </w:r>
      <w:r w:rsidRPr="00622668">
        <w:rPr>
          <w:rFonts w:cs="Times New Roman"/>
          <w:sz w:val="12"/>
        </w:rPr>
        <w:t xml:space="preserve"> confuse the mechanisms of organized irresponsibility and even to </w:t>
      </w:r>
      <w:r w:rsidRPr="00622668">
        <w:rPr>
          <w:rStyle w:val="StyleBoldUnderline"/>
          <w:rFonts w:cs="Times New Roman"/>
        </w:rPr>
        <w:t>open them up for political action</w:t>
      </w:r>
      <w:r w:rsidRPr="00622668">
        <w:rPr>
          <w:rFonts w:cs="Times New Roman"/>
          <w:sz w:val="12"/>
        </w:rPr>
        <w:t>.</w:t>
      </w:r>
      <w:r>
        <w:rPr>
          <w:rFonts w:cs="Times New Roman"/>
          <w:sz w:val="12"/>
        </w:rPr>
        <w:t xml:space="preserve"> </w:t>
      </w:r>
      <w:r w:rsidRPr="00622668">
        <w:rPr>
          <w:rFonts w:cs="Times New Roman"/>
          <w:sz w:val="12"/>
        </w:rPr>
        <w:t xml:space="preserve">This view of 'enforced enlightenment' and </w:t>
      </w:r>
      <w:r w:rsidRPr="00622668">
        <w:rPr>
          <w:rStyle w:val="StyleBoldUnderline"/>
          <w:rFonts w:cs="Times New Roman"/>
          <w:highlight w:val="yellow"/>
        </w:rPr>
        <w:t>'cosmopolitan realism' opens up</w:t>
      </w:r>
      <w:r w:rsidRPr="00622668">
        <w:rPr>
          <w:rFonts w:cs="Times New Roman"/>
          <w:sz w:val="12"/>
          <w:highlight w:val="yellow"/>
        </w:rPr>
        <w:t xml:space="preserve"> </w:t>
      </w:r>
      <w:r w:rsidRPr="00622668">
        <w:rPr>
          <w:rFonts w:cs="Times New Roman"/>
          <w:sz w:val="12"/>
        </w:rPr>
        <w:t xml:space="preserve">the possibility that the 'manufactured uncertainties' and 'manufactured insecurities' produced by world </w:t>
      </w:r>
      <w:r w:rsidRPr="00622668">
        <w:rPr>
          <w:rFonts w:cs="Times New Roman"/>
          <w:sz w:val="12"/>
        </w:rPr>
        <w:lastRenderedPageBreak/>
        <w:t xml:space="preserve">risk society prompt </w:t>
      </w:r>
      <w:r w:rsidRPr="00622668">
        <w:rPr>
          <w:rStyle w:val="StyleBoldUnderline"/>
          <w:rFonts w:cs="Times New Roman"/>
        </w:rPr>
        <w:t xml:space="preserve">transnational </w:t>
      </w:r>
      <w:r w:rsidRPr="00622668">
        <w:rPr>
          <w:rStyle w:val="StyleBoldUnderline"/>
          <w:rFonts w:cs="Times New Roman"/>
          <w:highlight w:val="yellow"/>
        </w:rPr>
        <w:t>reflexivity</w:t>
      </w:r>
      <w:r w:rsidRPr="00622668">
        <w:rPr>
          <w:rStyle w:val="StyleBoldUnderline"/>
          <w:rFonts w:cs="Times New Roman"/>
        </w:rPr>
        <w:t xml:space="preserve">, global </w:t>
      </w:r>
      <w:r w:rsidRPr="00622668">
        <w:rPr>
          <w:rStyle w:val="StyleBoldUnderline"/>
          <w:rFonts w:cs="Times New Roman"/>
          <w:highlight w:val="yellow"/>
        </w:rPr>
        <w:t>cooperation, coordinated responses</w:t>
      </w:r>
      <w:r w:rsidRPr="00622668">
        <w:rPr>
          <w:rFonts w:cs="Times New Roman"/>
          <w:sz w:val="12"/>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result their 'reality' can be dramatized or minimized, transformed or simply denied, according to the norms which decide what is known and what is not. They are, to repeat myself, products of struggles and conflicts over definitions within the context of specific relations of definitional power and the (in varying degrees successful) results of staging. If this is the core understanding of risk, then this means that </w:t>
      </w:r>
      <w:r w:rsidRPr="00622668">
        <w:rPr>
          <w:rStyle w:val="StyleBoldUnderline"/>
          <w:rFonts w:cs="Times New Roman"/>
        </w:rPr>
        <w:t>we must attach major significance to media staging and acknowledge the</w:t>
      </w:r>
      <w:r w:rsidRPr="00622668">
        <w:rPr>
          <w:rFonts w:cs="Times New Roman"/>
          <w:sz w:val="12"/>
        </w:rPr>
        <w:t xml:space="preserve"> potential political </w:t>
      </w:r>
      <w:r w:rsidRPr="00622668">
        <w:rPr>
          <w:rStyle w:val="StyleBoldUnderline"/>
          <w:rFonts w:cs="Times New Roman"/>
        </w:rPr>
        <w:t>explosiveness of the media.</w:t>
      </w:r>
      <w:r>
        <w:rPr>
          <w:rStyle w:val="StyleBoldUnderline"/>
          <w:rFonts w:cs="Times New Roman"/>
        </w:rPr>
        <w:t xml:space="preserve"> </w:t>
      </w:r>
      <w:r w:rsidRPr="00622668">
        <w:rPr>
          <w:rFonts w:cs="Times New Roman"/>
          <w:sz w:val="12"/>
        </w:rPr>
        <w:t xml:space="preserve">How does this correspond to empirical facts? As </w:t>
      </w:r>
      <w:proofErr w:type="spellStart"/>
      <w:r w:rsidRPr="00622668">
        <w:rPr>
          <w:rFonts w:cs="Times New Roman"/>
          <w:sz w:val="12"/>
        </w:rPr>
        <w:t>Cottle</w:t>
      </w:r>
      <w:proofErr w:type="spellEnd"/>
      <w:r w:rsidRPr="00622668">
        <w:rPr>
          <w:rFonts w:cs="Times New Roman"/>
          <w:sz w:val="12"/>
        </w:rPr>
        <w:t xml:space="preserve"> (2009) argues, </w:t>
      </w:r>
      <w:r w:rsidRPr="00622668">
        <w:rPr>
          <w:rStyle w:val="StyleBoldUnderline"/>
          <w:rFonts w:cs="Times New Roman"/>
        </w:rPr>
        <w:t>the release</w:t>
      </w:r>
      <w:r w:rsidRPr="00622668">
        <w:rPr>
          <w:rFonts w:cs="Times New Roman"/>
          <w:sz w:val="12"/>
        </w:rPr>
        <w:t xml:space="preserve"> in early 2007 </w:t>
      </w:r>
      <w:r w:rsidRPr="00622668">
        <w:rPr>
          <w:rStyle w:val="StyleBoldUnderline"/>
          <w:rFonts w:cs="Times New Roman"/>
        </w:rPr>
        <w:t>of the latest</w:t>
      </w:r>
      <w:r w:rsidRPr="00622668">
        <w:rPr>
          <w:rFonts w:cs="Times New Roman"/>
          <w:sz w:val="12"/>
        </w:rPr>
        <w:t xml:space="preserve"> </w:t>
      </w:r>
      <w:r w:rsidRPr="00622668">
        <w:rPr>
          <w:rStyle w:val="StyleBoldUnderline"/>
          <w:rFonts w:cs="Times New Roman"/>
        </w:rPr>
        <w:t>I</w:t>
      </w:r>
      <w:r w:rsidRPr="00622668">
        <w:rPr>
          <w:rFonts w:cs="Times New Roman"/>
          <w:sz w:val="12"/>
        </w:rPr>
        <w:t xml:space="preserve">nternational </w:t>
      </w:r>
      <w:r w:rsidRPr="00622668">
        <w:rPr>
          <w:rStyle w:val="StyleBoldUnderline"/>
          <w:rFonts w:cs="Times New Roman"/>
        </w:rPr>
        <w:t>P</w:t>
      </w:r>
      <w:r w:rsidRPr="00622668">
        <w:rPr>
          <w:rFonts w:cs="Times New Roman"/>
          <w:sz w:val="12"/>
        </w:rPr>
        <w:t xml:space="preserve">anel on </w:t>
      </w:r>
      <w:r w:rsidRPr="00622668">
        <w:rPr>
          <w:rStyle w:val="StyleBoldUnderline"/>
          <w:rFonts w:cs="Times New Roman"/>
        </w:rPr>
        <w:t>C</w:t>
      </w:r>
      <w:r w:rsidRPr="00622668">
        <w:rPr>
          <w:rFonts w:cs="Times New Roman"/>
          <w:sz w:val="12"/>
        </w:rPr>
        <w:t xml:space="preserve">limate </w:t>
      </w:r>
      <w:r w:rsidRPr="00622668">
        <w:rPr>
          <w:rStyle w:val="StyleBoldUnderline"/>
          <w:rFonts w:cs="Times New Roman"/>
        </w:rPr>
        <w:t>C</w:t>
      </w:r>
      <w:r w:rsidRPr="00622668">
        <w:rPr>
          <w:rFonts w:cs="Times New Roman"/>
          <w:sz w:val="12"/>
        </w:rPr>
        <w:t xml:space="preserve">hange </w:t>
      </w:r>
      <w:r w:rsidRPr="00622668">
        <w:rPr>
          <w:rStyle w:val="StyleBoldUnderline"/>
          <w:rFonts w:cs="Times New Roman"/>
        </w:rPr>
        <w:t>report proved to be a transformative moment in the news career of climate change</w:t>
      </w:r>
      <w:r w:rsidRPr="00622668">
        <w:rPr>
          <w:rFonts w:cs="Times New Roman"/>
          <w:sz w:val="12"/>
        </w:rPr>
        <w:t xml:space="preserve"> (IPCC, 2007). </w:t>
      </w:r>
      <w:r w:rsidRPr="00622668">
        <w:rPr>
          <w:rStyle w:val="StyleBoldUnderline"/>
          <w:rFonts w:cs="Times New Roman"/>
          <w:highlight w:val="yellow"/>
        </w:rPr>
        <w:t>At first climate</w:t>
      </w:r>
      <w:r w:rsidRPr="00622668">
        <w:rPr>
          <w:rStyle w:val="StyleBoldUnderline"/>
          <w:rFonts w:cs="Times New Roman"/>
        </w:rPr>
        <w:t xml:space="preserve"> change </w:t>
      </w:r>
      <w:r w:rsidRPr="00622668">
        <w:rPr>
          <w:rStyle w:val="StyleBoldUnderline"/>
          <w:rFonts w:cs="Times New Roman"/>
          <w:highlight w:val="yellow"/>
        </w:rPr>
        <w:t>featured</w:t>
      </w:r>
      <w:r w:rsidRPr="00622668">
        <w:rPr>
          <w:rStyle w:val="StyleBoldUnderline"/>
          <w:rFonts w:cs="Times New Roman"/>
        </w:rPr>
        <w:t xml:space="preserve"> relatively </w:t>
      </w:r>
      <w:r w:rsidRPr="00622668">
        <w:rPr>
          <w:rStyle w:val="StyleBoldUnderline"/>
          <w:rFonts w:cs="Times New Roman"/>
          <w:highlight w:val="yellow"/>
        </w:rPr>
        <w:t>infrequently</w:t>
      </w:r>
      <w:r w:rsidRPr="00622668">
        <w:rPr>
          <w:rStyle w:val="StyleBoldUnderline"/>
          <w:rFonts w:cs="Times New Roman"/>
        </w:rPr>
        <w:t xml:space="preserve"> in scientifically framed news reports</w:t>
      </w:r>
      <w:r w:rsidRPr="00622668">
        <w:rPr>
          <w:rFonts w:cs="Times New Roman"/>
          <w:sz w:val="12"/>
        </w:rPr>
        <w:t xml:space="preserve">, </w:t>
      </w:r>
      <w:r w:rsidRPr="00622668">
        <w:rPr>
          <w:rStyle w:val="StyleBoldUnderline"/>
          <w:rFonts w:cs="Times New Roman"/>
        </w:rPr>
        <w:t>then it was contested by a small group</w:t>
      </w:r>
      <w:r w:rsidRPr="00622668">
        <w:rPr>
          <w:rFonts w:cs="Times New Roman"/>
          <w:sz w:val="12"/>
        </w:rPr>
        <w:t xml:space="preserve"> of news-privileged climate change </w:t>
      </w:r>
      <w:proofErr w:type="spellStart"/>
      <w:r w:rsidRPr="00622668">
        <w:rPr>
          <w:rFonts w:cs="Times New Roman"/>
          <w:sz w:val="12"/>
        </w:rPr>
        <w:t>sceptics</w:t>
      </w:r>
      <w:proofErr w:type="spellEnd"/>
      <w:r w:rsidRPr="00622668">
        <w:rPr>
          <w:rFonts w:cs="Times New Roman"/>
          <w:sz w:val="12"/>
        </w:rPr>
        <w:t xml:space="preserve">, </w:t>
      </w:r>
      <w:r w:rsidRPr="00622668">
        <w:rPr>
          <w:rStyle w:val="StyleBoldUnderline"/>
          <w:rFonts w:cs="Times New Roman"/>
          <w:highlight w:val="yellow"/>
        </w:rPr>
        <w:t>and finally it came</w:t>
      </w:r>
      <w:r w:rsidRPr="00622668">
        <w:rPr>
          <w:rStyle w:val="StyleBoldUnderline"/>
          <w:rFonts w:cs="Times New Roman"/>
        </w:rPr>
        <w:t xml:space="preserve"> of age </w:t>
      </w:r>
      <w:r w:rsidRPr="00622668">
        <w:rPr>
          <w:rStyle w:val="StyleBoldUnderline"/>
          <w:rFonts w:cs="Times New Roman"/>
          <w:highlight w:val="yellow"/>
        </w:rPr>
        <w:t>as a</w:t>
      </w:r>
      <w:r w:rsidRPr="00622668">
        <w:rPr>
          <w:rStyle w:val="StyleBoldUnderline"/>
          <w:rFonts w:cs="Times New Roman"/>
        </w:rPr>
        <w:t xml:space="preserve"> widely </w:t>
      </w:r>
      <w:r w:rsidRPr="00622668">
        <w:rPr>
          <w:rStyle w:val="StyleBoldUnderline"/>
          <w:rFonts w:cs="Times New Roman"/>
          <w:highlight w:val="yellow"/>
        </w:rPr>
        <w:t>recognized 'global risk'</w:t>
      </w:r>
      <w:r w:rsidRPr="00622668">
        <w:rPr>
          <w:rStyle w:val="StyleBoldUnderline"/>
          <w:rFonts w:cs="Times New Roman"/>
        </w:rPr>
        <w:t xml:space="preserve"> </w:t>
      </w:r>
      <w:r w:rsidRPr="00622668">
        <w:rPr>
          <w:rStyle w:val="StyleBoldUnderline"/>
          <w:rFonts w:cs="Times New Roman"/>
          <w:highlight w:val="yellow"/>
        </w:rPr>
        <w:t>demanding responses from</w:t>
      </w:r>
      <w:r w:rsidRPr="00622668">
        <w:rPr>
          <w:rStyle w:val="StyleBoldUnderline"/>
          <w:rFonts w:cs="Times New Roman"/>
        </w:rPr>
        <w:t xml:space="preserve"> all the world's </w:t>
      </w:r>
      <w:r w:rsidRPr="00622668">
        <w:rPr>
          <w:rStyle w:val="StyleBoldUnderline"/>
          <w:rFonts w:cs="Times New Roman"/>
          <w:highlight w:val="yellow"/>
        </w:rPr>
        <w:t>nations</w:t>
      </w:r>
      <w:r w:rsidRPr="00622668">
        <w:rPr>
          <w:rStyle w:val="StyleBoldUnderline"/>
          <w:rFonts w:cs="Times New Roman"/>
        </w:rPr>
        <w:t xml:space="preserve">. If IPCC predictions and those of more recent scientific </w:t>
      </w:r>
      <w:proofErr w:type="spellStart"/>
      <w:r w:rsidRPr="00622668">
        <w:rPr>
          <w:rStyle w:val="StyleBoldUnderline"/>
          <w:rFonts w:cs="Times New Roman"/>
        </w:rPr>
        <w:t>modelling</w:t>
      </w:r>
      <w:proofErr w:type="spellEnd"/>
      <w:r w:rsidRPr="00622668">
        <w:rPr>
          <w:rStyle w:val="StyleBoldUnderline"/>
          <w:rFonts w:cs="Times New Roman"/>
        </w:rPr>
        <w:t xml:space="preserve"> come to pass over the next couple of decades, then climate change may yet prove to be the most powerful of forces summoning a civilizational community of fate into existence.</w:t>
      </w:r>
      <w:r>
        <w:rPr>
          <w:rStyle w:val="StyleBoldUnderline"/>
          <w:rFonts w:cs="Times New Roman"/>
        </w:rPr>
        <w:t xml:space="preserve"> </w:t>
      </w:r>
      <w:r w:rsidRPr="00622668">
        <w:rPr>
          <w:rStyle w:val="StyleBoldUnderline"/>
          <w:rFonts w:cs="Times New Roman"/>
        </w:rPr>
        <w:t>The</w:t>
      </w:r>
      <w:r w:rsidRPr="00622668">
        <w:rPr>
          <w:rFonts w:cs="Times New Roman"/>
          <w:sz w:val="12"/>
        </w:rPr>
        <w:t xml:space="preserve"> Western </w:t>
      </w:r>
      <w:r w:rsidRPr="00622668">
        <w:rPr>
          <w:rStyle w:val="StyleBoldUnderline"/>
          <w:rFonts w:cs="Times New Roman"/>
        </w:rPr>
        <w:t>news media's</w:t>
      </w:r>
      <w:r w:rsidRPr="00622668">
        <w:rPr>
          <w:rFonts w:cs="Times New Roman"/>
          <w:sz w:val="12"/>
        </w:rPr>
        <w:t xml:space="preserve"> spectacular </w:t>
      </w:r>
      <w:r w:rsidRPr="00622668">
        <w:rPr>
          <w:rStyle w:val="StyleBoldUnderline"/>
          <w:rFonts w:cs="Times New Roman"/>
          <w:highlight w:val="yellow"/>
        </w:rPr>
        <w:t>visualization of climate</w:t>
      </w:r>
      <w:r w:rsidRPr="00622668">
        <w:rPr>
          <w:rStyle w:val="StyleBoldUnderline"/>
          <w:rFonts w:cs="Times New Roman"/>
        </w:rPr>
        <w:t xml:space="preserve"> change, </w:t>
      </w:r>
      <w:r w:rsidRPr="00622668">
        <w:rPr>
          <w:rStyle w:val="StyleBoldUnderline"/>
          <w:rFonts w:cs="Times New Roman"/>
          <w:highlight w:val="yellow"/>
        </w:rPr>
        <w:t>presenting dramatic</w:t>
      </w:r>
      <w:r w:rsidRPr="00622668">
        <w:rPr>
          <w:rFonts w:cs="Times New Roman"/>
          <w:sz w:val="12"/>
        </w:rPr>
        <w:t xml:space="preserve"> and symbolic </w:t>
      </w:r>
      <w:r w:rsidRPr="00622668">
        <w:rPr>
          <w:rStyle w:val="StyleBoldUnderline"/>
          <w:rFonts w:cs="Times New Roman"/>
          <w:highlight w:val="yellow"/>
        </w:rPr>
        <w:t>scenes</w:t>
      </w:r>
      <w:r w:rsidRPr="00622668">
        <w:rPr>
          <w:rFonts w:cs="Times New Roman"/>
          <w:sz w:val="12"/>
        </w:rPr>
        <w:t xml:space="preserve"> collected from around the world, </w:t>
      </w:r>
      <w:r w:rsidRPr="00622668">
        <w:rPr>
          <w:rStyle w:val="StyleBoldUnderline"/>
          <w:rFonts w:cs="Times New Roman"/>
          <w:highlight w:val="yellow"/>
        </w:rPr>
        <w:t>has</w:t>
      </w:r>
      <w:r w:rsidRPr="00622668">
        <w:rPr>
          <w:rStyle w:val="StyleBoldUnderline"/>
          <w:rFonts w:cs="Times New Roman"/>
        </w:rPr>
        <w:t xml:space="preserve"> </w:t>
      </w:r>
      <w:r w:rsidRPr="00622668">
        <w:rPr>
          <w:rStyle w:val="StyleBoldUnderline"/>
          <w:rFonts w:cs="Times New Roman"/>
          <w:highlight w:val="yellow"/>
        </w:rPr>
        <w:t>undoubtedly</w:t>
      </w:r>
      <w:r w:rsidRPr="00622668">
        <w:rPr>
          <w:rStyle w:val="StyleBoldUnderline"/>
          <w:rFonts w:cs="Times New Roman"/>
        </w:rPr>
        <w:t xml:space="preserve"> helped to</w:t>
      </w:r>
      <w:r w:rsidRPr="00622668">
        <w:rPr>
          <w:rStyle w:val="StyleBoldUnderline"/>
          <w:rFonts w:cs="Times New Roman"/>
          <w:highlight w:val="yellow"/>
        </w:rPr>
        <w:t xml:space="preserve"> establish the</w:t>
      </w:r>
      <w:r w:rsidRPr="00622668">
        <w:rPr>
          <w:rStyle w:val="StyleBoldUnderline"/>
          <w:rFonts w:cs="Times New Roman"/>
        </w:rPr>
        <w:t xml:space="preserve"> latter's </w:t>
      </w:r>
      <w:r w:rsidRPr="00622668">
        <w:rPr>
          <w:rStyle w:val="StyleBoldUnderline"/>
          <w:rFonts w:cs="Times New Roman"/>
          <w:highlight w:val="yellow"/>
        </w:rPr>
        <w:t xml:space="preserve">status as a widely recognized </w:t>
      </w:r>
      <w:r w:rsidRPr="00622668">
        <w:rPr>
          <w:rStyle w:val="StyleBoldUnderline"/>
          <w:rFonts w:cs="Times New Roman"/>
        </w:rPr>
        <w:t xml:space="preserve">global </w:t>
      </w:r>
      <w:r w:rsidRPr="00622668">
        <w:rPr>
          <w:rStyle w:val="StyleBoldUnderline"/>
          <w:rFonts w:cs="Times New Roman"/>
          <w:highlight w:val="yellow"/>
        </w:rPr>
        <w:t>challenge</w:t>
      </w:r>
      <w:r w:rsidRPr="00622668">
        <w:rPr>
          <w:rFonts w:cs="Times New Roman"/>
          <w:sz w:val="12"/>
        </w:rPr>
        <w:t xml:space="preserve"> and serves to illuminate a third-generational modernity staged as global spectacle. Here the news media do not only function in terms of a global focusing of events; rather, the news media adopt a more </w:t>
      </w:r>
      <w:proofErr w:type="spellStart"/>
      <w:r w:rsidRPr="00622668">
        <w:rPr>
          <w:rFonts w:cs="Times New Roman"/>
          <w:sz w:val="12"/>
        </w:rPr>
        <w:t>performative</w:t>
      </w:r>
      <w:proofErr w:type="spellEnd"/>
      <w:r w:rsidRPr="00622668">
        <w:rPr>
          <w:rFonts w:cs="Times New Roman"/>
          <w:sz w:val="12"/>
        </w:rPr>
        <w:t xml:space="preserve"> stand, actively enacting certain issues as 'global risks'. Images which function in a more indexical sense to stand in for global processes of climate change now regularly feature across the news landscape. And here some sections of the </w:t>
      </w:r>
      <w:r w:rsidRPr="00622668">
        <w:rPr>
          <w:rStyle w:val="StyleBoldUnderline"/>
          <w:rFonts w:cs="Times New Roman"/>
        </w:rPr>
        <w:t>news media have sought to champion climate change awareness</w:t>
      </w:r>
      <w:r w:rsidRPr="00622668">
        <w:rPr>
          <w:rFonts w:cs="Times New Roman"/>
          <w:sz w:val="12"/>
        </w:rPr>
        <w:t xml:space="preserve">, often through visually arresting images which aim to register the full force and threat produced by global warming around the world. </w:t>
      </w:r>
      <w:r w:rsidRPr="00622668">
        <w:rPr>
          <w:rStyle w:val="StyleBoldUnderline"/>
          <w:rFonts w:cs="Times New Roman"/>
          <w:highlight w:val="yellow"/>
        </w:rPr>
        <w:t>In images</w:t>
      </w:r>
      <w:r w:rsidRPr="00622668">
        <w:rPr>
          <w:rStyle w:val="StyleBoldUnderline"/>
          <w:rFonts w:cs="Times New Roman"/>
        </w:rPr>
        <w:t xml:space="preserve"> such as these, </w:t>
      </w:r>
      <w:r w:rsidRPr="00622668">
        <w:rPr>
          <w:rStyle w:val="StyleBoldUnderline"/>
          <w:rFonts w:cs="Times New Roman"/>
          <w:highlight w:val="yellow"/>
        </w:rPr>
        <w:t>the abstract</w:t>
      </w:r>
      <w:r w:rsidRPr="00622668">
        <w:rPr>
          <w:rStyle w:val="StyleBoldUnderline"/>
          <w:rFonts w:cs="Times New Roman"/>
        </w:rPr>
        <w:t xml:space="preserve"> </w:t>
      </w:r>
      <w:r w:rsidRPr="00622668">
        <w:rPr>
          <w:rStyle w:val="StyleBoldUnderline"/>
          <w:rFonts w:cs="Times New Roman"/>
          <w:highlight w:val="yellow"/>
        </w:rPr>
        <w:t>science</w:t>
      </w:r>
      <w:r w:rsidRPr="00622668">
        <w:rPr>
          <w:rStyle w:val="StyleBoldUnderline"/>
          <w:rFonts w:cs="Times New Roman"/>
        </w:rPr>
        <w:t xml:space="preserve"> of climate change </w:t>
      </w:r>
      <w:r w:rsidRPr="00622668">
        <w:rPr>
          <w:rStyle w:val="StyleBoldUnderline"/>
          <w:rFonts w:cs="Times New Roman"/>
          <w:highlight w:val="yellow"/>
        </w:rPr>
        <w:t>is rendered culturally meaningful and politically consequential</w:t>
      </w:r>
      <w:r w:rsidRPr="00622668">
        <w:rPr>
          <w:rStyle w:val="StyleBoldUnderline"/>
          <w:rFonts w:cs="Times New Roman"/>
        </w:rPr>
        <w:t xml:space="preserve">; geographically </w:t>
      </w:r>
      <w:r w:rsidRPr="00622668">
        <w:rPr>
          <w:rStyle w:val="StyleBoldUnderline"/>
          <w:rFonts w:cs="Times New Roman"/>
          <w:highlight w:val="yellow"/>
        </w:rPr>
        <w:t>remote spaces become</w:t>
      </w:r>
      <w:r w:rsidRPr="00622668">
        <w:rPr>
          <w:rStyle w:val="StyleBoldUnderline"/>
          <w:rFonts w:cs="Times New Roman"/>
        </w:rPr>
        <w:t xml:space="preserve"> literally perceptible, </w:t>
      </w:r>
      <w:r w:rsidRPr="00622668">
        <w:rPr>
          <w:rStyle w:val="StyleBoldUnderline"/>
          <w:rFonts w:cs="Times New Roman"/>
          <w:highlight w:val="yellow"/>
        </w:rPr>
        <w:t>'knowable' places of</w:t>
      </w:r>
      <w:r w:rsidRPr="00622668">
        <w:rPr>
          <w:rStyle w:val="StyleBoldUnderline"/>
          <w:rFonts w:cs="Times New Roman"/>
        </w:rPr>
        <w:t xml:space="preserve"> possible </w:t>
      </w:r>
      <w:r w:rsidRPr="00622668">
        <w:rPr>
          <w:rStyle w:val="StyleBoldUnderline"/>
          <w:rFonts w:cs="Times New Roman"/>
          <w:highlight w:val="yellow"/>
        </w:rPr>
        <w:t>concern</w:t>
      </w:r>
      <w:r w:rsidRPr="00622668">
        <w:rPr>
          <w:rStyle w:val="StyleBoldUnderline"/>
          <w:rFonts w:cs="Times New Roman"/>
        </w:rPr>
        <w:t xml:space="preserve"> and action. This </w:t>
      </w:r>
      <w:proofErr w:type="spellStart"/>
      <w:r w:rsidRPr="00622668">
        <w:rPr>
          <w:rStyle w:val="StyleBoldUnderline"/>
          <w:rFonts w:cs="Times New Roman"/>
        </w:rPr>
        <w:t>performative</w:t>
      </w:r>
      <w:proofErr w:type="spellEnd"/>
      <w:r w:rsidRPr="00622668">
        <w:rPr>
          <w:rStyle w:val="StyleBoldUnderline"/>
          <w:rFonts w:cs="Times New Roman"/>
        </w:rPr>
        <w:t xml:space="preserve"> use of visual environmental rhetoric is not confined to selected newspapers; interestingly enough, it has become </w:t>
      </w:r>
      <w:proofErr w:type="gramStart"/>
      <w:r w:rsidRPr="00622668">
        <w:rPr>
          <w:rStyle w:val="StyleBoldUnderline"/>
          <w:rFonts w:cs="Times New Roman"/>
        </w:rPr>
        <w:t>mainstream</w:t>
      </w:r>
      <w:proofErr w:type="gramEnd"/>
      <w:r w:rsidRPr="00622668">
        <w:rPr>
          <w:rFonts w:cs="Times New Roman"/>
          <w:sz w:val="12"/>
        </w:rPr>
        <w:t>. In this way the threat and reality of global climate change has been 'brought home', especially in the West, as possibly 'the' global risk of the age.</w:t>
      </w:r>
      <w:r>
        <w:rPr>
          <w:rFonts w:cs="Times New Roman"/>
          <w:sz w:val="12"/>
        </w:rPr>
        <w:t xml:space="preserve"> </w:t>
      </w:r>
      <w:r w:rsidRPr="00622668">
        <w:rPr>
          <w:rFonts w:cs="Times New Roman"/>
          <w:sz w:val="12"/>
        </w:rPr>
        <w:t>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r>
        <w:rPr>
          <w:rFonts w:cs="Times New Roman"/>
          <w:sz w:val="12"/>
        </w:rPr>
        <w:t xml:space="preserve"> </w:t>
      </w:r>
      <w:r w:rsidRPr="00622668">
        <w:rPr>
          <w:rFonts w:cs="Times New Roman"/>
          <w:sz w:val="12"/>
        </w:rPr>
        <w:t xml:space="preserve">However, </w:t>
      </w:r>
      <w:r w:rsidRPr="00622668">
        <w:rPr>
          <w:rStyle w:val="StyleBoldUnderline"/>
          <w:rFonts w:cs="Times New Roman"/>
        </w:rPr>
        <w:t>the narrative of global risk is misinterpreted as a narrative of the Western 'emergency imaginary'</w:t>
      </w:r>
      <w:r w:rsidRPr="00622668">
        <w:rPr>
          <w:rFonts w:cs="Times New Roman"/>
          <w:sz w:val="12"/>
        </w:rPr>
        <w:t xml:space="preserve"> (Calhoun, 2004). </w:t>
      </w:r>
      <w:r w:rsidRPr="00622668">
        <w:rPr>
          <w:rStyle w:val="StyleBoldUnderline"/>
          <w:rFonts w:cs="Times New Roman"/>
          <w:highlight w:val="yellow"/>
        </w:rPr>
        <w:t>It is not a 'singing into the apocalypse'</w:t>
      </w:r>
      <w:r w:rsidRPr="00622668">
        <w:rPr>
          <w:rStyle w:val="StyleBoldUnderline"/>
          <w:rFonts w:cs="Times New Roman"/>
        </w:rPr>
        <w:t xml:space="preserve">, and it is not simply a 'wake-up call to reality'. </w:t>
      </w:r>
      <w:r w:rsidRPr="00622668">
        <w:rPr>
          <w:rStyle w:val="StyleBoldUnderline"/>
          <w:rFonts w:cs="Times New Roman"/>
          <w:highlight w:val="yellow"/>
        </w:rPr>
        <w:t xml:space="preserve">Rather </w:t>
      </w:r>
      <w:r w:rsidRPr="00622668">
        <w:rPr>
          <w:rStyle w:val="StyleBoldUnderline"/>
          <w:rFonts w:cs="Times New Roman"/>
        </w:rPr>
        <w:t xml:space="preserve">it is about expectation and </w:t>
      </w:r>
      <w:proofErr w:type="gramStart"/>
      <w:r w:rsidRPr="00622668">
        <w:rPr>
          <w:rStyle w:val="StyleBoldUnderline"/>
          <w:rFonts w:cs="Times New Roman"/>
          <w:highlight w:val="yellow"/>
        </w:rPr>
        <w:t>anticipation</w:t>
      </w:r>
      <w:r w:rsidRPr="00622668">
        <w:rPr>
          <w:rStyle w:val="StyleBoldUnderline"/>
          <w:rFonts w:cs="Times New Roman"/>
        </w:rPr>
        <w:t>,</w:t>
      </w:r>
      <w:proofErr w:type="gramEnd"/>
      <w:r w:rsidRPr="00622668">
        <w:rPr>
          <w:rStyle w:val="StyleBoldUnderline"/>
          <w:rFonts w:cs="Times New Roman"/>
        </w:rPr>
        <w:t xml:space="preserve"> it is about a narrative to dream differently. 'Emancipation' is the key word</w:t>
      </w:r>
      <w:r w:rsidRPr="00622668">
        <w:rPr>
          <w:rFonts w:cs="Times New Roman"/>
          <w:sz w:val="12"/>
        </w:rPr>
        <w:t xml:space="preserve">. </w:t>
      </w:r>
      <w:r w:rsidRPr="00622668">
        <w:rPr>
          <w:rStyle w:val="StyleBoldUnderline"/>
          <w:rFonts w:cs="Times New Roman"/>
        </w:rPr>
        <w:t>Either the ecological concern manages to be at least as powerful as this hunger for modernization or it is condemned to repeated failure.</w:t>
      </w:r>
    </w:p>
    <w:p w:rsidR="0049623F" w:rsidRDefault="0049623F" w:rsidP="0049623F"/>
    <w:p w:rsidR="0049623F" w:rsidRPr="001032A2" w:rsidRDefault="0049623F" w:rsidP="0049623F">
      <w:pPr>
        <w:pStyle w:val="Heading4"/>
        <w:rPr>
          <w:rStyle w:val="Heading2Char"/>
          <w:rFonts w:cs="Times New Roman"/>
        </w:rPr>
      </w:pPr>
      <w:r w:rsidRPr="001032A2">
        <w:t xml:space="preserve">Fear spurs compassion and mobilizing action </w:t>
      </w:r>
    </w:p>
    <w:p w:rsidR="0049623F" w:rsidRPr="001032A2" w:rsidRDefault="0049623F" w:rsidP="0049623F">
      <w:r w:rsidRPr="001032A2">
        <w:rPr>
          <w:rStyle w:val="Heading4Char"/>
        </w:rPr>
        <w:t>Greenspan 3</w:t>
      </w:r>
      <w:r w:rsidRPr="001032A2">
        <w:t xml:space="preserve"> (Miriam Greenspan – Pioneer in the Area of Women’s Psychology – 2003 (“An Excerpt from Healing through the Dark Emotions: The Wisdom of Grief, Fear, and Despair by Miriam Greenspan,” www.spiritualityhealth.com/newsh/excerpts/bookreview/excp_5513.html)</w:t>
      </w:r>
    </w:p>
    <w:p w:rsidR="0049623F" w:rsidRPr="001032A2" w:rsidRDefault="0049623F" w:rsidP="0049623F"/>
    <w:p w:rsidR="0049623F" w:rsidRPr="0049623F" w:rsidRDefault="0049623F" w:rsidP="0049623F">
      <w:pPr>
        <w:rPr>
          <w:bCs/>
          <w:u w:val="single"/>
        </w:rPr>
      </w:pPr>
      <w:r w:rsidRPr="001032A2">
        <w:rPr>
          <w:rStyle w:val="StyleBoldUnderline"/>
        </w:rPr>
        <w:t>"Fear is a very powerful emotion. When you feel fear in your body, it's helpful to relate to it as an energy that can be mobilized for life.</w:t>
      </w:r>
      <w:r w:rsidRPr="00B344F9">
        <w:rPr>
          <w:sz w:val="12"/>
          <w:szCs w:val="16"/>
        </w:rPr>
        <w:t xml:space="preserve"> It may feel like a constriction in your chest, throat, or abdomen. Breathe through it without judgment and allow yourself to feel it as a very strong force. If you pray for help, </w:t>
      </w:r>
      <w:r w:rsidRPr="001032A2">
        <w:rPr>
          <w:rStyle w:val="StyleBoldUnderline"/>
        </w:rPr>
        <w:t>you can begin to expand this energy we call 'fear' and use it for healing and transformation</w:t>
      </w:r>
      <w:r w:rsidRPr="00B344F9">
        <w:rPr>
          <w:sz w:val="12"/>
          <w:szCs w:val="16"/>
        </w:rPr>
        <w:t>. "In this regard</w:t>
      </w:r>
      <w:r w:rsidRPr="001032A2">
        <w:rPr>
          <w:rStyle w:val="StyleBoldUnderline"/>
        </w:rPr>
        <w:t xml:space="preserve">, we can take our model from the heroes of Flight 93 who. </w:t>
      </w:r>
      <w:proofErr w:type="gramStart"/>
      <w:r w:rsidRPr="001032A2">
        <w:rPr>
          <w:rStyle w:val="StyleBoldUnderline"/>
        </w:rPr>
        <w:t>realizing</w:t>
      </w:r>
      <w:proofErr w:type="gramEnd"/>
      <w:r w:rsidRPr="001032A2">
        <w:rPr>
          <w:rStyle w:val="StyleBoldUnderline"/>
        </w:rPr>
        <w:t xml:space="preserve"> that they were bound for death, stormed the plane and brought it down without hitting a civilian target</w:t>
      </w:r>
      <w:r w:rsidRPr="001032A2">
        <w:rPr>
          <w:rStyle w:val="StyleBoldUnderline"/>
          <w:highlight w:val="yellow"/>
        </w:rPr>
        <w:t>. One cannot</w:t>
      </w:r>
      <w:r w:rsidRPr="001032A2">
        <w:rPr>
          <w:rStyle w:val="StyleBoldUnderline"/>
        </w:rPr>
        <w:t xml:space="preserve"> even </w:t>
      </w:r>
      <w:r w:rsidRPr="001032A2">
        <w:rPr>
          <w:rStyle w:val="StyleBoldUnderline"/>
          <w:highlight w:val="yellow"/>
        </w:rPr>
        <w:t>imagine being able to do</w:t>
      </w:r>
      <w:r w:rsidRPr="001032A2">
        <w:rPr>
          <w:rStyle w:val="StyleBoldUnderline"/>
        </w:rPr>
        <w:t xml:space="preserve"> this </w:t>
      </w:r>
      <w:r w:rsidRPr="001032A2">
        <w:rPr>
          <w:rStyle w:val="StyleBoldUnderline"/>
          <w:highlight w:val="yellow"/>
        </w:rPr>
        <w:t>without fear. Fear for the lives</w:t>
      </w:r>
      <w:r w:rsidRPr="001032A2">
        <w:rPr>
          <w:rStyle w:val="StyleBoldUnderline"/>
        </w:rPr>
        <w:t xml:space="preserve"> of others wa</w:t>
      </w:r>
      <w:r w:rsidRPr="001032A2">
        <w:rPr>
          <w:rStyle w:val="StyleBoldUnderline"/>
          <w:highlight w:val="yellow"/>
        </w:rPr>
        <w:t>s the energy that mobilized them to do something meaning</w:t>
      </w:r>
      <w:r w:rsidRPr="001032A2">
        <w:rPr>
          <w:rStyle w:val="StyleBoldUnderline"/>
        </w:rPr>
        <w:t>ful with their last moments of life.</w:t>
      </w:r>
      <w:r w:rsidRPr="00B344F9">
        <w:rPr>
          <w:sz w:val="12"/>
          <w:szCs w:val="16"/>
        </w:rPr>
        <w:t xml:space="preserve"> Some of these people said good-bye to their husbands and wives and wished them happiness before they left this earth. They had found some peace in their last moments, peace in the midst of turbulence. And they found it through their last wish, which they heroically put into action: to help others live. "Perhaps there is nothing that can redeem the dead but our own actions for the good. This is a time to find out what we want to do for the world and do it. And, as every trauma survivor knows, this is the way to make meaning out of pain, perhaps the most effective way: to draw something good out of evil. The heroes of September 11 point us to the choice we each have: to help create a state of global peace and justice that we, like they, will not see before we die. It is in giving ourselves to this vision, out of love for this world that we inhabit together, that we stand a chance of transcending the human proclivity to damage life. And that we honor those we have brought into this world and who must inherit it. . . . "Our only protection is in our interconnectedness. This has always been the message of the dark emotions when they are experienced most deeply and widely. Grief is not just "my" grief; it is the grief of every motherless child, every witness to horror in the world. Despair is not just "my" despair; it is everyone's despair about life in the </w:t>
      </w:r>
      <w:proofErr w:type="spellStart"/>
      <w:r w:rsidRPr="00B344F9">
        <w:rPr>
          <w:sz w:val="12"/>
          <w:szCs w:val="16"/>
        </w:rPr>
        <w:t>twentyfirst</w:t>
      </w:r>
      <w:proofErr w:type="spellEnd"/>
      <w:r w:rsidRPr="00B344F9">
        <w:rPr>
          <w:sz w:val="12"/>
          <w:szCs w:val="16"/>
        </w:rPr>
        <w:t xml:space="preserve"> century. </w:t>
      </w:r>
      <w:r w:rsidRPr="001032A2">
        <w:rPr>
          <w:rStyle w:val="StyleBoldUnderline"/>
          <w:highlight w:val="yellow"/>
        </w:rPr>
        <w:t>Fear is not just 'my' fear; it is everyone's fear</w:t>
      </w:r>
      <w:r w:rsidRPr="001032A2">
        <w:rPr>
          <w:rStyle w:val="StyleBoldUnderline"/>
        </w:rPr>
        <w:t xml:space="preserve"> — of anthrax, of nuclear war, of truck bombs, of airplane hijackings, </w:t>
      </w:r>
      <w:r w:rsidRPr="00B344F9">
        <w:rPr>
          <w:sz w:val="12"/>
          <w:szCs w:val="16"/>
        </w:rPr>
        <w:t xml:space="preserve">of things falling apart, blowing up, sickening and dying. "If fear is only telling you to save your own skin, there's not much hope for us. But the fact is that </w:t>
      </w:r>
      <w:r w:rsidRPr="001032A2">
        <w:rPr>
          <w:rStyle w:val="StyleBoldUnderline"/>
        </w:rPr>
        <w:t xml:space="preserve">in conscious fear, </w:t>
      </w:r>
      <w:r w:rsidRPr="001032A2">
        <w:rPr>
          <w:rStyle w:val="StyleBoldUnderline"/>
          <w:highlight w:val="yellow"/>
        </w:rPr>
        <w:t>there is a potentially revolutionary power of compassion and connection that can be mobilized en masse. This is the power of fear</w:t>
      </w:r>
      <w:r w:rsidRPr="001032A2">
        <w:rPr>
          <w:rStyle w:val="StyleBoldUnderline"/>
        </w:rPr>
        <w:t xml:space="preserve">. Our collective fear, which is intelligent, is telling us now: Find new ways to keep this global village safe. </w:t>
      </w:r>
      <w:r w:rsidRPr="001032A2">
        <w:rPr>
          <w:rStyle w:val="StyleBoldUnderline"/>
          <w:highlight w:val="yellow"/>
        </w:rPr>
        <w:t>Find new forms of international cooperation</w:t>
      </w:r>
      <w:r w:rsidRPr="001032A2">
        <w:rPr>
          <w:rStyle w:val="StyleBoldUnderline"/>
        </w:rPr>
        <w:t xml:space="preserve"> </w:t>
      </w:r>
      <w:r w:rsidRPr="00B344F9">
        <w:rPr>
          <w:sz w:val="12"/>
          <w:szCs w:val="16"/>
        </w:rPr>
        <w:t>that will root out evil in ways that don't create more victims and more evil.</w:t>
      </w:r>
      <w:r w:rsidRPr="001032A2">
        <w:rPr>
          <w:rStyle w:val="StyleBoldUnderline"/>
        </w:rPr>
        <w:t xml:space="preserve"> Leap out of the confines of national egos. Learn the ways of peace. Find a ceremony of safety so that not just you and I but all of us can live together without fear." </w:t>
      </w:r>
      <w:bookmarkStart w:id="0" w:name="_GoBack"/>
      <w:bookmarkEnd w:id="0"/>
    </w:p>
    <w:sectPr w:rsidR="0049623F" w:rsidRPr="00496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D7" w:rsidRDefault="007126D7" w:rsidP="005F5576">
      <w:r>
        <w:separator/>
      </w:r>
    </w:p>
  </w:endnote>
  <w:endnote w:type="continuationSeparator" w:id="0">
    <w:p w:rsidR="007126D7" w:rsidRDefault="007126D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D7" w:rsidRDefault="007126D7" w:rsidP="005F5576">
      <w:r>
        <w:separator/>
      </w:r>
    </w:p>
  </w:footnote>
  <w:footnote w:type="continuationSeparator" w:id="0">
    <w:p w:rsidR="007126D7" w:rsidRDefault="007126D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A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F46"/>
    <w:rsid w:val="001F7572"/>
    <w:rsid w:val="0020006E"/>
    <w:rsid w:val="002009AE"/>
    <w:rsid w:val="002101DA"/>
    <w:rsid w:val="00217499"/>
    <w:rsid w:val="0024023F"/>
    <w:rsid w:val="00240C4E"/>
    <w:rsid w:val="00243DC0"/>
    <w:rsid w:val="00250E16"/>
    <w:rsid w:val="00257696"/>
    <w:rsid w:val="0026382E"/>
    <w:rsid w:val="00272786"/>
    <w:rsid w:val="00272B28"/>
    <w:rsid w:val="00287AB7"/>
    <w:rsid w:val="00294D00"/>
    <w:rsid w:val="002A213E"/>
    <w:rsid w:val="002A612B"/>
    <w:rsid w:val="002B68A4"/>
    <w:rsid w:val="002C571D"/>
    <w:rsid w:val="002C5772"/>
    <w:rsid w:val="002D0374"/>
    <w:rsid w:val="002D2946"/>
    <w:rsid w:val="002D529E"/>
    <w:rsid w:val="002D6BD6"/>
    <w:rsid w:val="002E4DD9"/>
    <w:rsid w:val="002F0314"/>
    <w:rsid w:val="002F0B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5AF2"/>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23F"/>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9B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071"/>
    <w:rsid w:val="00683154"/>
    <w:rsid w:val="00690115"/>
    <w:rsid w:val="006903D3"/>
    <w:rsid w:val="00690898"/>
    <w:rsid w:val="00693039"/>
    <w:rsid w:val="00693A5A"/>
    <w:rsid w:val="006B302F"/>
    <w:rsid w:val="006C64D4"/>
    <w:rsid w:val="006E53F0"/>
    <w:rsid w:val="006F46C3"/>
    <w:rsid w:val="006F7CDF"/>
    <w:rsid w:val="00700BDB"/>
    <w:rsid w:val="0070121B"/>
    <w:rsid w:val="00701E73"/>
    <w:rsid w:val="00711FE2"/>
    <w:rsid w:val="00712649"/>
    <w:rsid w:val="007126D7"/>
    <w:rsid w:val="00714BC9"/>
    <w:rsid w:val="00723F91"/>
    <w:rsid w:val="00725623"/>
    <w:rsid w:val="00743059"/>
    <w:rsid w:val="00744F58"/>
    <w:rsid w:val="00750CED"/>
    <w:rsid w:val="00760A29"/>
    <w:rsid w:val="00760FAB"/>
    <w:rsid w:val="00771E18"/>
    <w:rsid w:val="00773080"/>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CD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4A4"/>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280B"/>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Normal Tag,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 Char,Heading 3 Char Char Char Char Char Char Char,Citation Char Char Char1,Heading 3 Char1 Char Char Char,Citation Char Char Char Char Char,Citation Char1 Char Char Char,Heading 3 Char Char1 Char,Citation Char Char1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D176BE"/>
    <w:rPr>
      <w:rFonts w:ascii="Times New Roman" w:eastAsiaTheme="majorEastAsia" w:hAnsi="Times New Roman" w:cstheme="majorBidi"/>
      <w:b/>
      <w:bCs/>
      <w:iCs/>
      <w:sz w:val="20"/>
    </w:rPr>
  </w:style>
  <w:style w:type="paragraph" w:customStyle="1" w:styleId="taggy">
    <w:name w:val="taggy"/>
    <w:basedOn w:val="Normal"/>
    <w:link w:val="taggyChar"/>
    <w:qFormat/>
    <w:rsid w:val="009324A4"/>
    <w:rPr>
      <w:b/>
      <w:sz w:val="24"/>
    </w:rPr>
  </w:style>
  <w:style w:type="character" w:customStyle="1" w:styleId="taggyChar">
    <w:name w:val="taggy Char"/>
    <w:basedOn w:val="DefaultParagraphFont"/>
    <w:link w:val="taggy"/>
    <w:rsid w:val="009324A4"/>
    <w:rPr>
      <w:rFonts w:ascii="Times New Roman" w:hAnsi="Times New Roman" w:cs="Times New Roman"/>
      <w:b/>
      <w:sz w:val="24"/>
    </w:rPr>
  </w:style>
  <w:style w:type="character" w:customStyle="1" w:styleId="UnderlineBold">
    <w:name w:val="Underline + Bold"/>
    <w:basedOn w:val="DefaultParagraphFont"/>
    <w:uiPriority w:val="1"/>
    <w:qFormat/>
    <w:rsid w:val="009324A4"/>
    <w:rPr>
      <w:b/>
      <w:sz w:val="20"/>
      <w:u w:val="single"/>
    </w:rPr>
  </w:style>
  <w:style w:type="character" w:customStyle="1" w:styleId="underline">
    <w:name w:val="underline"/>
    <w:link w:val="textbold"/>
    <w:qFormat/>
    <w:rsid w:val="009324A4"/>
    <w:rPr>
      <w:b/>
      <w:u w:val="single"/>
    </w:rPr>
  </w:style>
  <w:style w:type="paragraph" w:customStyle="1" w:styleId="Style4">
    <w:name w:val="Style4"/>
    <w:basedOn w:val="Normal"/>
    <w:rsid w:val="009324A4"/>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9324A4"/>
  </w:style>
  <w:style w:type="character" w:customStyle="1" w:styleId="StyleStyle49ptChar">
    <w:name w:val="Style Style4 + 9 pt Char"/>
    <w:link w:val="StyleStyle49pt"/>
    <w:rsid w:val="009324A4"/>
    <w:rPr>
      <w:rFonts w:ascii="Times New Roman" w:eastAsia="Times New Roman" w:hAnsi="Times New Roman" w:cs="Times New Roman"/>
      <w:sz w:val="20"/>
      <w:szCs w:val="24"/>
      <w:u w:val="single"/>
    </w:rPr>
  </w:style>
  <w:style w:type="character" w:customStyle="1" w:styleId="Style9ptUnderline">
    <w:name w:val="Style 9 pt Underline"/>
    <w:rsid w:val="009324A4"/>
    <w:rPr>
      <w:sz w:val="20"/>
      <w:u w:val="single"/>
    </w:rPr>
  </w:style>
  <w:style w:type="character" w:customStyle="1" w:styleId="StyleTimesNewRoman9pt">
    <w:name w:val="Style Times New Roman 9 pt"/>
    <w:rsid w:val="009324A4"/>
    <w:rPr>
      <w:sz w:val="20"/>
    </w:rPr>
  </w:style>
  <w:style w:type="paragraph" w:customStyle="1" w:styleId="StyleStyle49ptBold">
    <w:name w:val="Style Style4 + 9 pt Bold"/>
    <w:basedOn w:val="Style4"/>
    <w:link w:val="StyleStyle49ptBoldChar"/>
    <w:rsid w:val="009324A4"/>
    <w:rPr>
      <w:b/>
      <w:bCs/>
    </w:rPr>
  </w:style>
  <w:style w:type="character" w:customStyle="1" w:styleId="StyleStyle49ptBoldChar">
    <w:name w:val="Style Style4 + 9 pt Bold Char"/>
    <w:link w:val="StyleStyle49ptBold"/>
    <w:rsid w:val="009324A4"/>
    <w:rPr>
      <w:rFonts w:ascii="Times New Roman" w:eastAsia="Times New Roman" w:hAnsi="Times New Roman" w:cs="Times New Roman"/>
      <w:b/>
      <w:bCs/>
      <w:sz w:val="20"/>
      <w:szCs w:val="24"/>
      <w:u w:val="single"/>
    </w:rPr>
  </w:style>
  <w:style w:type="character" w:customStyle="1" w:styleId="Style9ptBoldUnderline">
    <w:name w:val="Style 9 pt Bold Underline"/>
    <w:rsid w:val="009324A4"/>
    <w:rPr>
      <w:b/>
      <w:bCs/>
      <w:sz w:val="20"/>
      <w:u w:val="single"/>
    </w:rPr>
  </w:style>
  <w:style w:type="character" w:customStyle="1" w:styleId="Style9ptItalicUnderline">
    <w:name w:val="Style 9 pt Italic Underline"/>
    <w:rsid w:val="009324A4"/>
    <w:rPr>
      <w:i/>
      <w:iCs/>
      <w:sz w:val="20"/>
      <w:u w:val="single"/>
    </w:rPr>
  </w:style>
  <w:style w:type="character" w:customStyle="1" w:styleId="UnderlineChar2">
    <w:name w:val="Underline Char2"/>
    <w:rsid w:val="009324A4"/>
    <w:rPr>
      <w:rFonts w:ascii="Trebuchet MS" w:hAnsi="Trebuchet MS"/>
      <w:u w:val="thick"/>
      <w:lang w:val="en-US" w:eastAsia="zh-CN" w:bidi="ar-SA"/>
    </w:rPr>
  </w:style>
  <w:style w:type="character" w:customStyle="1" w:styleId="Style4Char">
    <w:name w:val="Style4 Char"/>
    <w:rsid w:val="009324A4"/>
    <w:rPr>
      <w:rFonts w:ascii="Arial Narrow" w:hAnsi="Arial Narrow"/>
      <w:szCs w:val="24"/>
      <w:u w:val="single"/>
      <w:lang w:val="en-US" w:eastAsia="en-US" w:bidi="ar-SA"/>
    </w:rPr>
  </w:style>
  <w:style w:type="paragraph" w:customStyle="1" w:styleId="textbold">
    <w:name w:val="text bold"/>
    <w:basedOn w:val="Normal"/>
    <w:link w:val="underline"/>
    <w:rsid w:val="009324A4"/>
    <w:pPr>
      <w:ind w:left="720"/>
      <w:jc w:val="both"/>
    </w:pPr>
    <w:rPr>
      <w:rFonts w:asciiTheme="minorHAnsi" w:hAnsiTheme="minorHAnsi" w:cstheme="minorBidi"/>
      <w:b/>
      <w:sz w:val="22"/>
      <w:u w:val="single"/>
    </w:rPr>
  </w:style>
  <w:style w:type="character" w:customStyle="1" w:styleId="BoldUnderlineChar">
    <w:name w:val="Bold Underline Char"/>
    <w:locked/>
    <w:rsid w:val="009324A4"/>
    <w:rPr>
      <w:rFonts w:ascii="Times New Roman" w:eastAsia="Times New Roman" w:hAnsi="Times New Roman" w:cs="Times New Roman"/>
      <w:b/>
      <w:bCs/>
      <w:sz w:val="20"/>
      <w:szCs w:val="24"/>
      <w:u w:val="single"/>
    </w:rPr>
  </w:style>
  <w:style w:type="character" w:customStyle="1" w:styleId="Box">
    <w:name w:val="Box"/>
    <w:basedOn w:val="DefaultParagraphFont"/>
    <w:uiPriority w:val="1"/>
    <w:qFormat/>
    <w:rsid w:val="0049623F"/>
    <w:rPr>
      <w:b/>
      <w:u w:val="single"/>
      <w:bdr w:val="single" w:sz="4" w:space="0" w:color="auto"/>
    </w:rPr>
  </w:style>
  <w:style w:type="paragraph" w:customStyle="1" w:styleId="cardtext">
    <w:name w:val="card text"/>
    <w:basedOn w:val="Normal"/>
    <w:link w:val="cardtextChar"/>
    <w:qFormat/>
    <w:rsid w:val="0049623F"/>
    <w:pPr>
      <w:ind w:left="288" w:right="288"/>
    </w:pPr>
    <w:rPr>
      <w:rFonts w:eastAsia="Calibri" w:cs="Calibri"/>
      <w:sz w:val="24"/>
    </w:rPr>
  </w:style>
  <w:style w:type="character" w:customStyle="1" w:styleId="cardtextChar">
    <w:name w:val="card text Char"/>
    <w:basedOn w:val="DefaultParagraphFont"/>
    <w:link w:val="cardtext"/>
    <w:rsid w:val="0049623F"/>
    <w:rPr>
      <w:rFonts w:ascii="Times New Roman" w:eastAsia="Calibri" w:hAnsi="Times New Roman" w:cs="Calibri"/>
      <w:sz w:val="24"/>
    </w:rPr>
  </w:style>
  <w:style w:type="character" w:customStyle="1" w:styleId="UnderlineChar">
    <w:name w:val="Underline Char"/>
    <w:locked/>
    <w:rsid w:val="0049623F"/>
    <w:rPr>
      <w:rFonts w:ascii="Garamond" w:hAnsi="Garamond"/>
      <w:sz w:val="22"/>
      <w:szCs w:val="24"/>
      <w:u w:val="single"/>
      <w:lang w:val="en-US" w:eastAsia="en-US" w:bidi="ar-SA"/>
    </w:rPr>
  </w:style>
  <w:style w:type="paragraph" w:customStyle="1" w:styleId="card">
    <w:name w:val="card"/>
    <w:basedOn w:val="Normal"/>
    <w:next w:val="Normal"/>
    <w:link w:val="cardChar"/>
    <w:qFormat/>
    <w:rsid w:val="0049623F"/>
    <w:pPr>
      <w:ind w:left="288" w:right="288"/>
    </w:pPr>
    <w:rPr>
      <w:rFonts w:eastAsia="SimSun"/>
      <w:szCs w:val="24"/>
      <w:lang w:eastAsia="zh-CN"/>
    </w:rPr>
  </w:style>
  <w:style w:type="character" w:customStyle="1" w:styleId="cardChar">
    <w:name w:val="card Char"/>
    <w:link w:val="card"/>
    <w:rsid w:val="0049623F"/>
    <w:rPr>
      <w:rFonts w:ascii="Times New Roman" w:eastAsia="SimSun" w:hAnsi="Times New Roman" w:cs="Times New Roman"/>
      <w:sz w:val="20"/>
      <w:szCs w:val="24"/>
      <w:lang w:eastAsia="zh-CN"/>
    </w:rPr>
  </w:style>
  <w:style w:type="paragraph" w:customStyle="1" w:styleId="Style1">
    <w:name w:val="Style1"/>
    <w:basedOn w:val="Normal"/>
    <w:link w:val="Style1Char"/>
    <w:rsid w:val="0049623F"/>
    <w:rPr>
      <w:rFonts w:eastAsia="SimSun"/>
      <w:sz w:val="22"/>
      <w:szCs w:val="24"/>
      <w:u w:val="single"/>
      <w:lang w:eastAsia="zh-CN"/>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rsid w:val="0049623F"/>
    <w:rPr>
      <w:rFonts w:cs="Arial"/>
      <w:b/>
      <w:bCs/>
      <w:iCs/>
      <w:szCs w:val="28"/>
      <w:lang w:val="en-US" w:eastAsia="en-US" w:bidi="ar-SA"/>
    </w:rPr>
  </w:style>
  <w:style w:type="character" w:customStyle="1" w:styleId="Style1Char">
    <w:name w:val="Style1 Char"/>
    <w:link w:val="Style1"/>
    <w:rsid w:val="0049623F"/>
    <w:rPr>
      <w:rFonts w:ascii="Times New Roman" w:eastAsia="SimSun" w:hAnsi="Times New Roman" w:cs="Times New Roman"/>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Normal Tag,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 Char,Heading 3 Char Char Char Char Char Char Char,Citation Char Char Char1,Heading 3 Char1 Char Char Char,Citation Char Char Char Char Char,Citation Char1 Char Char Char,Heading 3 Char Char1 Char,Citation Char Char1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D176BE"/>
    <w:rPr>
      <w:rFonts w:ascii="Times New Roman" w:eastAsiaTheme="majorEastAsia" w:hAnsi="Times New Roman" w:cstheme="majorBidi"/>
      <w:b/>
      <w:bCs/>
      <w:iCs/>
      <w:sz w:val="20"/>
    </w:rPr>
  </w:style>
  <w:style w:type="paragraph" w:customStyle="1" w:styleId="taggy">
    <w:name w:val="taggy"/>
    <w:basedOn w:val="Normal"/>
    <w:link w:val="taggyChar"/>
    <w:qFormat/>
    <w:rsid w:val="009324A4"/>
    <w:rPr>
      <w:b/>
      <w:sz w:val="24"/>
    </w:rPr>
  </w:style>
  <w:style w:type="character" w:customStyle="1" w:styleId="taggyChar">
    <w:name w:val="taggy Char"/>
    <w:basedOn w:val="DefaultParagraphFont"/>
    <w:link w:val="taggy"/>
    <w:rsid w:val="009324A4"/>
    <w:rPr>
      <w:rFonts w:ascii="Times New Roman" w:hAnsi="Times New Roman" w:cs="Times New Roman"/>
      <w:b/>
      <w:sz w:val="24"/>
    </w:rPr>
  </w:style>
  <w:style w:type="character" w:customStyle="1" w:styleId="UnderlineBold">
    <w:name w:val="Underline + Bold"/>
    <w:basedOn w:val="DefaultParagraphFont"/>
    <w:uiPriority w:val="1"/>
    <w:qFormat/>
    <w:rsid w:val="009324A4"/>
    <w:rPr>
      <w:b/>
      <w:sz w:val="20"/>
      <w:u w:val="single"/>
    </w:rPr>
  </w:style>
  <w:style w:type="character" w:customStyle="1" w:styleId="underline">
    <w:name w:val="underline"/>
    <w:link w:val="textbold"/>
    <w:qFormat/>
    <w:rsid w:val="009324A4"/>
    <w:rPr>
      <w:b/>
      <w:u w:val="single"/>
    </w:rPr>
  </w:style>
  <w:style w:type="paragraph" w:customStyle="1" w:styleId="Style4">
    <w:name w:val="Style4"/>
    <w:basedOn w:val="Normal"/>
    <w:rsid w:val="009324A4"/>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9324A4"/>
  </w:style>
  <w:style w:type="character" w:customStyle="1" w:styleId="StyleStyle49ptChar">
    <w:name w:val="Style Style4 + 9 pt Char"/>
    <w:link w:val="StyleStyle49pt"/>
    <w:rsid w:val="009324A4"/>
    <w:rPr>
      <w:rFonts w:ascii="Times New Roman" w:eastAsia="Times New Roman" w:hAnsi="Times New Roman" w:cs="Times New Roman"/>
      <w:sz w:val="20"/>
      <w:szCs w:val="24"/>
      <w:u w:val="single"/>
    </w:rPr>
  </w:style>
  <w:style w:type="character" w:customStyle="1" w:styleId="Style9ptUnderline">
    <w:name w:val="Style 9 pt Underline"/>
    <w:rsid w:val="009324A4"/>
    <w:rPr>
      <w:sz w:val="20"/>
      <w:u w:val="single"/>
    </w:rPr>
  </w:style>
  <w:style w:type="character" w:customStyle="1" w:styleId="StyleTimesNewRoman9pt">
    <w:name w:val="Style Times New Roman 9 pt"/>
    <w:rsid w:val="009324A4"/>
    <w:rPr>
      <w:sz w:val="20"/>
    </w:rPr>
  </w:style>
  <w:style w:type="paragraph" w:customStyle="1" w:styleId="StyleStyle49ptBold">
    <w:name w:val="Style Style4 + 9 pt Bold"/>
    <w:basedOn w:val="Style4"/>
    <w:link w:val="StyleStyle49ptBoldChar"/>
    <w:rsid w:val="009324A4"/>
    <w:rPr>
      <w:b/>
      <w:bCs/>
    </w:rPr>
  </w:style>
  <w:style w:type="character" w:customStyle="1" w:styleId="StyleStyle49ptBoldChar">
    <w:name w:val="Style Style4 + 9 pt Bold Char"/>
    <w:link w:val="StyleStyle49ptBold"/>
    <w:rsid w:val="009324A4"/>
    <w:rPr>
      <w:rFonts w:ascii="Times New Roman" w:eastAsia="Times New Roman" w:hAnsi="Times New Roman" w:cs="Times New Roman"/>
      <w:b/>
      <w:bCs/>
      <w:sz w:val="20"/>
      <w:szCs w:val="24"/>
      <w:u w:val="single"/>
    </w:rPr>
  </w:style>
  <w:style w:type="character" w:customStyle="1" w:styleId="Style9ptBoldUnderline">
    <w:name w:val="Style 9 pt Bold Underline"/>
    <w:rsid w:val="009324A4"/>
    <w:rPr>
      <w:b/>
      <w:bCs/>
      <w:sz w:val="20"/>
      <w:u w:val="single"/>
    </w:rPr>
  </w:style>
  <w:style w:type="character" w:customStyle="1" w:styleId="Style9ptItalicUnderline">
    <w:name w:val="Style 9 pt Italic Underline"/>
    <w:rsid w:val="009324A4"/>
    <w:rPr>
      <w:i/>
      <w:iCs/>
      <w:sz w:val="20"/>
      <w:u w:val="single"/>
    </w:rPr>
  </w:style>
  <w:style w:type="character" w:customStyle="1" w:styleId="UnderlineChar2">
    <w:name w:val="Underline Char2"/>
    <w:rsid w:val="009324A4"/>
    <w:rPr>
      <w:rFonts w:ascii="Trebuchet MS" w:hAnsi="Trebuchet MS"/>
      <w:u w:val="thick"/>
      <w:lang w:val="en-US" w:eastAsia="zh-CN" w:bidi="ar-SA"/>
    </w:rPr>
  </w:style>
  <w:style w:type="character" w:customStyle="1" w:styleId="Style4Char">
    <w:name w:val="Style4 Char"/>
    <w:rsid w:val="009324A4"/>
    <w:rPr>
      <w:rFonts w:ascii="Arial Narrow" w:hAnsi="Arial Narrow"/>
      <w:szCs w:val="24"/>
      <w:u w:val="single"/>
      <w:lang w:val="en-US" w:eastAsia="en-US" w:bidi="ar-SA"/>
    </w:rPr>
  </w:style>
  <w:style w:type="paragraph" w:customStyle="1" w:styleId="textbold">
    <w:name w:val="text bold"/>
    <w:basedOn w:val="Normal"/>
    <w:link w:val="underline"/>
    <w:rsid w:val="009324A4"/>
    <w:pPr>
      <w:ind w:left="720"/>
      <w:jc w:val="both"/>
    </w:pPr>
    <w:rPr>
      <w:rFonts w:asciiTheme="minorHAnsi" w:hAnsiTheme="minorHAnsi" w:cstheme="minorBidi"/>
      <w:b/>
      <w:sz w:val="22"/>
      <w:u w:val="single"/>
    </w:rPr>
  </w:style>
  <w:style w:type="character" w:customStyle="1" w:styleId="BoldUnderlineChar">
    <w:name w:val="Bold Underline Char"/>
    <w:locked/>
    <w:rsid w:val="009324A4"/>
    <w:rPr>
      <w:rFonts w:ascii="Times New Roman" w:eastAsia="Times New Roman" w:hAnsi="Times New Roman" w:cs="Times New Roman"/>
      <w:b/>
      <w:bCs/>
      <w:sz w:val="20"/>
      <w:szCs w:val="24"/>
      <w:u w:val="single"/>
    </w:rPr>
  </w:style>
  <w:style w:type="character" w:customStyle="1" w:styleId="Box">
    <w:name w:val="Box"/>
    <w:basedOn w:val="DefaultParagraphFont"/>
    <w:uiPriority w:val="1"/>
    <w:qFormat/>
    <w:rsid w:val="0049623F"/>
    <w:rPr>
      <w:b/>
      <w:u w:val="single"/>
      <w:bdr w:val="single" w:sz="4" w:space="0" w:color="auto"/>
    </w:rPr>
  </w:style>
  <w:style w:type="paragraph" w:customStyle="1" w:styleId="cardtext">
    <w:name w:val="card text"/>
    <w:basedOn w:val="Normal"/>
    <w:link w:val="cardtextChar"/>
    <w:qFormat/>
    <w:rsid w:val="0049623F"/>
    <w:pPr>
      <w:ind w:left="288" w:right="288"/>
    </w:pPr>
    <w:rPr>
      <w:rFonts w:eastAsia="Calibri" w:cs="Calibri"/>
      <w:sz w:val="24"/>
    </w:rPr>
  </w:style>
  <w:style w:type="character" w:customStyle="1" w:styleId="cardtextChar">
    <w:name w:val="card text Char"/>
    <w:basedOn w:val="DefaultParagraphFont"/>
    <w:link w:val="cardtext"/>
    <w:rsid w:val="0049623F"/>
    <w:rPr>
      <w:rFonts w:ascii="Times New Roman" w:eastAsia="Calibri" w:hAnsi="Times New Roman" w:cs="Calibri"/>
      <w:sz w:val="24"/>
    </w:rPr>
  </w:style>
  <w:style w:type="character" w:customStyle="1" w:styleId="UnderlineChar">
    <w:name w:val="Underline Char"/>
    <w:locked/>
    <w:rsid w:val="0049623F"/>
    <w:rPr>
      <w:rFonts w:ascii="Garamond" w:hAnsi="Garamond"/>
      <w:sz w:val="22"/>
      <w:szCs w:val="24"/>
      <w:u w:val="single"/>
      <w:lang w:val="en-US" w:eastAsia="en-US" w:bidi="ar-SA"/>
    </w:rPr>
  </w:style>
  <w:style w:type="paragraph" w:customStyle="1" w:styleId="card">
    <w:name w:val="card"/>
    <w:basedOn w:val="Normal"/>
    <w:next w:val="Normal"/>
    <w:link w:val="cardChar"/>
    <w:qFormat/>
    <w:rsid w:val="0049623F"/>
    <w:pPr>
      <w:ind w:left="288" w:right="288"/>
    </w:pPr>
    <w:rPr>
      <w:rFonts w:eastAsia="SimSun"/>
      <w:szCs w:val="24"/>
      <w:lang w:eastAsia="zh-CN"/>
    </w:rPr>
  </w:style>
  <w:style w:type="character" w:customStyle="1" w:styleId="cardChar">
    <w:name w:val="card Char"/>
    <w:link w:val="card"/>
    <w:rsid w:val="0049623F"/>
    <w:rPr>
      <w:rFonts w:ascii="Times New Roman" w:eastAsia="SimSun" w:hAnsi="Times New Roman" w:cs="Times New Roman"/>
      <w:sz w:val="20"/>
      <w:szCs w:val="24"/>
      <w:lang w:eastAsia="zh-CN"/>
    </w:rPr>
  </w:style>
  <w:style w:type="paragraph" w:customStyle="1" w:styleId="Style1">
    <w:name w:val="Style1"/>
    <w:basedOn w:val="Normal"/>
    <w:link w:val="Style1Char"/>
    <w:rsid w:val="0049623F"/>
    <w:rPr>
      <w:rFonts w:eastAsia="SimSun"/>
      <w:sz w:val="22"/>
      <w:szCs w:val="24"/>
      <w:u w:val="single"/>
      <w:lang w:eastAsia="zh-CN"/>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rsid w:val="0049623F"/>
    <w:rPr>
      <w:rFonts w:cs="Arial"/>
      <w:b/>
      <w:bCs/>
      <w:iCs/>
      <w:szCs w:val="28"/>
      <w:lang w:val="en-US" w:eastAsia="en-US" w:bidi="ar-SA"/>
    </w:rPr>
  </w:style>
  <w:style w:type="character" w:customStyle="1" w:styleId="Style1Char">
    <w:name w:val="Style1 Char"/>
    <w:link w:val="Style1"/>
    <w:rsid w:val="0049623F"/>
    <w:rPr>
      <w:rFonts w:ascii="Times New Roman" w:eastAsia="SimSun" w:hAnsi="Times New Roman" w:cs="Times New Roman"/>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cc.org/climateofchang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digitalcommons.bc.edu/cgi/viewcontent.cgi?article=1046&amp;context=twl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s.dickinson.edu/buddhistethics/files/2010/04/mills-review.pdf" TargetMode="External"/><Relationship Id="rId5" Type="http://schemas.openxmlformats.org/officeDocument/2006/relationships/styles" Target="styles.xml"/><Relationship Id="rId15" Type="http://schemas.openxmlformats.org/officeDocument/2006/relationships/hyperlink" Target="http://thinkprogress.org/romm/2012/02/26/432546/apocalypse-not-oscars-media-myth-of-repetition-of-doomsday-messages-on-climate/"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olutionsjournal.com/node/7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38</Pages>
  <Words>31483</Words>
  <Characters>179454</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Panday</dc:creator>
  <cp:lastModifiedBy>Anushka Panday</cp:lastModifiedBy>
  <cp:revision>1</cp:revision>
  <dcterms:created xsi:type="dcterms:W3CDTF">2013-02-06T01:20:00Z</dcterms:created>
  <dcterms:modified xsi:type="dcterms:W3CDTF">2013-02-06T02:06:00Z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