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49" w:rsidRDefault="00B51649" w:rsidP="00B51649"/>
    <w:p w:rsidR="00A31859" w:rsidRDefault="00A31859" w:rsidP="00A31859">
      <w:pPr>
        <w:pStyle w:val="Heading1"/>
      </w:pPr>
      <w:r>
        <w:t>1AC</w:t>
      </w:r>
    </w:p>
    <w:p w:rsidR="00A31859" w:rsidRDefault="00A31859" w:rsidP="00A31859">
      <w:pPr>
        <w:pStyle w:val="Heading2"/>
      </w:pPr>
      <w:bookmarkStart w:id="0" w:name="_GoBack"/>
      <w:bookmarkEnd w:id="0"/>
      <w:r>
        <w:t>plan</w:t>
      </w:r>
    </w:p>
    <w:p w:rsidR="00A31859" w:rsidRDefault="00A31859" w:rsidP="00A31859"/>
    <w:p w:rsidR="00A31859" w:rsidRDefault="00A31859" w:rsidP="00A31859">
      <w:pPr>
        <w:pStyle w:val="Heading4"/>
      </w:pPr>
      <w:r>
        <w:t>The United States Federal Government should obtain, through alternative financing, electricity from small modular reactors for military facilities in the United States.</w:t>
      </w:r>
    </w:p>
    <w:p w:rsidR="00A31859" w:rsidRPr="00755325" w:rsidRDefault="00A31859" w:rsidP="00A31859"/>
    <w:p w:rsidR="00A31859" w:rsidRDefault="00A31859" w:rsidP="00A31859">
      <w:pPr>
        <w:pStyle w:val="Heading2"/>
      </w:pPr>
      <w:r>
        <w:t>dod adv</w:t>
      </w:r>
    </w:p>
    <w:p w:rsidR="00A31859" w:rsidRDefault="00A31859" w:rsidP="00A31859"/>
    <w:p w:rsidR="00A31859" w:rsidRDefault="00A31859" w:rsidP="00A31859">
      <w:pPr>
        <w:pStyle w:val="Heading4"/>
      </w:pPr>
      <w:r>
        <w:t>DoD bases are vulnerable to grid disruptions which destroys command infrastructure – only SMR’s can solve</w:t>
      </w:r>
    </w:p>
    <w:p w:rsidR="00A31859" w:rsidRDefault="00A31859" w:rsidP="00A31859">
      <w:pPr>
        <w:pStyle w:val="Citation"/>
      </w:pPr>
      <w:r>
        <w:t>Robitaille 12</w:t>
      </w:r>
    </w:p>
    <w:p w:rsidR="00A31859" w:rsidRDefault="00A31859" w:rsidP="00A31859">
      <w:r>
        <w:t>(George, Department of Army Civilian, United States Army War College, “Small Modular Reactors: The Army’s Secure Source of Energy?” 21-03-2012, Strategy Research Project)</w:t>
      </w:r>
    </w:p>
    <w:p w:rsidR="00A31859" w:rsidRDefault="00A31859" w:rsidP="00A31859"/>
    <w:p w:rsidR="00A31859" w:rsidRDefault="00A31859" w:rsidP="00A31859">
      <w:r>
        <w:t xml:space="preserve">In recent years, </w:t>
      </w:r>
      <w:r>
        <w:rPr>
          <w:rStyle w:val="StyleBoldUnderline"/>
        </w:rPr>
        <w:t>the</w:t>
      </w:r>
      <w:r>
        <w:t xml:space="preserve"> U.S Department of Defense (</w:t>
      </w:r>
      <w:r>
        <w:rPr>
          <w:rStyle w:val="StyleBoldUnderline"/>
        </w:rPr>
        <w:t>DoD</w:t>
      </w:r>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r w:rsidRPr="00D568F6">
        <w:rPr>
          <w:rStyle w:val="StyleBoldUnderline"/>
          <w:highlight w:val="cyan"/>
        </w:rPr>
        <w:t>DoD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D568F6">
        <w:rPr>
          <w:rStyle w:val="StyleBoldUnderline"/>
          <w:highlight w:val="cyan"/>
        </w:rPr>
        <w:t>controlled by a 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D568F6">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D568F6">
        <w:rPr>
          <w:rStyle w:val="StyleBoldUnderline"/>
          <w:highlight w:val="cyan"/>
        </w:rPr>
        <w:t>system is prone to failures and</w:t>
      </w:r>
      <w:r>
        <w:rPr>
          <w:rStyle w:val="StyleBoldUnderline"/>
        </w:rPr>
        <w:t xml:space="preserve"> susceptible to </w:t>
      </w:r>
      <w:r w:rsidRPr="00D568F6">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The DoD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r w:rsidRPr="00D568F6">
        <w:rPr>
          <w:rStyle w:val="StyleBoldUnderline"/>
          <w:highlight w:val="cyan"/>
        </w:rPr>
        <w:t xml:space="preserve">DoD gets </w:t>
      </w:r>
      <w:r w:rsidRPr="00D568F6">
        <w:rPr>
          <w:rStyle w:val="Emphasis"/>
          <w:highlight w:val="cyan"/>
        </w:rPr>
        <w:t>ninety nine percent</w:t>
      </w:r>
      <w:r w:rsidRPr="00D568F6">
        <w:rPr>
          <w:rStyle w:val="StyleBoldUnderline"/>
          <w:highlight w:val="cyan"/>
        </w:rPr>
        <w:t xml:space="preserve"> of their electrical requirements from the civilian</w:t>
      </w:r>
      <w:r>
        <w:rPr>
          <w:rStyle w:val="StyleBoldUnderline"/>
        </w:rPr>
        <w:t xml:space="preserve"> electric </w:t>
      </w:r>
      <w:r w:rsidRPr="00D568F6">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DoD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the DoD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r>
        <w:t xml:space="preserve">Aging Infrastructure.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D568F6">
        <w:rPr>
          <w:rStyle w:val="StyleBoldUnderline"/>
          <w:b/>
          <w:highlight w:val="cyan"/>
        </w:rPr>
        <w:t>many years of</w:t>
      </w:r>
      <w:r>
        <w:rPr>
          <w:rStyle w:val="StyleBoldUnderline"/>
          <w:b/>
        </w:rPr>
        <w:t xml:space="preserve"> prior </w:t>
      </w:r>
      <w:r w:rsidRPr="00D568F6">
        <w:rPr>
          <w:rStyle w:val="StyleBoldUnderline"/>
          <w:b/>
          <w:highlight w:val="cyan"/>
        </w:rPr>
        <w:t>neglect will require</w:t>
      </w:r>
      <w:r>
        <w:rPr>
          <w:rStyle w:val="StyleBoldUnderline"/>
          <w:b/>
        </w:rPr>
        <w:t xml:space="preserve"> a </w:t>
      </w:r>
      <w:r w:rsidRPr="00D568F6">
        <w:rPr>
          <w:rStyle w:val="StyleBoldUnderline"/>
          <w:b/>
          <w:highlight w:val="cyan"/>
        </w:rPr>
        <w:t>considerable</w:t>
      </w:r>
      <w:r>
        <w:rPr>
          <w:rStyle w:val="StyleBoldUnderline"/>
          <w:b/>
        </w:rPr>
        <w:t xml:space="preserve"> amount of </w:t>
      </w:r>
      <w:r w:rsidRPr="00D568F6">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D568F6">
        <w:rPr>
          <w:rStyle w:val="StyleBoldUnderline"/>
          <w:highlight w:val="cyan"/>
        </w:rPr>
        <w:t>upgrades</w:t>
      </w:r>
      <w:r>
        <w:rPr>
          <w:rStyle w:val="StyleBoldUnderline"/>
        </w:rPr>
        <w:t xml:space="preserve"> to the digital infrastructure which were done to 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D568F6">
        <w:rPr>
          <w:rStyle w:val="StyleBoldUnderline"/>
          <w:highlight w:val="cyan"/>
        </w:rPr>
        <w:t>extent</w:t>
      </w:r>
      <w:r>
        <w:rPr>
          <w:rStyle w:val="StyleBoldUnderline"/>
        </w:rPr>
        <w:t xml:space="preserve">, </w:t>
      </w:r>
      <w:r w:rsidRPr="00D568F6">
        <w:rPr>
          <w:rStyle w:val="StyleBoldUnderline"/>
          <w:highlight w:val="cyan"/>
        </w:rPr>
        <w:t xml:space="preserve">as well as frequency of </w:t>
      </w:r>
      <w:r w:rsidRPr="00D568F6">
        <w:rPr>
          <w:rStyle w:val="StyleBoldUnderline"/>
          <w:b/>
          <w:highlight w:val="cyan"/>
        </w:rPr>
        <w:t>failures is expected to increase</w:t>
      </w:r>
      <w:r>
        <w:rPr>
          <w:rStyle w:val="StyleBoldUnderline"/>
          <w:b/>
        </w:rPr>
        <w:t xml:space="preserve"> in the future. </w:t>
      </w:r>
      <w:r>
        <w:t xml:space="preserve">Adverse Weather. </w:t>
      </w:r>
      <w:r>
        <w:rPr>
          <w:rStyle w:val="StyleBoldUnderline"/>
        </w:rPr>
        <w:t>According to a 2008 grid reliability report</w:t>
      </w:r>
      <w:r>
        <w:t xml:space="preserve"> by the Edison Electric Institute, </w:t>
      </w:r>
      <w:r w:rsidRPr="00D568F6">
        <w:rPr>
          <w:rStyle w:val="StyleBoldUnderline"/>
          <w:highlight w:val="cyan"/>
        </w:rPr>
        <w:t>sixty seven per cent of</w:t>
      </w:r>
      <w:r>
        <w:rPr>
          <w:rStyle w:val="StyleBoldUnderline"/>
        </w:rPr>
        <w:t xml:space="preserve"> all power </w:t>
      </w:r>
      <w:r w:rsidRPr="00D568F6">
        <w:rPr>
          <w:rStyle w:val="StyleBoldUnderline"/>
          <w:highlight w:val="cyan"/>
        </w:rPr>
        <w:t>outages are related to weather.</w:t>
      </w:r>
      <w:r>
        <w:t xml:space="preserve"> Specifically, </w:t>
      </w:r>
      <w:r>
        <w:rPr>
          <w:rStyle w:val="StyleBoldUnderline"/>
        </w:rPr>
        <w:t>lightning contributed six percent, while adverse weather provided thirty 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r>
        <w:t xml:space="preserve">Cyber Attacks.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D568F6">
        <w:rPr>
          <w:rStyle w:val="StyleBoldUnderline"/>
          <w:highlight w:val="cyan"/>
        </w:rPr>
        <w:t>flow of energy</w:t>
      </w:r>
      <w:r>
        <w:rPr>
          <w:rStyle w:val="StyleBoldUnderline"/>
        </w:rPr>
        <w:t xml:space="preserve"> in the network lines as well as the main distribution hubs </w:t>
      </w:r>
      <w:r w:rsidRPr="00D568F6">
        <w:rPr>
          <w:rStyle w:val="StyleBoldUnderline"/>
          <w:highlight w:val="cyan"/>
        </w:rPr>
        <w:t xml:space="preserve">has become </w:t>
      </w:r>
      <w:r w:rsidRPr="00D568F6">
        <w:rPr>
          <w:rStyle w:val="Emphasis"/>
          <w:highlight w:val="cyan"/>
        </w:rPr>
        <w:t>totally dependent</w:t>
      </w:r>
      <w:r w:rsidRPr="00D568F6">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D568F6">
        <w:rPr>
          <w:rStyle w:val="StyleBoldUnderline"/>
          <w:highlight w:val="cyan"/>
        </w:rPr>
        <w:t>makes it more susceptible to cyber attacks.</w:t>
      </w:r>
      <w:r>
        <w:t xml:space="preserve"> </w:t>
      </w:r>
      <w:r>
        <w:rPr>
          <w:rStyle w:val="StyleBoldUnderline"/>
        </w:rPr>
        <w:t>Admiral</w:t>
      </w:r>
      <w:r>
        <w:t xml:space="preserve"> Mr. Dennis C. </w:t>
      </w:r>
      <w:r w:rsidRPr="00D568F6">
        <w:rPr>
          <w:rStyle w:val="StyleBoldUnderline"/>
          <w:highlight w:val="cyan"/>
        </w:rPr>
        <w:t>Blair</w:t>
      </w:r>
      <w:r>
        <w:t xml:space="preserve"> (ret.), </w:t>
      </w:r>
      <w:r>
        <w:rPr>
          <w:rStyle w:val="StyleBoldUnderline"/>
        </w:rPr>
        <w:t xml:space="preserve">the former Director of National Intelligence, </w:t>
      </w:r>
      <w:r w:rsidRPr="00D568F6">
        <w:rPr>
          <w:rStyle w:val="StyleBoldUnderline"/>
          <w:highlight w:val="cyan"/>
        </w:rPr>
        <w:t>testified</w:t>
      </w:r>
      <w:r>
        <w:t xml:space="preserve"> before Congress </w:t>
      </w:r>
      <w:r>
        <w:rPr>
          <w:rStyle w:val="StyleBoldUnderline"/>
        </w:rPr>
        <w:t xml:space="preserve">that “the </w:t>
      </w:r>
      <w:r w:rsidRPr="00D568F6">
        <w:rPr>
          <w:rStyle w:val="StyleBoldUnderline"/>
          <w:highlight w:val="cyan"/>
        </w:rPr>
        <w:t>growing connectivity</w:t>
      </w:r>
      <w:r>
        <w:rPr>
          <w:rStyle w:val="StyleBoldUnderline"/>
        </w:rPr>
        <w:t xml:space="preserve"> between information systems, the Internet, and other infrastructures </w:t>
      </w:r>
      <w:r w:rsidRPr="00D568F6">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r>
        <w:t xml:space="preserve">14 ” The Intelligence Community assesses that </w:t>
      </w:r>
      <w:r w:rsidRPr="00D568F6">
        <w:rPr>
          <w:rStyle w:val="StyleBoldUnderline"/>
          <w:highlight w:val="cyan"/>
        </w:rPr>
        <w:t>a number of nations</w:t>
      </w:r>
      <w:r>
        <w:rPr>
          <w:rStyle w:val="StyleBoldUnderline"/>
        </w:rPr>
        <w:t xml:space="preserve"> already </w:t>
      </w:r>
      <w:r w:rsidRPr="00D568F6">
        <w:rPr>
          <w:rStyle w:val="StyleBoldUnderline"/>
          <w:highlight w:val="cyan"/>
        </w:rPr>
        <w:t>have the</w:t>
      </w:r>
      <w:r>
        <w:rPr>
          <w:rStyle w:val="StyleBoldUnderline"/>
        </w:rPr>
        <w:t xml:space="preserve"> technical </w:t>
      </w:r>
      <w:r w:rsidRPr="00D568F6">
        <w:rPr>
          <w:rStyle w:val="StyleBoldUnderline"/>
          <w:highlight w:val="cyan"/>
        </w:rPr>
        <w:t>capability to conduct such attacks</w:t>
      </w:r>
      <w:r w:rsidRPr="00D568F6">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D568F6">
        <w:rPr>
          <w:rStyle w:val="StyleBoldUnderline"/>
          <w:highlight w:val="cyan"/>
        </w:rPr>
        <w:t>a foreign hacker invaded the Harrisburg</w:t>
      </w:r>
      <w:r>
        <w:t xml:space="preserve">, PA., </w:t>
      </w:r>
      <w:r w:rsidRPr="00D568F6">
        <w:rPr>
          <w:rStyle w:val="StyleBoldUnderline"/>
          <w:highlight w:val="cyan"/>
        </w:rPr>
        <w:t>water</w:t>
      </w:r>
      <w:r>
        <w:rPr>
          <w:rStyle w:val="StyleBoldUnderline"/>
        </w:rPr>
        <w:t xml:space="preserve"> filtration </w:t>
      </w:r>
      <w:r w:rsidRPr="00D568F6">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D568F6">
        <w:rPr>
          <w:rStyle w:val="StyleBoldUnderline"/>
          <w:highlight w:val="cyan"/>
        </w:rPr>
        <w:t>the Hatch nuclear</w:t>
      </w:r>
      <w:r>
        <w:rPr>
          <w:rStyle w:val="StyleBoldUnderline"/>
        </w:rPr>
        <w:t xml:space="preserve"> power </w:t>
      </w:r>
      <w:r w:rsidRPr="00D568F6">
        <w:rPr>
          <w:rStyle w:val="StyleBoldUnderline"/>
          <w:highlight w:val="cyan"/>
        </w:rPr>
        <w:t>plant</w:t>
      </w:r>
      <w:r>
        <w:rPr>
          <w:rStyle w:val="StyleBoldUnderline"/>
        </w:rPr>
        <w:t xml:space="preserve"> in Georgia </w:t>
      </w:r>
      <w:r w:rsidRPr="00D568F6">
        <w:rPr>
          <w:rStyle w:val="StyleBoldUnderline"/>
          <w:highlight w:val="cyan"/>
        </w:rPr>
        <w:t>shut down</w:t>
      </w:r>
      <w:r>
        <w:rPr>
          <w:rStyle w:val="StyleBoldUnderline"/>
        </w:rPr>
        <w:t xml:space="preserve"> for two days </w:t>
      </w:r>
      <w:r w:rsidRPr="00D568F6">
        <w:rPr>
          <w:rStyle w:val="StyleBoldUnderline"/>
          <w:highlight w:val="cyan"/>
        </w:rPr>
        <w:t>after</w:t>
      </w:r>
      <w:r>
        <w:rPr>
          <w:rStyle w:val="StyleBoldUnderline"/>
        </w:rPr>
        <w:t xml:space="preserve"> an engineer loaded </w:t>
      </w:r>
      <w:r w:rsidRPr="00D568F6">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D568F6">
        <w:rPr>
          <w:rStyle w:val="StyleBoldUnderline"/>
          <w:highlight w:val="cyan"/>
        </w:rPr>
        <w:t>In</w:t>
      </w:r>
      <w:r>
        <w:t xml:space="preserve"> April </w:t>
      </w:r>
      <w:r>
        <w:rPr>
          <w:rStyle w:val="StyleBoldUnderline"/>
        </w:rPr>
        <w:t>20</w:t>
      </w:r>
      <w:r w:rsidRPr="00D568F6">
        <w:rPr>
          <w:rStyle w:val="StyleBoldUnderline"/>
          <w:highlight w:val="cyan"/>
        </w:rPr>
        <w:t>09</w:t>
      </w:r>
      <w:r>
        <w:t xml:space="preserve">, The Wall Street Journal reported that </w:t>
      </w:r>
      <w:r w:rsidRPr="00D568F6">
        <w:rPr>
          <w:rStyle w:val="StyleBoldUnderline"/>
          <w:highlight w:val="cyan"/>
        </w:rPr>
        <w:t>cyber spies</w:t>
      </w:r>
      <w:r>
        <w:t xml:space="preserve"> had </w:t>
      </w:r>
      <w:r w:rsidRPr="00D568F6">
        <w:rPr>
          <w:rStyle w:val="StyleBoldUnderline"/>
          <w:highlight w:val="cyan"/>
        </w:rPr>
        <w:t>infiltrated the</w:t>
      </w:r>
      <w:r>
        <w:rPr>
          <w:rStyle w:val="StyleBoldUnderline"/>
        </w:rPr>
        <w:t xml:space="preserve"> U.S. electric </w:t>
      </w:r>
      <w:r w:rsidRPr="00D568F6">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D568F6">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D568F6">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Although a substantial amount of resources are dedicated to protecting the nation’s infrastructure, it may not be enough to ensure the continuous flow of electricity to our critical military facilities.</w:t>
      </w:r>
      <w:r>
        <w:t xml:space="preserve"> </w:t>
      </w:r>
      <w:r w:rsidRPr="00D568F6">
        <w:rPr>
          <w:rStyle w:val="StyleBoldUnderline"/>
          <w:highlight w:val="cyan"/>
        </w:rPr>
        <w:t>SMRs</w:t>
      </w:r>
      <w:r>
        <w:t xml:space="preserve"> as they are currently envisioned </w:t>
      </w:r>
      <w:r w:rsidRPr="00D568F6">
        <w:rPr>
          <w:rStyle w:val="StyleBoldUnderline"/>
          <w:highlight w:val="cyan"/>
        </w:rPr>
        <w:t>may be able to provide a secure and independent</w:t>
      </w:r>
      <w:r>
        <w:rPr>
          <w:rStyle w:val="StyleBoldUnderline"/>
        </w:rPr>
        <w:t xml:space="preserve"> alternative </w:t>
      </w:r>
      <w:r w:rsidRPr="00D568F6">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additional DoD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A31859" w:rsidRDefault="00A31859" w:rsidP="00A31859"/>
    <w:p w:rsidR="00A31859" w:rsidRDefault="00A31859" w:rsidP="00A31859">
      <w:pPr>
        <w:pStyle w:val="Heading4"/>
      </w:pPr>
      <w:r>
        <w:t>Those communication breakdowns go nuclear</w:t>
      </w:r>
    </w:p>
    <w:p w:rsidR="00A31859" w:rsidRPr="009A526D" w:rsidRDefault="00A31859" w:rsidP="00A31859">
      <w:pPr>
        <w:pStyle w:val="Cite"/>
      </w:pPr>
      <w:r w:rsidRPr="009A526D">
        <w:t>Andres</w:t>
      </w:r>
      <w:r>
        <w:t xml:space="preserve"> and Breetz 11</w:t>
      </w:r>
    </w:p>
    <w:p w:rsidR="00A31859" w:rsidRDefault="00A31859" w:rsidP="00A31859">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2" w:history="1">
        <w:r w:rsidRPr="00FD5B83">
          <w:rPr>
            <w:rStyle w:val="Hyperlink"/>
          </w:rPr>
          <w:t>www.ndu.edu/press/lib/pdf/StrForum/SF-262.pdf</w:t>
        </w:r>
      </w:hyperlink>
    </w:p>
    <w:p w:rsidR="00A31859" w:rsidRDefault="00A31859" w:rsidP="00A31859"/>
    <w:p w:rsidR="00A31859" w:rsidRDefault="00A31859" w:rsidP="00A31859">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Grid Vulnerability. </w:t>
      </w:r>
      <w:r w:rsidRPr="00D568F6">
        <w:rPr>
          <w:rStyle w:val="StyleBoldUnderline"/>
          <w:highlight w:val="cyan"/>
        </w:rPr>
        <w:t>DOD is unable to provide</w:t>
      </w:r>
      <w:r w:rsidRPr="002526E5">
        <w:rPr>
          <w:rStyle w:val="StyleBoldUnderline"/>
        </w:rPr>
        <w:t xml:space="preserve"> its </w:t>
      </w:r>
      <w:r w:rsidRPr="00D568F6">
        <w:rPr>
          <w:rStyle w:val="StyleBoldUnderline"/>
          <w:highlight w:val="cyan"/>
        </w:rPr>
        <w:t>bases</w:t>
      </w:r>
      <w:r w:rsidRPr="002526E5">
        <w:rPr>
          <w:rStyle w:val="StyleBoldUnderline"/>
        </w:rPr>
        <w:t xml:space="preserve"> </w:t>
      </w:r>
      <w:r w:rsidRPr="00D568F6">
        <w:rPr>
          <w:rStyle w:val="StyleBoldUnderline"/>
          <w:highlight w:val="cyan"/>
        </w:rPr>
        <w:t>with electricity when the</w:t>
      </w:r>
      <w:r w:rsidRPr="002526E5">
        <w:rPr>
          <w:rStyle w:val="StyleBoldUnderline"/>
        </w:rPr>
        <w:t xml:space="preserve"> civilian electrical </w:t>
      </w:r>
      <w:r w:rsidRPr="00D568F6">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D568F6">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D568F6">
        <w:rPr>
          <w:rStyle w:val="StyleBoldUnderline"/>
          <w:b/>
          <w:highlight w:val="cyan"/>
        </w:rPr>
        <w:t xml:space="preserve">national strategic awareness and </w:t>
      </w:r>
      <w:r w:rsidRPr="00D568F6">
        <w:rPr>
          <w:rStyle w:val="StyleBoldUnderline"/>
          <w:b/>
          <w:highlight w:val="cyan"/>
          <w:bdr w:val="single" w:sz="4" w:space="0" w:color="auto"/>
        </w:rPr>
        <w:t>national command authorities</w:t>
      </w:r>
      <w:r w:rsidRPr="00D568F6">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D568F6">
        <w:rPr>
          <w:rStyle w:val="StyleBoldUnderline"/>
          <w:b/>
          <w:highlight w:val="cyan"/>
        </w:rPr>
        <w:t>dependent on the</w:t>
      </w:r>
      <w:r w:rsidRPr="001F34DD">
        <w:rPr>
          <w:rStyle w:val="StyleBoldUnderline"/>
          <w:b/>
        </w:rPr>
        <w:t xml:space="preserve"> national transmission </w:t>
      </w:r>
      <w:r w:rsidRPr="00D568F6">
        <w:rPr>
          <w:rStyle w:val="StyleBoldUnderline"/>
          <w:b/>
          <w:highlight w:val="cyan"/>
        </w:rPr>
        <w:t>grid</w:t>
      </w:r>
      <w:r>
        <w:t xml:space="preserve"> . . . [</w:t>
      </w:r>
      <w:r w:rsidRPr="00D568F6">
        <w:rPr>
          <w:rStyle w:val="StyleBoldUnderline"/>
          <w:highlight w:val="cyan"/>
        </w:rPr>
        <w:t>which</w:t>
      </w:r>
      <w:r w:rsidRPr="002526E5">
        <w:rPr>
          <w:rStyle w:val="StyleBoldUnderline"/>
        </w:rPr>
        <w:t xml:space="preserve">] </w:t>
      </w:r>
      <w:r w:rsidRPr="00D568F6">
        <w:rPr>
          <w:rStyle w:val="StyleBoldUnderline"/>
          <w:highlight w:val="cyan"/>
        </w:rPr>
        <w:t>is</w:t>
      </w:r>
      <w:r w:rsidRPr="002526E5">
        <w:rPr>
          <w:rStyle w:val="StyleBoldUnderline"/>
        </w:rPr>
        <w:t xml:space="preserve"> fragile, </w:t>
      </w:r>
      <w:r w:rsidRPr="00D568F6">
        <w:rPr>
          <w:rStyle w:val="StyleBoldUnderline"/>
          <w:highlight w:val="cyan"/>
        </w:rPr>
        <w:t>vulnerable, near</w:t>
      </w:r>
      <w:r w:rsidRPr="002526E5">
        <w:rPr>
          <w:rStyle w:val="StyleBoldUnderline"/>
        </w:rPr>
        <w:t xml:space="preserve"> its </w:t>
      </w:r>
      <w:r w:rsidRPr="00D568F6">
        <w:rPr>
          <w:rStyle w:val="StyleBoldUnderline"/>
          <w:highlight w:val="cyan"/>
        </w:rPr>
        <w:t>capacity</w:t>
      </w:r>
      <w:r w:rsidRPr="002526E5">
        <w:rPr>
          <w:rStyle w:val="StyleBoldUnderline"/>
        </w:rPr>
        <w:t xml:space="preserve"> limit, </w:t>
      </w:r>
      <w:r w:rsidRPr="00D568F6">
        <w:rPr>
          <w:rStyle w:val="StyleBoldUnderline"/>
          <w:highlight w:val="cyan"/>
        </w:rPr>
        <w:t>and outside of DOD control</w:t>
      </w:r>
      <w:r w:rsidRPr="00D568F6">
        <w:rPr>
          <w:highlight w:val="cyan"/>
        </w:rPr>
        <w:t>.</w:t>
      </w:r>
      <w:r>
        <w:t xml:space="preserve"> In most cases, </w:t>
      </w:r>
      <w:r w:rsidRPr="00D568F6">
        <w:rPr>
          <w:rStyle w:val="StyleBoldUnderline"/>
          <w:highlight w:val="cyan"/>
        </w:rPr>
        <w:t>neither the grid nor</w:t>
      </w:r>
      <w:r w:rsidRPr="002526E5">
        <w:rPr>
          <w:rStyle w:val="StyleBoldUnderline"/>
        </w:rPr>
        <w:t xml:space="preserve"> on-base </w:t>
      </w:r>
      <w:r w:rsidRPr="00D568F6">
        <w:rPr>
          <w:rStyle w:val="StyleBoldUnderline"/>
          <w:highlight w:val="cyan"/>
        </w:rPr>
        <w:t>backup power provides</w:t>
      </w:r>
      <w:r>
        <w:rPr>
          <w:rStyle w:val="StyleBoldUnderline"/>
        </w:rPr>
        <w:t xml:space="preserve"> </w:t>
      </w:r>
      <w:r w:rsidRPr="002526E5">
        <w:rPr>
          <w:rStyle w:val="StyleBoldUnderline"/>
        </w:rPr>
        <w:t xml:space="preserve">sufficient </w:t>
      </w:r>
      <w:r w:rsidRPr="00D568F6">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D568F6">
        <w:rPr>
          <w:rStyle w:val="StyleBoldUnderline"/>
          <w:highlight w:val="cyan"/>
        </w:rPr>
        <w:t>organizations are</w:t>
      </w:r>
      <w:r w:rsidRPr="002526E5">
        <w:rPr>
          <w:rStyle w:val="StyleBoldUnderline"/>
        </w:rPr>
        <w:t xml:space="preserve"> currently </w:t>
      </w:r>
      <w:r w:rsidRPr="00D568F6">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D568F6">
        <w:rPr>
          <w:rStyle w:val="StyleBoldUnderline"/>
          <w:highlight w:val="cyan"/>
        </w:rPr>
        <w:t>it is not clear</w:t>
      </w:r>
      <w:r w:rsidRPr="002526E5">
        <w:rPr>
          <w:rStyle w:val="StyleBoldUnderline"/>
        </w:rPr>
        <w:t xml:space="preserve"> that </w:t>
      </w:r>
      <w:r w:rsidRPr="00D568F6">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D568F6">
        <w:rPr>
          <w:rStyle w:val="StyleBoldUnderline"/>
          <w:b/>
          <w:highlight w:val="cyan"/>
          <w:bdr w:val="single" w:sz="4" w:space="0" w:color="auto"/>
        </w:rPr>
        <w:t>global military operations</w:t>
      </w:r>
      <w:r w:rsidRPr="00D568F6">
        <w:rPr>
          <w:rStyle w:val="StyleBoldUnderline"/>
          <w:b/>
          <w:highlight w:val="cyan"/>
        </w:rPr>
        <w:t xml:space="preserve"> could be </w:t>
      </w:r>
      <w:r w:rsidRPr="00D568F6">
        <w:rPr>
          <w:rStyle w:val="StyleBoldUnderline"/>
          <w:b/>
          <w:highlight w:val="cyan"/>
          <w:bdr w:val="single" w:sz="4" w:space="0" w:color="auto"/>
        </w:rPr>
        <w:t>seriously compromised</w:t>
      </w:r>
      <w:r w:rsidRPr="002526E5">
        <w:rPr>
          <w:rStyle w:val="StyleBoldUnderline"/>
          <w:b/>
        </w:rPr>
        <w:t xml:space="preserve">; this disruption would be </w:t>
      </w:r>
      <w:r w:rsidRPr="00D568F6">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D568F6">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D568F6">
        <w:rPr>
          <w:rStyle w:val="StyleBoldUnderline"/>
          <w:b/>
          <w:highlight w:val="cyan"/>
        </w:rPr>
        <w:t>blinding an opponent with a grid blackout</w:t>
      </w:r>
      <w:r w:rsidRPr="00D568F6">
        <w:rPr>
          <w:rStyle w:val="StyleBoldUnderline"/>
          <w:highlight w:val="cyan"/>
        </w:rPr>
        <w:t xml:space="preserve"> </w:t>
      </w:r>
      <w:r w:rsidRPr="00D568F6">
        <w:rPr>
          <w:rStyle w:val="StyleBoldUnderline"/>
          <w:b/>
          <w:highlight w:val="cyan"/>
        </w:rPr>
        <w:t xml:space="preserve">could escalate to </w:t>
      </w:r>
      <w:r w:rsidRPr="00D568F6">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D568F6">
        <w:rPr>
          <w:rStyle w:val="StyleBoldUnderline"/>
          <w:b/>
          <w:highlight w:val="cyan"/>
        </w:rPr>
        <w:t>opponents</w:t>
      </w:r>
      <w:r>
        <w:t xml:space="preserve">, however, </w:t>
      </w:r>
      <w:r w:rsidRPr="00D568F6">
        <w:rPr>
          <w:rStyle w:val="StyleBoldUnderline"/>
          <w:b/>
          <w:highlight w:val="cyan"/>
        </w:rPr>
        <w:t>may not</w:t>
      </w:r>
      <w:r w:rsidRPr="00D568F6">
        <w:rPr>
          <w:rStyle w:val="StyleBoldUnderline"/>
          <w:b/>
        </w:rPr>
        <w:t xml:space="preserve"> share this fear or </w:t>
      </w:r>
      <w:r w:rsidRPr="00D568F6">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promoting efficiency programs</w:t>
      </w:r>
      <w:r>
        <w:t xml:space="preserve"> that lower power consumption on bases and by </w:t>
      </w:r>
      <w:r w:rsidRPr="002526E5">
        <w:rPr>
          <w:rStyle w:val="StyleBoldUnderline"/>
        </w:rPr>
        <w:t xml:space="preserve">constructing </w:t>
      </w:r>
      <w:r w:rsidRPr="00D568F6">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D568F6">
        <w:rPr>
          <w:rStyle w:val="StyleBoldUnderline"/>
          <w:b/>
          <w:highlight w:val="cyan"/>
        </w:rPr>
        <w:t>will not</w:t>
      </w:r>
      <w:r w:rsidRPr="002526E5">
        <w:rPr>
          <w:rStyle w:val="StyleBoldUnderline"/>
          <w:b/>
        </w:rPr>
        <w:t xml:space="preserve"> come close to reaching the goal of </w:t>
      </w:r>
      <w:r w:rsidRPr="00D568F6">
        <w:rPr>
          <w:rStyle w:val="StyleBoldUnderline"/>
          <w:b/>
          <w:highlight w:val="cyan"/>
        </w:rPr>
        <w:t>island</w:t>
      </w:r>
      <w:r w:rsidRPr="002526E5">
        <w:rPr>
          <w:rStyle w:val="StyleBoldUnderline"/>
          <w:b/>
        </w:rPr>
        <w:t xml:space="preserve">ing </w:t>
      </w:r>
      <w:r w:rsidRPr="00D568F6">
        <w:rPr>
          <w:rStyle w:val="StyleBoldUnderline"/>
          <w:b/>
          <w:highlight w:val="cyan"/>
        </w:rPr>
        <w:t>the vast majority of bases</w:t>
      </w:r>
      <w:r w:rsidRPr="00D568F6">
        <w:rPr>
          <w:highlight w:val="cyan"/>
        </w:rPr>
        <w:t xml:space="preserve">. </w:t>
      </w:r>
      <w:r w:rsidRPr="00D568F6">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r w:rsidRPr="002526E5">
        <w:rPr>
          <w:rStyle w:val="StyleBoldUnderline"/>
        </w:rPr>
        <w:t xml:space="preserve">Unlike other alternative sources of energy, </w:t>
      </w:r>
      <w:r w:rsidRPr="00D568F6">
        <w:rPr>
          <w:rStyle w:val="StyleBoldUnderline"/>
          <w:b/>
          <w:highlight w:val="cyan"/>
        </w:rPr>
        <w:t>small reactors have the potential to solve</w:t>
      </w:r>
      <w:r w:rsidRPr="002526E5">
        <w:rPr>
          <w:rStyle w:val="StyleBoldUnderline"/>
          <w:b/>
        </w:rPr>
        <w:t xml:space="preserve"> DOD’s </w:t>
      </w:r>
      <w:r w:rsidRPr="00D568F6">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D568F6">
        <w:rPr>
          <w:rStyle w:val="StyleBoldUnderline"/>
          <w:highlight w:val="cyan"/>
        </w:rPr>
        <w:t>reactors</w:t>
      </w:r>
      <w:r w:rsidRPr="002526E5">
        <w:rPr>
          <w:rStyle w:val="StyleBoldUnderline"/>
        </w:rPr>
        <w:t xml:space="preserve"> could </w:t>
      </w:r>
      <w:r w:rsidRPr="00D568F6">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D568F6">
        <w:rPr>
          <w:rStyle w:val="StyleBoldUnderline"/>
          <w:highlight w:val="cyan"/>
        </w:rPr>
        <w:t>not only to supply the base, but also to provide</w:t>
      </w:r>
      <w:r w:rsidRPr="00D568F6">
        <w:rPr>
          <w:rStyle w:val="StyleBoldUnderline"/>
        </w:rPr>
        <w:t xml:space="preserve"> critical </w:t>
      </w:r>
      <w:r w:rsidRPr="00D568F6">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D568F6">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D568F6">
        <w:rPr>
          <w:rStyle w:val="StyleBoldUnderline"/>
          <w:highlight w:val="cyan"/>
        </w:rPr>
        <w:t>Making bases</w:t>
      </w:r>
      <w:r w:rsidRPr="002526E5">
        <w:rPr>
          <w:rStyle w:val="StyleBoldUnderline"/>
        </w:rPr>
        <w:t xml:space="preserve"> more </w:t>
      </w:r>
      <w:r w:rsidRPr="00D568F6">
        <w:rPr>
          <w:rStyle w:val="StyleBoldUnderline"/>
          <w:highlight w:val="cyan"/>
        </w:rPr>
        <w:t>resilient</w:t>
      </w:r>
      <w:r w:rsidRPr="002526E5">
        <w:rPr>
          <w:rStyle w:val="StyleBoldUnderline"/>
        </w:rPr>
        <w:t xml:space="preserve"> to civilian power outages </w:t>
      </w:r>
      <w:r w:rsidRPr="00D568F6">
        <w:rPr>
          <w:rStyle w:val="StyleBoldUnderline"/>
          <w:highlight w:val="cyan"/>
        </w:rPr>
        <w:t>would reduce the incentive</w:t>
      </w:r>
      <w:r w:rsidRPr="002526E5">
        <w:rPr>
          <w:rStyle w:val="StyleBoldUnderline"/>
        </w:rPr>
        <w:t xml:space="preserve"> for an opponent </w:t>
      </w:r>
      <w:r w:rsidRPr="00D568F6">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A31859" w:rsidRDefault="00A31859" w:rsidP="00A31859"/>
    <w:p w:rsidR="00A31859" w:rsidRDefault="00A31859" w:rsidP="00A31859">
      <w:pPr>
        <w:pStyle w:val="Heading4"/>
      </w:pPr>
      <w:r>
        <w:t>China will shut down the US grid and annex Taiwan – global nuclear war</w:t>
      </w:r>
    </w:p>
    <w:p w:rsidR="00A31859" w:rsidRDefault="00A31859" w:rsidP="00A31859">
      <w:pPr>
        <w:pStyle w:val="Citation"/>
      </w:pPr>
      <w:r>
        <w:t xml:space="preserve">Derene 9 </w:t>
      </w:r>
    </w:p>
    <w:p w:rsidR="00A31859" w:rsidRDefault="00A31859" w:rsidP="00A31859">
      <w:r>
        <w:t xml:space="preserve">(Glenn – Defense Analyst @ Popular Mechanics, “How Vulnerable is U.S. Infrastructure to a Major Cyber Attack?” October 1, 2009, </w:t>
      </w:r>
      <w:r w:rsidRPr="007F5833">
        <w:t>http://www.popularmechanics.com/technology/military/4307521</w:t>
      </w:r>
      <w:r>
        <w:t>)</w:t>
      </w:r>
    </w:p>
    <w:p w:rsidR="00A31859" w:rsidRDefault="00A31859" w:rsidP="00A31859"/>
    <w:p w:rsidR="00A31859" w:rsidRDefault="00A31859" w:rsidP="00A31859">
      <w:r w:rsidRPr="0044093E">
        <w:rPr>
          <w:rStyle w:val="Emphasis"/>
          <w:highlight w:val="yellow"/>
        </w:rPr>
        <w:t>The next world war</w:t>
      </w:r>
      <w:r w:rsidRPr="0044093E">
        <w:rPr>
          <w:rStyle w:val="StyleBoldUnderline"/>
          <w:b/>
          <w:highlight w:val="yellow"/>
        </w:rPr>
        <w:t xml:space="preserve"> might</w:t>
      </w:r>
      <w:r w:rsidRPr="008C1491">
        <w:rPr>
          <w:rStyle w:val="StyleBoldUnderline"/>
          <w:b/>
        </w:rPr>
        <w:t xml:space="preserve"> not </w:t>
      </w:r>
      <w:r w:rsidRPr="0044093E">
        <w:rPr>
          <w:rStyle w:val="StyleBoldUnderline"/>
          <w:b/>
          <w:highlight w:val="yellow"/>
        </w:rPr>
        <w:t>start</w:t>
      </w:r>
      <w:r w:rsidRPr="008C1491">
        <w:rPr>
          <w:rStyle w:val="StyleBoldUnderline"/>
          <w:b/>
        </w:rPr>
        <w:t xml:space="preserve"> with a bang, but </w:t>
      </w:r>
      <w:r w:rsidRPr="0044093E">
        <w:rPr>
          <w:rStyle w:val="StyleBoldUnderline"/>
          <w:b/>
          <w:highlight w:val="yellow"/>
        </w:rPr>
        <w:t>with a blackout</w:t>
      </w:r>
      <w:r w:rsidRPr="0044093E">
        <w:rPr>
          <w:rStyle w:val="StyleBoldUnderline"/>
          <w:highlight w:val="yellow"/>
        </w:rPr>
        <w:t>.</w:t>
      </w:r>
      <w:r w:rsidRPr="008C1491">
        <w:rPr>
          <w:rStyle w:val="StyleBoldUnderline"/>
        </w:rPr>
        <w:t xml:space="preserve"> An enemy could send a few lines of code to control computers at key power plants, causing equipment to</w:t>
      </w:r>
      <w:r w:rsidRPr="00A036AC">
        <w:rPr>
          <w:sz w:val="16"/>
        </w:rPr>
        <w:t xml:space="preserve"> overheat and </w:t>
      </w:r>
      <w:r w:rsidRPr="008C1491">
        <w:rPr>
          <w:rStyle w:val="StyleBoldUnderline"/>
        </w:rPr>
        <w:t>melt down,</w:t>
      </w:r>
      <w:r w:rsidRPr="00A036AC">
        <w:rPr>
          <w:sz w:val="16"/>
        </w:rPr>
        <w:t xml:space="preserve"> </w:t>
      </w:r>
      <w:r w:rsidRPr="008C1491">
        <w:rPr>
          <w:rStyle w:val="StyleBoldUnderline"/>
        </w:rPr>
        <w:t>plunging sectors of the U.S</w:t>
      </w:r>
      <w:r w:rsidRPr="00A036AC">
        <w:rPr>
          <w:sz w:val="16"/>
        </w:rPr>
        <w:t xml:space="preserve">. and Canadian </w:t>
      </w:r>
      <w:r w:rsidRPr="008C1491">
        <w:rPr>
          <w:rStyle w:val="StyleBoldUnderline"/>
        </w:rPr>
        <w:t>grid into darkness. Trains could roll to a stop on their tracks, while airport landing lights wink out and the few traffic lights that remain active blink at random.</w:t>
      </w:r>
      <w:r>
        <w:rPr>
          <w:rStyle w:val="StyleBoldUnderline"/>
        </w:rPr>
        <w:t xml:space="preserve"> </w:t>
      </w:r>
      <w:r w:rsidRPr="00A036AC">
        <w:rPr>
          <w:sz w:val="16"/>
        </w:rPr>
        <w:t xml:space="preserve">In the silence and darkness, citizens may panic, or they may just sit tight and wait for it all to reboot. Either way, </w:t>
      </w:r>
      <w:r w:rsidRPr="000470BB">
        <w:rPr>
          <w:rStyle w:val="Emphasis"/>
        </w:rPr>
        <w:t xml:space="preserve">much of </w:t>
      </w:r>
      <w:r w:rsidRPr="0044093E">
        <w:rPr>
          <w:rStyle w:val="Emphasis"/>
          <w:highlight w:val="yellow"/>
        </w:rPr>
        <w:t>the country would be blind and unresponsive to outside events.</w:t>
      </w:r>
      <w:r w:rsidRPr="000470BB">
        <w:rPr>
          <w:rStyle w:val="Emphasis"/>
        </w:rPr>
        <w:t xml:space="preserve"> </w:t>
      </w:r>
      <w:r w:rsidRPr="00BE6B89">
        <w:rPr>
          <w:rStyle w:val="StyleBoldUnderline"/>
          <w:b/>
        </w:rPr>
        <w:t xml:space="preserve">And </w:t>
      </w:r>
      <w:r w:rsidRPr="0044093E">
        <w:rPr>
          <w:rStyle w:val="StyleBoldUnderline"/>
          <w:b/>
          <w:highlight w:val="yellow"/>
        </w:rPr>
        <w:t>that might be the enemy's objective: Divert</w:t>
      </w:r>
      <w:r w:rsidRPr="00BE6B89">
        <w:rPr>
          <w:rStyle w:val="StyleBoldUnderline"/>
          <w:b/>
        </w:rPr>
        <w:t xml:space="preserve"> America's </w:t>
      </w:r>
      <w:r w:rsidRPr="0044093E">
        <w:rPr>
          <w:rStyle w:val="StyleBoldUnderline"/>
          <w:b/>
          <w:highlight w:val="yellow"/>
        </w:rPr>
        <w:t>attention while mounting an offensive</w:t>
      </w:r>
      <w:r w:rsidRPr="00BE6B89">
        <w:rPr>
          <w:rStyle w:val="StyleBoldUnderline"/>
          <w:b/>
        </w:rPr>
        <w:t xml:space="preserve"> against another country.</w:t>
      </w:r>
      <w:r w:rsidRPr="00A036AC">
        <w:rPr>
          <w:sz w:val="16"/>
        </w:rPr>
        <w:t xml:space="preserve"> </w:t>
      </w:r>
      <w:r w:rsidRPr="00BE6B89">
        <w:rPr>
          <w:rStyle w:val="StyleBoldUnderline"/>
        </w:rPr>
        <w:t>Pentagon planners have long understood the danger of cyber attacks</w:t>
      </w:r>
      <w:r w:rsidRPr="00A036AC">
        <w:rPr>
          <w:sz w:val="16"/>
        </w:rPr>
        <w:t xml:space="preserve"> on U.S. military networks. Indeed, </w:t>
      </w:r>
      <w:r w:rsidRPr="00BE6B89">
        <w:rPr>
          <w:rStyle w:val="StyleBoldUnderline"/>
        </w:rPr>
        <w:t>the</w:t>
      </w:r>
      <w:r w:rsidRPr="00A036AC">
        <w:rPr>
          <w:sz w:val="16"/>
        </w:rPr>
        <w:t xml:space="preserve"> </w:t>
      </w:r>
      <w:r w:rsidRPr="00BE6B89">
        <w:rPr>
          <w:rStyle w:val="StyleBoldUnderline"/>
        </w:rPr>
        <w:t>Defense</w:t>
      </w:r>
      <w:r w:rsidRPr="00A036AC">
        <w:rPr>
          <w:sz w:val="16"/>
        </w:rPr>
        <w:t xml:space="preserve"> Department's Global Information </w:t>
      </w:r>
      <w:r w:rsidRPr="00BE6B89">
        <w:rPr>
          <w:rStyle w:val="StyleBoldUnderline"/>
        </w:rPr>
        <w:t>Grid is one of the most frequently targeted computer networks on Earth</w:t>
      </w:r>
      <w:r w:rsidRPr="00A036AC">
        <w:rPr>
          <w:sz w:val="16"/>
        </w:rPr>
        <w:t xml:space="preserve">. But the cat-and-mouse game of information espionage on military networks is not the only digital threat that keeps national-security experts up at night. There is a growing concern over the vulnerability of far more tangible assets essential to the economy and well-being of American citizens. Much of the critical infrastructure that keeps the country humming--water-treatment facilities, refineries, pipelines, dams, </w:t>
      </w:r>
      <w:r w:rsidRPr="00BE6B89">
        <w:rPr>
          <w:rStyle w:val="StyleBoldUnderline"/>
        </w:rPr>
        <w:t>the electrical grid--is operated using a hodgepodge of technologies known as industrial control systems.</w:t>
      </w:r>
      <w:r w:rsidRPr="00A036AC">
        <w:rPr>
          <w:sz w:val="16"/>
        </w:rPr>
        <w:t xml:space="preserve"> Like banks and telecommunications networks, which are also generally considered critical infrastructure, these industrial facilities and utilities are </w:t>
      </w:r>
      <w:r w:rsidRPr="00BE6B89">
        <w:rPr>
          <w:rStyle w:val="StyleBoldUnderline"/>
        </w:rPr>
        <w:t>owned by private companies that are responsible for maintaining their own security.</w:t>
      </w:r>
      <w:r>
        <w:rPr>
          <w:rStyle w:val="StyleBoldUnderline"/>
        </w:rPr>
        <w:t xml:space="preserve"> </w:t>
      </w:r>
      <w:r w:rsidRPr="004B4BE3">
        <w:rPr>
          <w:rStyle w:val="StyleBoldUnderline"/>
          <w:b/>
        </w:rPr>
        <w:t xml:space="preserve">But many of the </w:t>
      </w:r>
      <w:r w:rsidRPr="0044093E">
        <w:rPr>
          <w:rStyle w:val="StyleBoldUnderline"/>
          <w:b/>
          <w:highlight w:val="yellow"/>
        </w:rPr>
        <w:t>control systems</w:t>
      </w:r>
      <w:r w:rsidRPr="004B4BE3">
        <w:rPr>
          <w:rStyle w:val="StyleBoldUnderline"/>
          <w:b/>
        </w:rPr>
        <w:t xml:space="preserve"> in the industrial world </w:t>
      </w:r>
      <w:r w:rsidRPr="0044093E">
        <w:rPr>
          <w:rStyle w:val="StyleBoldUnderline"/>
          <w:b/>
          <w:highlight w:val="yellow"/>
        </w:rPr>
        <w:t>were installed years ago with</w:t>
      </w:r>
      <w:r w:rsidRPr="004B4BE3">
        <w:rPr>
          <w:rStyle w:val="StyleBoldUnderline"/>
          <w:b/>
        </w:rPr>
        <w:t xml:space="preserve"> few or </w:t>
      </w:r>
      <w:r w:rsidRPr="0044093E">
        <w:rPr>
          <w:rStyle w:val="StyleBoldUnderline"/>
          <w:b/>
          <w:highlight w:val="yellow"/>
        </w:rPr>
        <w:t>no cyber-security</w:t>
      </w:r>
      <w:r w:rsidRPr="004B4BE3">
        <w:rPr>
          <w:rStyle w:val="StyleBoldUnderline"/>
          <w:b/>
        </w:rPr>
        <w:t xml:space="preserve"> features</w:t>
      </w:r>
      <w:r w:rsidRPr="00A036AC">
        <w:rPr>
          <w:sz w:val="16"/>
        </w:rPr>
        <w:t xml:space="preserve">. That wasn't a big problem when these systems were self-contained. But in the past two decades, many of these controls have been patched into company computer networks, which are themselves linked to the Internet. And when it comes to computer security, a good rule of thumb is that any device that is computer-controlled and networked is vulnerable to hacking. Bad-guy hackers pulling the plug on public utilities is a common theme of Hollywood films, including 2007's Live Free or Die Hard, but such scenarios present more than a mere fictional scare to U.S. intelligence officials. </w:t>
      </w:r>
      <w:r w:rsidRPr="0044093E">
        <w:rPr>
          <w:rStyle w:val="StyleBoldUnderline"/>
          <w:highlight w:val="yellow"/>
        </w:rPr>
        <w:t>According to</w:t>
      </w:r>
      <w:r w:rsidRPr="004B4BE3">
        <w:rPr>
          <w:rStyle w:val="StyleBoldUnderline"/>
        </w:rPr>
        <w:t xml:space="preserve"> Melissa </w:t>
      </w:r>
      <w:r w:rsidRPr="0044093E">
        <w:rPr>
          <w:rStyle w:val="StyleBoldUnderline"/>
          <w:highlight w:val="yellow"/>
        </w:rPr>
        <w:t>Hathaway</w:t>
      </w:r>
      <w:r w:rsidRPr="004B4BE3">
        <w:rPr>
          <w:rStyle w:val="StyleBoldUnderline"/>
        </w:rPr>
        <w:t xml:space="preserve">, cyber-coordination executive for the Office of the Director of National Intelligence, </w:t>
      </w:r>
      <w:r w:rsidRPr="0044093E">
        <w:rPr>
          <w:rStyle w:val="Emphasis"/>
          <w:highlight w:val="yellow"/>
        </w:rPr>
        <w:t>the list of potential adversaries</w:t>
      </w:r>
      <w:r w:rsidRPr="004B4BE3">
        <w:rPr>
          <w:rStyle w:val="Emphasis"/>
        </w:rPr>
        <w:t xml:space="preserve"> in a cyber attack </w:t>
      </w:r>
      <w:r w:rsidRPr="0044093E">
        <w:rPr>
          <w:rStyle w:val="Emphasis"/>
          <w:highlight w:val="yellow"/>
        </w:rPr>
        <w:t>is long</w:t>
      </w:r>
      <w:r w:rsidRPr="004B4BE3">
        <w:rPr>
          <w:rStyle w:val="StyleBoldUnderline"/>
        </w:rPr>
        <w:t>, ranging from disgruntled employees to criminals to hostile nations.</w:t>
      </w:r>
      <w:r w:rsidRPr="00A036AC">
        <w:rPr>
          <w:sz w:val="16"/>
        </w:rPr>
        <w:t xml:space="preserve"> Most </w:t>
      </w:r>
      <w:r w:rsidRPr="004B4BE3">
        <w:rPr>
          <w:rStyle w:val="StyleBoldUnderline"/>
        </w:rPr>
        <w:t xml:space="preserve">experts agree that </w:t>
      </w:r>
      <w:r w:rsidRPr="0044093E">
        <w:rPr>
          <w:rStyle w:val="StyleBoldUnderline"/>
          <w:highlight w:val="yellow"/>
        </w:rPr>
        <w:t>China and Russia routinely probe our</w:t>
      </w:r>
      <w:r w:rsidRPr="004B4BE3">
        <w:rPr>
          <w:rStyle w:val="StyleBoldUnderline"/>
        </w:rPr>
        <w:t xml:space="preserve"> industrial </w:t>
      </w:r>
      <w:r w:rsidRPr="0044093E">
        <w:rPr>
          <w:rStyle w:val="StyleBoldUnderline"/>
          <w:highlight w:val="yellow"/>
        </w:rPr>
        <w:t>networks</w:t>
      </w:r>
      <w:r w:rsidRPr="004B4BE3">
        <w:rPr>
          <w:rStyle w:val="StyleBoldUnderline"/>
        </w:rPr>
        <w:t>, looking for information and vulnerabilities to use as leverage in any potential dispute</w:t>
      </w:r>
      <w:r w:rsidRPr="00A036AC">
        <w:rPr>
          <w:sz w:val="16"/>
        </w:rPr>
        <w:t xml:space="preserve">. James </w:t>
      </w:r>
      <w:r w:rsidRPr="0044093E">
        <w:rPr>
          <w:rStyle w:val="StyleBoldUnderline"/>
          <w:highlight w:val="yellow"/>
        </w:rPr>
        <w:t>Lewis</w:t>
      </w:r>
      <w:r w:rsidRPr="004B4BE3">
        <w:rPr>
          <w:rStyle w:val="StyleBoldUnderline"/>
        </w:rPr>
        <w:t>, a cyber-security expert for</w:t>
      </w:r>
      <w:r w:rsidRPr="00A036AC">
        <w:rPr>
          <w:sz w:val="16"/>
        </w:rPr>
        <w:t xml:space="preserve"> the policy think tank Center for Strategic and International Studies (</w:t>
      </w:r>
      <w:r w:rsidRPr="004B4BE3">
        <w:rPr>
          <w:rStyle w:val="StyleBoldUnderline"/>
        </w:rPr>
        <w:t>CSIS</w:t>
      </w:r>
      <w:r w:rsidRPr="00A036AC">
        <w:rPr>
          <w:sz w:val="16"/>
        </w:rPr>
        <w:t xml:space="preserve">), </w:t>
      </w:r>
      <w:r w:rsidRPr="0044093E">
        <w:rPr>
          <w:rStyle w:val="StyleBoldUnderline"/>
          <w:highlight w:val="yellow"/>
        </w:rPr>
        <w:t>says</w:t>
      </w:r>
      <w:r w:rsidRPr="004B4BE3">
        <w:rPr>
          <w:rStyle w:val="StyleBoldUnderline"/>
        </w:rPr>
        <w:t xml:space="preserve"> that</w:t>
      </w:r>
      <w:r w:rsidRPr="00A036AC">
        <w:rPr>
          <w:sz w:val="16"/>
        </w:rPr>
        <w:t xml:space="preserve"> although </w:t>
      </w:r>
      <w:r w:rsidRPr="004B4BE3">
        <w:rPr>
          <w:rStyle w:val="StyleBoldUnderline"/>
        </w:rPr>
        <w:t>cyber</w:t>
      </w:r>
      <w:r w:rsidRPr="00A036AC">
        <w:rPr>
          <w:sz w:val="16"/>
        </w:rPr>
        <w:t xml:space="preserve"> </w:t>
      </w:r>
      <w:r w:rsidRPr="004B4BE3">
        <w:rPr>
          <w:rStyle w:val="StyleBoldUnderline"/>
        </w:rPr>
        <w:t>warfare</w:t>
      </w:r>
      <w:r w:rsidRPr="00A036AC">
        <w:rPr>
          <w:sz w:val="16"/>
        </w:rPr>
        <w:t xml:space="preserve"> couldn't cripple the U.S., it </w:t>
      </w:r>
      <w:r w:rsidRPr="004B4BE3">
        <w:rPr>
          <w:rStyle w:val="StyleBoldUnderline"/>
        </w:rPr>
        <w:t>could serve as an effective military tactic</w:t>
      </w:r>
      <w:r w:rsidRPr="00A036AC">
        <w:rPr>
          <w:sz w:val="16"/>
        </w:rPr>
        <w:t>. "</w:t>
      </w:r>
      <w:r w:rsidRPr="0044093E">
        <w:rPr>
          <w:rStyle w:val="StyleBoldUnderline"/>
          <w:highlight w:val="yellow"/>
        </w:rPr>
        <w:t>If</w:t>
      </w:r>
      <w:r w:rsidRPr="004B4BE3">
        <w:rPr>
          <w:rStyle w:val="StyleBoldUnderline"/>
        </w:rPr>
        <w:t xml:space="preserve"> I were </w:t>
      </w:r>
      <w:r w:rsidRPr="0044093E">
        <w:rPr>
          <w:rStyle w:val="StyleBoldUnderline"/>
          <w:highlight w:val="yellow"/>
        </w:rPr>
        <w:t>China</w:t>
      </w:r>
      <w:r w:rsidRPr="004B4BE3">
        <w:rPr>
          <w:rStyle w:val="StyleBoldUnderline"/>
        </w:rPr>
        <w:t xml:space="preserve">, and I </w:t>
      </w:r>
      <w:r w:rsidRPr="0044093E">
        <w:rPr>
          <w:rStyle w:val="StyleBoldUnderline"/>
          <w:highlight w:val="yellow"/>
        </w:rPr>
        <w:t>were going to invade Taiwan</w:t>
      </w:r>
      <w:r w:rsidRPr="00A036AC">
        <w:rPr>
          <w:sz w:val="16"/>
        </w:rPr>
        <w:t>," he says, "</w:t>
      </w:r>
      <w:r w:rsidRPr="004B4BE3">
        <w:rPr>
          <w:rStyle w:val="StyleBoldUnderline"/>
        </w:rPr>
        <w:t xml:space="preserve">and I needed to complete the conquest in seven days, then </w:t>
      </w:r>
      <w:r w:rsidRPr="0044093E">
        <w:rPr>
          <w:rStyle w:val="StyleBoldUnderline"/>
          <w:highlight w:val="yellow"/>
        </w:rPr>
        <w:t>it's</w:t>
      </w:r>
      <w:r w:rsidRPr="004B4BE3">
        <w:rPr>
          <w:rStyle w:val="StyleBoldUnderline"/>
        </w:rPr>
        <w:t xml:space="preserve"> an </w:t>
      </w:r>
      <w:r w:rsidRPr="0044093E">
        <w:rPr>
          <w:rStyle w:val="StyleBoldUnderline"/>
          <w:highlight w:val="yellow"/>
        </w:rPr>
        <w:t>attractive</w:t>
      </w:r>
      <w:r w:rsidRPr="004B4BE3">
        <w:rPr>
          <w:rStyle w:val="StyleBoldUnderline"/>
        </w:rPr>
        <w:t xml:space="preserve"> option </w:t>
      </w:r>
      <w:r w:rsidRPr="0044093E">
        <w:rPr>
          <w:rStyle w:val="StyleBoldUnderline"/>
          <w:highlight w:val="yellow"/>
        </w:rPr>
        <w:t>to turn off</w:t>
      </w:r>
      <w:r w:rsidRPr="004B4BE3">
        <w:rPr>
          <w:rStyle w:val="StyleBoldUnderline"/>
        </w:rPr>
        <w:t xml:space="preserve"> all the </w:t>
      </w:r>
      <w:r w:rsidRPr="0044093E">
        <w:rPr>
          <w:rStyle w:val="StyleBoldUnderline"/>
          <w:highlight w:val="yellow"/>
        </w:rPr>
        <w:t>electricity</w:t>
      </w:r>
      <w:r w:rsidRPr="00A036AC">
        <w:rPr>
          <w:sz w:val="16"/>
        </w:rPr>
        <w:t xml:space="preserve">, screw up the banks and so on." Could </w:t>
      </w:r>
      <w:r w:rsidRPr="00D568F6">
        <w:rPr>
          <w:rStyle w:val="Emphasis"/>
        </w:rPr>
        <w:t>the</w:t>
      </w:r>
      <w:r w:rsidRPr="000E090E">
        <w:rPr>
          <w:rStyle w:val="Emphasis"/>
        </w:rPr>
        <w:t xml:space="preserve"> entire U.S. </w:t>
      </w:r>
      <w:r w:rsidRPr="00D568F6">
        <w:rPr>
          <w:rStyle w:val="Emphasis"/>
        </w:rPr>
        <w:t>grid be taken down</w:t>
      </w:r>
      <w:r w:rsidRPr="000E090E">
        <w:rPr>
          <w:rStyle w:val="Emphasis"/>
        </w:rPr>
        <w:t xml:space="preserve"> in such an attack</w:t>
      </w:r>
      <w:r w:rsidRPr="00A036AC">
        <w:rPr>
          <w:sz w:val="16"/>
        </w:rPr>
        <w:t>? "The honest answer is that we don't know," Lewis says. "And I don't like that answer."</w:t>
      </w:r>
    </w:p>
    <w:p w:rsidR="00A31859" w:rsidRDefault="00A31859" w:rsidP="00A31859"/>
    <w:p w:rsidR="00A31859" w:rsidRPr="00DA4C51" w:rsidRDefault="00A31859" w:rsidP="00A31859">
      <w:pPr>
        <w:pStyle w:val="Heading4"/>
      </w:pPr>
      <w:r>
        <w:t>Unification causes south china sea conflict</w:t>
      </w:r>
    </w:p>
    <w:p w:rsidR="00A31859" w:rsidRDefault="00A31859" w:rsidP="00A31859">
      <w:pPr>
        <w:autoSpaceDE w:val="0"/>
        <w:autoSpaceDN w:val="0"/>
        <w:adjustRightInd w:val="0"/>
      </w:pPr>
      <w:r w:rsidRPr="0025149D">
        <w:t xml:space="preserve">Nancy Bernkopf </w:t>
      </w:r>
      <w:r w:rsidRPr="00DA4C51">
        <w:rPr>
          <w:rStyle w:val="CitationChar"/>
          <w:rFonts w:cs="Arial"/>
        </w:rPr>
        <w:t>Tucker</w:t>
      </w:r>
      <w:r w:rsidRPr="0025149D">
        <w:t xml:space="preserve">, The </w:t>
      </w:r>
      <w:smartTag w:uri="urn:schemas-microsoft-com:office:smarttags" w:element="State">
        <w:r w:rsidRPr="0025149D">
          <w:t>Washington</w:t>
        </w:r>
      </w:smartTag>
      <w:r w:rsidRPr="0025149D">
        <w:t xml:space="preserve"> Quarterly, If </w:t>
      </w:r>
      <w:smartTag w:uri="urn:schemas-microsoft-com:office:smarttags" w:element="country-region">
        <w:r w:rsidRPr="0025149D">
          <w:t>Taiwan</w:t>
        </w:r>
      </w:smartTag>
      <w:r w:rsidRPr="0025149D">
        <w:t xml:space="preserve"> Chooses</w:t>
      </w:r>
      <w:r>
        <w:t xml:space="preserve"> </w:t>
      </w:r>
      <w:r w:rsidRPr="0025149D">
        <w:t>Unification, Should</w:t>
      </w:r>
      <w:r>
        <w:t xml:space="preserve"> </w:t>
      </w:r>
      <w:r w:rsidRPr="0025149D">
        <w:t xml:space="preserve">the </w:t>
      </w:r>
      <w:smartTag w:uri="urn:schemas-microsoft-com:office:smarttags" w:element="place">
        <w:smartTag w:uri="urn:schemas-microsoft-com:office:smarttags" w:element="country-region">
          <w:r w:rsidRPr="0025149D">
            <w:t>United States</w:t>
          </w:r>
        </w:smartTag>
      </w:smartTag>
      <w:r w:rsidRPr="0025149D">
        <w:t xml:space="preserve"> Care?, SUMMER </w:t>
      </w:r>
      <w:r w:rsidRPr="00DA4C51">
        <w:rPr>
          <w:rStyle w:val="CitationChar"/>
          <w:rFonts w:cs="Arial"/>
        </w:rPr>
        <w:t>2002</w:t>
      </w:r>
      <w:r>
        <w:rPr>
          <w:rStyle w:val="CitationChar"/>
        </w:rPr>
        <w:t>.</w:t>
      </w:r>
    </w:p>
    <w:p w:rsidR="00A31859" w:rsidRDefault="00A31859" w:rsidP="00A31859">
      <w:pPr>
        <w:autoSpaceDE w:val="0"/>
        <w:autoSpaceDN w:val="0"/>
        <w:adjustRightInd w:val="0"/>
        <w:rPr>
          <w:rFonts w:ascii="GoudyOldStyleBT-Bold" w:hAnsi="GoudyOldStyleBT-Bold" w:cs="GoudyOldStyleBT-Bold"/>
        </w:rPr>
      </w:pPr>
    </w:p>
    <w:p w:rsidR="00A31859" w:rsidRPr="00DA4C51" w:rsidRDefault="00A31859" w:rsidP="00A31859">
      <w:pPr>
        <w:pStyle w:val="card"/>
        <w:rPr>
          <w:rFonts w:cs="Arial"/>
          <w:sz w:val="16"/>
        </w:rPr>
      </w:pPr>
      <w:r w:rsidRPr="00DA4C51">
        <w:rPr>
          <w:rFonts w:cs="Arial"/>
          <w:sz w:val="16"/>
        </w:rPr>
        <w:t xml:space="preserve">In practical terms, concern about a future threat from </w:t>
      </w:r>
      <w:smartTag w:uri="urn:schemas-microsoft-com:office:smarttags" w:element="country-region">
        <w:r w:rsidRPr="00DA4C51">
          <w:rPr>
            <w:rFonts w:cs="Arial"/>
            <w:sz w:val="16"/>
          </w:rPr>
          <w:t>China</w:t>
        </w:r>
      </w:smartTag>
      <w:r w:rsidRPr="00DA4C51">
        <w:rPr>
          <w:rFonts w:cs="Arial"/>
          <w:sz w:val="16"/>
        </w:rPr>
        <w:t xml:space="preserve"> encompasses the strategic advantages that unification with </w:t>
      </w:r>
      <w:smartTag w:uri="urn:schemas-microsoft-com:office:smarttags" w:element="country-region">
        <w:r w:rsidRPr="00DA4C51">
          <w:rPr>
            <w:rFonts w:cs="Arial"/>
            <w:sz w:val="16"/>
          </w:rPr>
          <w:t>Taiwan</w:t>
        </w:r>
      </w:smartTag>
      <w:r w:rsidRPr="00DA4C51">
        <w:rPr>
          <w:rFonts w:cs="Arial"/>
          <w:sz w:val="16"/>
        </w:rPr>
        <w:t xml:space="preserve"> would bring to </w:t>
      </w:r>
      <w:smartTag w:uri="urn:schemas-microsoft-com:office:smarttags" w:element="place">
        <w:smartTag w:uri="urn:schemas-microsoft-com:office:smarttags" w:element="City">
          <w:r w:rsidRPr="00DA4C51">
            <w:rPr>
              <w:rFonts w:cs="Arial"/>
              <w:sz w:val="16"/>
            </w:rPr>
            <w:t>Beijing</w:t>
          </w:r>
        </w:smartTag>
      </w:smartTag>
      <w:r w:rsidRPr="00DA4C51">
        <w:rPr>
          <w:rFonts w:cs="Arial"/>
          <w:sz w:val="16"/>
        </w:rPr>
        <w:t xml:space="preserve">. Probably more significant than any </w:t>
      </w:r>
      <w:r w:rsidRPr="000312BA">
        <w:rPr>
          <w:rFonts w:cs="Arial"/>
          <w:sz w:val="16"/>
        </w:rPr>
        <w:t>other factor</w:t>
      </w:r>
      <w:r w:rsidRPr="000312BA">
        <w:rPr>
          <w:rStyle w:val="underline"/>
          <w:rFonts w:cs="Arial"/>
        </w:rPr>
        <w:t xml:space="preserve">, by eliminating </w:t>
      </w:r>
      <w:smartTag w:uri="urn:schemas-microsoft-com:office:smarttags" w:element="country-region">
        <w:smartTag w:uri="urn:schemas-microsoft-com:office:smarttags" w:element="place">
          <w:r w:rsidRPr="000312BA">
            <w:rPr>
              <w:rStyle w:val="underline"/>
              <w:rFonts w:cs="Arial"/>
            </w:rPr>
            <w:t>China</w:t>
          </w:r>
        </w:smartTag>
      </w:smartTag>
      <w:r w:rsidRPr="000312BA">
        <w:rPr>
          <w:rStyle w:val="underline"/>
          <w:rFonts w:cs="Arial"/>
        </w:rPr>
        <w:t>’s needs to build toward a hostile takeover of Taiwan</w:t>
      </w:r>
      <w:r w:rsidRPr="000312BA">
        <w:rPr>
          <w:rFonts w:cs="Arial"/>
        </w:rPr>
        <w:t>, to</w:t>
      </w:r>
      <w:r w:rsidRPr="00DA4C51">
        <w:rPr>
          <w:rFonts w:cs="Arial"/>
        </w:rPr>
        <w:t xml:space="preserve"> protect itself from </w:t>
      </w:r>
      <w:smartTag w:uri="urn:schemas-microsoft-com:office:smarttags" w:element="country-region">
        <w:smartTag w:uri="urn:schemas-microsoft-com:office:smarttags" w:element="place">
          <w:r w:rsidRPr="00DA4C51">
            <w:rPr>
              <w:rFonts w:cs="Arial"/>
            </w:rPr>
            <w:t>Taiwan</w:t>
          </w:r>
        </w:smartTag>
      </w:smartTag>
      <w:r w:rsidRPr="00DA4C51">
        <w:rPr>
          <w:rFonts w:cs="Arial"/>
        </w:rPr>
        <w:t xml:space="preserve">, and to plan for a potential conflict with the </w:t>
      </w:r>
      <w:smartTag w:uri="urn:schemas-microsoft-com:office:smarttags" w:element="country-region">
        <w:r w:rsidRPr="00DA4C51">
          <w:rPr>
            <w:rFonts w:cs="Arial"/>
          </w:rPr>
          <w:t>United States</w:t>
        </w:r>
      </w:smartTag>
      <w:r w:rsidRPr="00DA4C51">
        <w:rPr>
          <w:rFonts w:cs="Arial"/>
        </w:rPr>
        <w:t xml:space="preserve"> over </w:t>
      </w:r>
      <w:smartTag w:uri="urn:schemas-microsoft-com:office:smarttags" w:element="country-region">
        <w:smartTag w:uri="urn:schemas-microsoft-com:office:smarttags" w:element="place">
          <w:r w:rsidRPr="00DA4C51">
            <w:rPr>
              <w:rFonts w:cs="Arial"/>
            </w:rPr>
            <w:t>Taiwan</w:t>
          </w:r>
        </w:smartTag>
      </w:smartTag>
      <w:r w:rsidRPr="00DA4C51">
        <w:rPr>
          <w:rFonts w:cs="Arial"/>
        </w:rPr>
        <w:t>,</w:t>
      </w:r>
      <w:r w:rsidRPr="00DA4C51">
        <w:rPr>
          <w:rStyle w:val="underline"/>
          <w:rFonts w:cs="Arial"/>
        </w:rPr>
        <w:t xml:space="preserve"> </w:t>
      </w:r>
      <w:r w:rsidRPr="0044093E">
        <w:rPr>
          <w:rStyle w:val="underline"/>
          <w:rFonts w:cs="Arial"/>
          <w:highlight w:val="yellow"/>
        </w:rPr>
        <w:t xml:space="preserve">unification could release a significant percentage of </w:t>
      </w:r>
      <w:smartTag w:uri="urn:schemas-microsoft-com:office:smarttags" w:element="country-region">
        <w:smartTag w:uri="urn:schemas-microsoft-com:office:smarttags" w:element="place">
          <w:r w:rsidRPr="0044093E">
            <w:rPr>
              <w:rStyle w:val="underline"/>
              <w:rFonts w:cs="Arial"/>
              <w:highlight w:val="yellow"/>
            </w:rPr>
            <w:t>China</w:t>
          </w:r>
        </w:smartTag>
      </w:smartTag>
      <w:r w:rsidRPr="0044093E">
        <w:rPr>
          <w:rStyle w:val="underline"/>
          <w:rFonts w:cs="Arial"/>
          <w:highlight w:val="yellow"/>
        </w:rPr>
        <w:t>’s resources</w:t>
      </w:r>
      <w:r w:rsidRPr="00DA4C51">
        <w:rPr>
          <w:rStyle w:val="underline"/>
          <w:rFonts w:cs="Arial"/>
        </w:rPr>
        <w:t xml:space="preserve">. </w:t>
      </w:r>
      <w:r w:rsidRPr="0044093E">
        <w:rPr>
          <w:rStyle w:val="underline"/>
          <w:rFonts w:cs="Arial"/>
          <w:highlight w:val="yellow"/>
        </w:rPr>
        <w:t>The</w:t>
      </w:r>
      <w:r w:rsidRPr="00DA4C51">
        <w:rPr>
          <w:rFonts w:cs="Arial"/>
        </w:rPr>
        <w:t xml:space="preserve"> People’s Liberation Army (</w:t>
      </w:r>
      <w:r w:rsidRPr="0044093E">
        <w:rPr>
          <w:rStyle w:val="underline"/>
          <w:rFonts w:cs="Arial"/>
          <w:highlight w:val="yellow"/>
        </w:rPr>
        <w:t>PLA</w:t>
      </w:r>
      <w:r w:rsidRPr="00DA4C51">
        <w:rPr>
          <w:rStyle w:val="underline"/>
          <w:rFonts w:cs="Arial"/>
        </w:rPr>
        <w:t xml:space="preserve">) </w:t>
      </w:r>
      <w:r w:rsidRPr="0044093E">
        <w:rPr>
          <w:rStyle w:val="underline"/>
          <w:rFonts w:cs="Arial"/>
          <w:highlight w:val="yellow"/>
        </w:rPr>
        <w:t>would be free to</w:t>
      </w:r>
      <w:r w:rsidRPr="00DA4C51">
        <w:rPr>
          <w:rStyle w:val="underline"/>
          <w:rFonts w:cs="Arial"/>
        </w:rPr>
        <w:t xml:space="preserve"> </w:t>
      </w:r>
      <w:r w:rsidRPr="00DA4C51">
        <w:rPr>
          <w:rFonts w:cs="Arial"/>
        </w:rPr>
        <w:t>change its priorities,</w:t>
      </w:r>
      <w:r w:rsidRPr="00DA4C51">
        <w:rPr>
          <w:rStyle w:val="underline"/>
          <w:rFonts w:cs="Arial"/>
        </w:rPr>
        <w:t xml:space="preserve"> </w:t>
      </w:r>
      <w:r w:rsidRPr="0044093E">
        <w:rPr>
          <w:rStyle w:val="underline"/>
          <w:rFonts w:cs="Arial"/>
          <w:highlight w:val="yellow"/>
        </w:rPr>
        <w:t>redeploy</w:t>
      </w:r>
      <w:r w:rsidRPr="00DA4C51">
        <w:rPr>
          <w:rStyle w:val="underline"/>
          <w:rFonts w:cs="Arial"/>
        </w:rPr>
        <w:t xml:space="preserve"> its </w:t>
      </w:r>
      <w:r w:rsidRPr="0044093E">
        <w:rPr>
          <w:rStyle w:val="underline"/>
          <w:rFonts w:cs="Arial"/>
          <w:highlight w:val="yellow"/>
        </w:rPr>
        <w:t>forces</w:t>
      </w:r>
      <w:r w:rsidRPr="00DA4C51">
        <w:rPr>
          <w:rFonts w:cs="Arial"/>
        </w:rPr>
        <w:t>, and reconceptualize its strategic objectives.</w:t>
      </w:r>
      <w:r w:rsidRPr="00DA4C51">
        <w:rPr>
          <w:rStyle w:val="underline"/>
          <w:rFonts w:cs="Arial"/>
        </w:rPr>
        <w:t xml:space="preserve"> For </w:t>
      </w:r>
      <w:smartTag w:uri="urn:schemas-microsoft-com:office:smarttags" w:element="place">
        <w:smartTag w:uri="urn:schemas-microsoft-com:office:smarttags" w:element="State">
          <w:r w:rsidRPr="00DA4C51">
            <w:rPr>
              <w:rStyle w:val="underline"/>
              <w:rFonts w:cs="Arial"/>
            </w:rPr>
            <w:t>Washington</w:t>
          </w:r>
        </w:smartTag>
      </w:smartTag>
      <w:r w:rsidRPr="00DA4C51">
        <w:rPr>
          <w:rStyle w:val="underline"/>
          <w:rFonts w:cs="Arial"/>
        </w:rPr>
        <w:t xml:space="preserve">, this change means a less predictable, more flexible, and </w:t>
      </w:r>
      <w:r w:rsidRPr="00DA4C51">
        <w:rPr>
          <w:rFonts w:cs="Arial"/>
        </w:rPr>
        <w:t>potentially</w:t>
      </w:r>
      <w:r w:rsidRPr="00DA4C51">
        <w:rPr>
          <w:rStyle w:val="underline"/>
          <w:rFonts w:cs="Arial"/>
        </w:rPr>
        <w:t xml:space="preserve"> less-burdened opponent</w:t>
      </w:r>
      <w:r w:rsidRPr="00DA4C51">
        <w:rPr>
          <w:rFonts w:cs="Arial"/>
        </w:rPr>
        <w:t>, though one still noted for its lack of transparency</w:t>
      </w:r>
      <w:r w:rsidRPr="00DA4C51">
        <w:rPr>
          <w:rStyle w:val="underline"/>
          <w:rFonts w:cs="Arial"/>
        </w:rPr>
        <w:t xml:space="preserve">. </w:t>
      </w:r>
      <w:smartTag w:uri="urn:schemas-microsoft-com:office:smarttags" w:element="City">
        <w:r w:rsidRPr="00DA4C51">
          <w:rPr>
            <w:rFonts w:cs="Arial"/>
          </w:rPr>
          <w:t>Beijing</w:t>
        </w:r>
      </w:smartTag>
      <w:r w:rsidRPr="00DA4C51">
        <w:rPr>
          <w:rFonts w:cs="Arial"/>
        </w:rPr>
        <w:t>’s</w:t>
      </w:r>
      <w:r w:rsidRPr="00DA4C51">
        <w:rPr>
          <w:rStyle w:val="underline"/>
          <w:rFonts w:cs="Arial"/>
        </w:rPr>
        <w:t xml:space="preserve"> recovery of </w:t>
      </w:r>
      <w:smartTag w:uri="urn:schemas-microsoft-com:office:smarttags" w:element="place">
        <w:smartTag w:uri="urn:schemas-microsoft-com:office:smarttags" w:element="country-region">
          <w:r w:rsidRPr="00DA4C51">
            <w:rPr>
              <w:rStyle w:val="underline"/>
              <w:rFonts w:cs="Arial"/>
            </w:rPr>
            <w:t>Taiwan</w:t>
          </w:r>
        </w:smartTag>
      </w:smartTag>
      <w:r w:rsidRPr="00DA4C51">
        <w:rPr>
          <w:rStyle w:val="underline"/>
          <w:rFonts w:cs="Arial"/>
        </w:rPr>
        <w:t xml:space="preserve"> </w:t>
      </w:r>
      <w:r w:rsidRPr="0044093E">
        <w:rPr>
          <w:rStyle w:val="underline"/>
          <w:rFonts w:cs="Arial"/>
          <w:highlight w:val="yellow"/>
        </w:rPr>
        <w:t>could</w:t>
      </w:r>
      <w:r w:rsidRPr="00DA4C51">
        <w:rPr>
          <w:rFonts w:cs="Arial"/>
        </w:rPr>
        <w:t xml:space="preserve"> in fact </w:t>
      </w:r>
      <w:r w:rsidRPr="0044093E">
        <w:rPr>
          <w:rStyle w:val="underline"/>
          <w:rFonts w:cs="Arial"/>
          <w:highlight w:val="yellow"/>
        </w:rPr>
        <w:t>lead to</w:t>
      </w:r>
      <w:r w:rsidRPr="00DA4C51">
        <w:rPr>
          <w:rStyle w:val="underline"/>
          <w:rFonts w:cs="Arial"/>
        </w:rPr>
        <w:t xml:space="preserve"> a </w:t>
      </w:r>
      <w:r w:rsidRPr="0044093E">
        <w:rPr>
          <w:rStyle w:val="underline"/>
          <w:rFonts w:cs="Arial"/>
          <w:highlight w:val="yellow"/>
        </w:rPr>
        <w:t>more significant projection of Chinese naval and air power beyond coastal waters</w:t>
      </w:r>
      <w:r w:rsidRPr="00DA4C51">
        <w:rPr>
          <w:rStyle w:val="underline"/>
          <w:rFonts w:cs="Arial"/>
        </w:rPr>
        <w:t xml:space="preserve">. With the continuing need to manage a maritime frontier </w:t>
      </w:r>
      <w:r w:rsidRPr="0044093E">
        <w:rPr>
          <w:rStyle w:val="underline"/>
          <w:rFonts w:cs="Arial"/>
          <w:highlight w:val="yellow"/>
        </w:rPr>
        <w:t xml:space="preserve">that includes disputed interests in the </w:t>
      </w:r>
      <w:smartTag w:uri="urn:schemas-microsoft-com:office:smarttags" w:element="City">
        <w:r w:rsidRPr="0044093E">
          <w:rPr>
            <w:rStyle w:val="underline"/>
            <w:rFonts w:cs="Arial"/>
            <w:highlight w:val="yellow"/>
          </w:rPr>
          <w:t>South China Sea</w:t>
        </w:r>
      </w:smartTag>
      <w:r w:rsidRPr="00DA4C51">
        <w:rPr>
          <w:rStyle w:val="underline"/>
          <w:rFonts w:cs="Arial"/>
        </w:rPr>
        <w:t xml:space="preserve">, </w:t>
      </w:r>
      <w:smartTag w:uri="urn:schemas-microsoft-com:office:smarttags" w:element="country-region">
        <w:r w:rsidRPr="00DA4C51">
          <w:rPr>
            <w:rStyle w:val="underline"/>
            <w:rFonts w:cs="Arial"/>
          </w:rPr>
          <w:t>China</w:t>
        </w:r>
      </w:smartTag>
      <w:r w:rsidRPr="00DA4C51">
        <w:rPr>
          <w:rStyle w:val="underline"/>
          <w:rFonts w:cs="Arial"/>
        </w:rPr>
        <w:t xml:space="preserve"> might be tempted to contest the </w:t>
      </w:r>
      <w:smartTag w:uri="urn:schemas-microsoft-com:office:smarttags" w:element="place">
        <w:smartTag w:uri="urn:schemas-microsoft-com:office:smarttags" w:element="country-region">
          <w:r w:rsidRPr="00DA4C51">
            <w:rPr>
              <w:rStyle w:val="underline"/>
              <w:rFonts w:cs="Arial"/>
            </w:rPr>
            <w:t>U.S.</w:t>
          </w:r>
        </w:smartTag>
      </w:smartTag>
      <w:r w:rsidRPr="00DA4C51">
        <w:rPr>
          <w:rFonts w:cs="Arial"/>
        </w:rPr>
        <w:t xml:space="preserve"> military presence</w:t>
      </w:r>
      <w:r w:rsidRPr="00DA4C51">
        <w:rPr>
          <w:rStyle w:val="underline"/>
          <w:rFonts w:cs="Arial"/>
        </w:rPr>
        <w:t xml:space="preserve"> in the region </w:t>
      </w:r>
      <w:r w:rsidRPr="00DA4C51">
        <w:rPr>
          <w:rFonts w:cs="Arial"/>
          <w:sz w:val="16"/>
        </w:rPr>
        <w:t xml:space="preserve">and strive for greater force-projection capabilities. Although </w:t>
      </w:r>
      <w:smartTag w:uri="urn:schemas-microsoft-com:office:smarttags" w:element="country-region">
        <w:r w:rsidRPr="00DA4C51">
          <w:rPr>
            <w:rFonts w:cs="Arial"/>
            <w:sz w:val="16"/>
          </w:rPr>
          <w:t>China</w:t>
        </w:r>
      </w:smartTag>
      <w:r w:rsidRPr="00DA4C51">
        <w:rPr>
          <w:rFonts w:cs="Arial"/>
          <w:sz w:val="16"/>
        </w:rPr>
        <w:t xml:space="preserve"> has pledged that </w:t>
      </w:r>
      <w:smartTag w:uri="urn:schemas-microsoft-com:office:smarttags" w:element="country-region">
        <w:smartTag w:uri="urn:schemas-microsoft-com:office:smarttags" w:element="place">
          <w:r w:rsidRPr="00DA4C51">
            <w:rPr>
              <w:rFonts w:cs="Arial"/>
              <w:sz w:val="16"/>
            </w:rPr>
            <w:t>Taiwan</w:t>
          </w:r>
        </w:smartTag>
      </w:smartTag>
      <w:r w:rsidRPr="00DA4C51">
        <w:rPr>
          <w:rFonts w:cs="Arial"/>
          <w:sz w:val="16"/>
        </w:rPr>
        <w:t xml:space="preserve"> under “one country, two systems” will retain its own autonomous military and that the PLA will not station units on the island, no absolute guarantees are</w:t>
      </w:r>
      <w:r w:rsidRPr="00DA4C51">
        <w:rPr>
          <w:rFonts w:cs="Arial"/>
        </w:rPr>
        <w:t xml:space="preserve"> protecting</w:t>
      </w:r>
      <w:r w:rsidRPr="00DA4C51">
        <w:rPr>
          <w:rStyle w:val="underline"/>
          <w:rFonts w:cs="Arial"/>
        </w:rPr>
        <w:t xml:space="preserve"> </w:t>
      </w:r>
      <w:r w:rsidRPr="0044093E">
        <w:rPr>
          <w:rStyle w:val="underline"/>
          <w:rFonts w:cs="Arial"/>
          <w:highlight w:val="yellow"/>
        </w:rPr>
        <w:t>crucial sea lanes</w:t>
      </w:r>
      <w:r w:rsidRPr="00DA4C51">
        <w:rPr>
          <w:rStyle w:val="underline"/>
          <w:rFonts w:cs="Arial"/>
        </w:rPr>
        <w:t xml:space="preserve"> </w:t>
      </w:r>
      <w:r w:rsidRPr="00DA4C51">
        <w:rPr>
          <w:rFonts w:cs="Arial"/>
          <w:sz w:val="16"/>
        </w:rPr>
        <w:t xml:space="preserve">carrying oil and other sensitive goods past Taiwan. Commercial channels from the South China Sea do not generally pass through the Taiwan Strait but do parallel the east coast of </w:t>
      </w:r>
      <w:smartTag w:uri="urn:schemas-microsoft-com:office:smarttags" w:element="country-region">
        <w:smartTag w:uri="urn:schemas-microsoft-com:office:smarttags" w:element="place">
          <w:r w:rsidRPr="00DA4C51">
            <w:rPr>
              <w:rFonts w:cs="Arial"/>
              <w:sz w:val="16"/>
            </w:rPr>
            <w:t>Taiwan</w:t>
          </w:r>
        </w:smartTag>
      </w:smartTag>
      <w:r w:rsidRPr="00DA4C51">
        <w:rPr>
          <w:rFonts w:cs="Arial"/>
          <w:sz w:val="16"/>
        </w:rPr>
        <w:t xml:space="preserve">, coming as close as 75 nautical miles, as ships travel north toward </w:t>
      </w:r>
      <w:smartTag w:uri="urn:schemas-microsoft-com:office:smarttags" w:element="country-region">
        <w:r w:rsidRPr="00DA4C51">
          <w:rPr>
            <w:rFonts w:cs="Arial"/>
            <w:sz w:val="16"/>
          </w:rPr>
          <w:t>Japan</w:t>
        </w:r>
      </w:smartTag>
      <w:r w:rsidRPr="00DA4C51">
        <w:rPr>
          <w:rFonts w:cs="Arial"/>
          <w:sz w:val="16"/>
        </w:rPr>
        <w:t xml:space="preserve">, </w:t>
      </w:r>
      <w:smartTag w:uri="urn:schemas-microsoft-com:office:smarttags" w:element="country-region">
        <w:r w:rsidRPr="00DA4C51">
          <w:rPr>
            <w:rFonts w:cs="Arial"/>
            <w:sz w:val="16"/>
          </w:rPr>
          <w:t>Korea</w:t>
        </w:r>
      </w:smartTag>
      <w:r w:rsidRPr="00DA4C51">
        <w:rPr>
          <w:rFonts w:cs="Arial"/>
          <w:sz w:val="16"/>
        </w:rPr>
        <w:t xml:space="preserve">, and </w:t>
      </w:r>
      <w:smartTag w:uri="urn:schemas-microsoft-com:office:smarttags" w:element="country-region">
        <w:smartTag w:uri="urn:schemas-microsoft-com:office:smarttags" w:element="place">
          <w:r w:rsidRPr="00DA4C51">
            <w:rPr>
              <w:rFonts w:cs="Arial"/>
              <w:sz w:val="16"/>
            </w:rPr>
            <w:t>Russia</w:t>
          </w:r>
        </w:smartTag>
      </w:smartTag>
      <w:r w:rsidRPr="00DA4C51">
        <w:rPr>
          <w:rFonts w:cs="Arial"/>
          <w:sz w:val="16"/>
        </w:rPr>
        <w:t xml:space="preserve">. These transportation </w:t>
      </w:r>
      <w:r w:rsidRPr="00DA4C51">
        <w:rPr>
          <w:rFonts w:cs="Arial"/>
        </w:rPr>
        <w:t>routes</w:t>
      </w:r>
      <w:r w:rsidRPr="00DA4C51">
        <w:rPr>
          <w:rStyle w:val="underline"/>
          <w:rFonts w:cs="Arial"/>
        </w:rPr>
        <w:t xml:space="preserve"> </w:t>
      </w:r>
      <w:r w:rsidRPr="0044093E">
        <w:rPr>
          <w:rStyle w:val="underline"/>
          <w:rFonts w:cs="Arial"/>
          <w:highlight w:val="yellow"/>
        </w:rPr>
        <w:t>would be</w:t>
      </w:r>
      <w:r w:rsidRPr="00DA4C51">
        <w:rPr>
          <w:rStyle w:val="underline"/>
          <w:rFonts w:cs="Arial"/>
        </w:rPr>
        <w:t xml:space="preserve"> </w:t>
      </w:r>
      <w:r w:rsidRPr="00DA4C51">
        <w:rPr>
          <w:rFonts w:cs="Arial"/>
        </w:rPr>
        <w:t>more</w:t>
      </w:r>
      <w:r w:rsidRPr="00DA4C51">
        <w:rPr>
          <w:rStyle w:val="underline"/>
          <w:rFonts w:cs="Arial"/>
        </w:rPr>
        <w:t xml:space="preserve"> </w:t>
      </w:r>
      <w:r w:rsidRPr="0044093E">
        <w:rPr>
          <w:rStyle w:val="underline"/>
          <w:rFonts w:cs="Arial"/>
          <w:highlight w:val="yellow"/>
        </w:rPr>
        <w:t>vulnerable to interruption</w:t>
      </w:r>
      <w:r w:rsidRPr="00DA4C51">
        <w:rPr>
          <w:rFonts w:cs="Arial"/>
        </w:rPr>
        <w:t xml:space="preserve"> by </w:t>
      </w:r>
      <w:smartTag w:uri="urn:schemas-microsoft-com:office:smarttags" w:element="country-region">
        <w:r w:rsidRPr="00DA4C51">
          <w:rPr>
            <w:rFonts w:cs="Arial"/>
          </w:rPr>
          <w:t>China</w:t>
        </w:r>
      </w:smartTag>
      <w:r w:rsidRPr="00DA4C51">
        <w:rPr>
          <w:rStyle w:val="underline"/>
          <w:rFonts w:cs="Arial"/>
        </w:rPr>
        <w:t xml:space="preserve"> </w:t>
      </w:r>
      <w:r w:rsidRPr="0044093E">
        <w:rPr>
          <w:rStyle w:val="underline"/>
          <w:rFonts w:cs="Arial"/>
          <w:highlight w:val="yellow"/>
        </w:rPr>
        <w:t xml:space="preserve">if </w:t>
      </w:r>
      <w:smartTag w:uri="urn:schemas-microsoft-com:office:smarttags" w:element="country-region">
        <w:r w:rsidRPr="0044093E">
          <w:rPr>
            <w:rStyle w:val="underline"/>
            <w:rFonts w:cs="Arial"/>
            <w:highlight w:val="yellow"/>
          </w:rPr>
          <w:t>Taiwan</w:t>
        </w:r>
      </w:smartTag>
      <w:r w:rsidRPr="0044093E">
        <w:rPr>
          <w:rStyle w:val="underline"/>
          <w:rFonts w:cs="Arial"/>
          <w:highlight w:val="yellow"/>
        </w:rPr>
        <w:t xml:space="preserve"> were under </w:t>
      </w:r>
      <w:smartTag w:uri="urn:schemas-microsoft-com:office:smarttags" w:element="place">
        <w:smartTag w:uri="urn:schemas-microsoft-com:office:smarttags" w:element="City">
          <w:r w:rsidRPr="0044093E">
            <w:rPr>
              <w:rStyle w:val="underline"/>
              <w:rFonts w:cs="Arial"/>
              <w:highlight w:val="yellow"/>
            </w:rPr>
            <w:t>Beijing</w:t>
          </w:r>
        </w:smartTag>
      </w:smartTag>
      <w:r w:rsidRPr="0044093E">
        <w:rPr>
          <w:rStyle w:val="underline"/>
          <w:rFonts w:cs="Arial"/>
          <w:highlight w:val="yellow"/>
        </w:rPr>
        <w:t>’s control</w:t>
      </w:r>
      <w:r w:rsidRPr="00DA4C51">
        <w:rPr>
          <w:rFonts w:cs="Arial"/>
        </w:rPr>
        <w:t>.</w:t>
      </w:r>
      <w:r w:rsidRPr="00DA4C51">
        <w:rPr>
          <w:rFonts w:cs="Arial"/>
          <w:sz w:val="12"/>
          <w:szCs w:val="12"/>
        </w:rPr>
        <w:t xml:space="preserve"> </w:t>
      </w:r>
      <w:r w:rsidRPr="00DA4C51">
        <w:rPr>
          <w:rFonts w:cs="Arial"/>
          <w:sz w:val="16"/>
        </w:rPr>
        <w:t xml:space="preserve">Indeed, </w:t>
      </w:r>
      <w:smartTag w:uri="urn:schemas-microsoft-com:office:smarttags" w:element="place">
        <w:smartTag w:uri="urn:schemas-microsoft-com:office:smarttags" w:element="country-region">
          <w:r w:rsidRPr="00DA4C51">
            <w:rPr>
              <w:rFonts w:cs="Arial"/>
              <w:sz w:val="16"/>
            </w:rPr>
            <w:t>China</w:t>
          </w:r>
        </w:smartTag>
      </w:smartTag>
      <w:r w:rsidRPr="00DA4C51">
        <w:rPr>
          <w:rFonts w:cs="Arial"/>
          <w:sz w:val="16"/>
        </w:rPr>
        <w:t xml:space="preserve"> has at times been less than scrupulous about respecting international waters. Angered by Canberra’s support for </w:t>
      </w:r>
      <w:smartTag w:uri="urn:schemas-microsoft-com:office:smarttags" w:element="State">
        <w:r w:rsidRPr="00DA4C51">
          <w:rPr>
            <w:rFonts w:cs="Arial"/>
            <w:sz w:val="16"/>
          </w:rPr>
          <w:t>Washington</w:t>
        </w:r>
      </w:smartTag>
      <w:r w:rsidRPr="00DA4C51">
        <w:rPr>
          <w:rFonts w:cs="Arial"/>
          <w:sz w:val="16"/>
        </w:rPr>
        <w:t xml:space="preserve"> in the EP-3 spy plane crisis in 2001, </w:t>
      </w:r>
      <w:smartTag w:uri="urn:schemas-microsoft-com:office:smarttags" w:element="country-region">
        <w:smartTag w:uri="urn:schemas-microsoft-com:office:smarttags" w:element="place">
          <w:r w:rsidRPr="00DA4C51">
            <w:rPr>
              <w:rFonts w:cs="Arial"/>
              <w:sz w:val="16"/>
            </w:rPr>
            <w:t>China</w:t>
          </w:r>
        </w:smartTag>
      </w:smartTag>
      <w:r w:rsidRPr="00DA4C51">
        <w:rPr>
          <w:rFonts w:cs="Arial"/>
          <w:sz w:val="16"/>
        </w:rPr>
        <w:t xml:space="preserve"> harassed an Australian naval flotilla, claiming it had intruded into Chinese waters as it sailed through the </w:t>
      </w:r>
      <w:smartTag w:uri="urn:schemas-microsoft-com:office:smarttags" w:element="place">
        <w:r w:rsidRPr="00DA4C51">
          <w:rPr>
            <w:rFonts w:cs="Arial"/>
            <w:sz w:val="16"/>
          </w:rPr>
          <w:t>Taiwan Strait</w:t>
        </w:r>
      </w:smartTag>
      <w:r w:rsidRPr="00DA4C51">
        <w:rPr>
          <w:rFonts w:cs="Arial"/>
          <w:sz w:val="16"/>
        </w:rPr>
        <w:t>, even though the strait is an international waterway under the United Nations Law of the Sea Convention.</w:t>
      </w:r>
      <w:r w:rsidRPr="00DA4C51">
        <w:rPr>
          <w:rFonts w:cs="Arial"/>
          <w:sz w:val="8"/>
          <w:szCs w:val="12"/>
        </w:rPr>
        <w:t xml:space="preserve">8 </w:t>
      </w:r>
      <w:r w:rsidRPr="00DA4C51">
        <w:rPr>
          <w:rFonts w:cs="Arial"/>
          <w:sz w:val="16"/>
        </w:rPr>
        <w:t xml:space="preserve">As former </w:t>
      </w:r>
      <w:smartTag w:uri="urn:schemas-microsoft-com:office:smarttags" w:element="country-region">
        <w:r w:rsidRPr="00DA4C51">
          <w:rPr>
            <w:rFonts w:cs="Arial"/>
            <w:sz w:val="16"/>
          </w:rPr>
          <w:t>U.S.</w:t>
        </w:r>
      </w:smartTag>
      <w:r w:rsidRPr="00DA4C51">
        <w:rPr>
          <w:rFonts w:cs="Arial"/>
          <w:sz w:val="16"/>
        </w:rPr>
        <w:t xml:space="preserve"> ambassador to China James R. Lilley has noted</w:t>
      </w:r>
      <w:r w:rsidRPr="00DA4C51">
        <w:rPr>
          <w:rFonts w:cs="Arial"/>
        </w:rPr>
        <w:t xml:space="preserve">, </w:t>
      </w:r>
      <w:smartTag w:uri="urn:schemas-microsoft-com:office:smarttags" w:element="country-region">
        <w:smartTag w:uri="urn:schemas-microsoft-com:office:smarttags" w:element="place">
          <w:r w:rsidRPr="00DA4C51">
            <w:rPr>
              <w:rStyle w:val="underline"/>
              <w:rFonts w:cs="Arial"/>
            </w:rPr>
            <w:t>Taiwan</w:t>
          </w:r>
        </w:smartTag>
      </w:smartTag>
      <w:r w:rsidRPr="00DA4C51">
        <w:rPr>
          <w:rStyle w:val="underline"/>
          <w:rFonts w:cs="Arial"/>
        </w:rPr>
        <w:t xml:space="preserve"> “is the cork in </w:t>
      </w:r>
      <w:smartTag w:uri="urn:schemas-microsoft-com:office:smarttags" w:element="country-region">
        <w:smartTag w:uri="urn:schemas-microsoft-com:office:smarttags" w:element="place">
          <w:r w:rsidRPr="00DA4C51">
            <w:rPr>
              <w:rStyle w:val="underline"/>
              <w:rFonts w:cs="Arial"/>
            </w:rPr>
            <w:t>China</w:t>
          </w:r>
        </w:smartTag>
      </w:smartTag>
      <w:r w:rsidRPr="00DA4C51">
        <w:rPr>
          <w:rStyle w:val="underline"/>
          <w:rFonts w:cs="Arial"/>
        </w:rPr>
        <w:t xml:space="preserve">’s bottle.” </w:t>
      </w:r>
      <w:smartTag w:uri="urn:schemas-microsoft-com:office:smarttags" w:element="country-region">
        <w:r w:rsidRPr="00DA4C51">
          <w:rPr>
            <w:rFonts w:cs="Arial"/>
          </w:rPr>
          <w:t>China</w:t>
        </w:r>
      </w:smartTag>
      <w:r w:rsidRPr="00DA4C51">
        <w:rPr>
          <w:rFonts w:cs="Arial"/>
        </w:rPr>
        <w:t xml:space="preserve">’s </w:t>
      </w:r>
      <w:r w:rsidRPr="00DA4C51">
        <w:rPr>
          <w:rStyle w:val="underline"/>
          <w:rFonts w:cs="Arial"/>
        </w:rPr>
        <w:t>reclamation</w:t>
      </w:r>
      <w:r w:rsidRPr="00DA4C51">
        <w:rPr>
          <w:rFonts w:cs="Arial"/>
        </w:rPr>
        <w:t xml:space="preserve"> of </w:t>
      </w:r>
      <w:smartTag w:uri="urn:schemas-microsoft-com:office:smarttags" w:element="country-region">
        <w:r w:rsidRPr="00DA4C51">
          <w:rPr>
            <w:rFonts w:cs="Arial"/>
          </w:rPr>
          <w:t>Taiwan</w:t>
        </w:r>
      </w:smartTag>
      <w:r w:rsidRPr="00DA4C51">
        <w:rPr>
          <w:rStyle w:val="underline"/>
          <w:rFonts w:cs="Arial"/>
        </w:rPr>
        <w:t xml:space="preserve"> would “end what </w:t>
      </w:r>
      <w:smartTag w:uri="urn:schemas-microsoft-com:office:smarttags" w:element="place">
        <w:smartTag w:uri="urn:schemas-microsoft-com:office:smarttags" w:element="country-region">
          <w:r w:rsidRPr="00DA4C51">
            <w:rPr>
              <w:rStyle w:val="underline"/>
              <w:rFonts w:cs="Arial"/>
            </w:rPr>
            <w:t>China</w:t>
          </w:r>
        </w:smartTag>
      </w:smartTag>
      <w:r w:rsidRPr="00DA4C51">
        <w:rPr>
          <w:rStyle w:val="underline"/>
          <w:rFonts w:cs="Arial"/>
        </w:rPr>
        <w:t xml:space="preserve"> feels to be a blockade on its abilities to control its surrounding seas.”</w:t>
      </w:r>
      <w:r w:rsidRPr="00DA4C51">
        <w:rPr>
          <w:rStyle w:val="underline"/>
          <w:rFonts w:cs="Arial"/>
          <w:sz w:val="16"/>
        </w:rPr>
        <w:t xml:space="preserve"> </w:t>
      </w:r>
      <w:r w:rsidRPr="00DA4C51">
        <w:rPr>
          <w:rFonts w:cs="Arial"/>
          <w:sz w:val="16"/>
        </w:rPr>
        <w:t xml:space="preserve">With </w:t>
      </w:r>
      <w:smartTag w:uri="urn:schemas-microsoft-com:office:smarttags" w:element="country-region">
        <w:r w:rsidRPr="00DA4C51">
          <w:rPr>
            <w:rFonts w:cs="Arial"/>
            <w:sz w:val="16"/>
          </w:rPr>
          <w:t>Taiwan</w:t>
        </w:r>
      </w:smartTag>
      <w:r w:rsidRPr="00DA4C51">
        <w:rPr>
          <w:rFonts w:cs="Arial"/>
          <w:sz w:val="16"/>
        </w:rPr>
        <w:t xml:space="preserve"> in mainland hands, Lilley observes, </w:t>
      </w:r>
      <w:smartTag w:uri="urn:schemas-microsoft-com:office:smarttags" w:element="City">
        <w:r w:rsidRPr="00DA4C51">
          <w:rPr>
            <w:rFonts w:cs="Arial"/>
            <w:sz w:val="16"/>
          </w:rPr>
          <w:t>Beijing</w:t>
        </w:r>
      </w:smartTag>
      <w:r w:rsidRPr="00DA4C51">
        <w:rPr>
          <w:rFonts w:cs="Arial"/>
          <w:sz w:val="16"/>
        </w:rPr>
        <w:t xml:space="preserve"> could diminish the potential vulnerability it feels because “as much as 50 percent of </w:t>
      </w:r>
      <w:smartTag w:uri="urn:schemas-microsoft-com:office:smarttags" w:element="place">
        <w:smartTag w:uri="urn:schemas-microsoft-com:office:smarttags" w:element="country-region">
          <w:r w:rsidRPr="00DA4C51">
            <w:rPr>
              <w:rFonts w:cs="Arial"/>
              <w:sz w:val="16"/>
            </w:rPr>
            <w:t>China</w:t>
          </w:r>
        </w:smartTag>
      </w:smartTag>
      <w:r w:rsidRPr="00DA4C51">
        <w:rPr>
          <w:rFonts w:cs="Arial"/>
          <w:sz w:val="16"/>
        </w:rPr>
        <w:t xml:space="preserve">’s economy depends on foreign trade, about 90 percent of which is transported by ship.”9 In addition, the enhancement of </w:t>
      </w:r>
      <w:smartTag w:uri="urn:schemas-microsoft-com:office:smarttags" w:element="place">
        <w:smartTag w:uri="urn:schemas-microsoft-com:office:smarttags" w:element="City">
          <w:r w:rsidRPr="00DA4C51">
            <w:rPr>
              <w:rFonts w:cs="Arial"/>
              <w:sz w:val="16"/>
            </w:rPr>
            <w:t>Beijing</w:t>
          </w:r>
        </w:smartTag>
      </w:smartTag>
      <w:r w:rsidRPr="00DA4C51">
        <w:rPr>
          <w:rFonts w:cs="Arial"/>
          <w:sz w:val="16"/>
        </w:rPr>
        <w:t xml:space="preserve">’s maritime security would almost certainly alarm Japanese military planners. A Chinese presence along </w:t>
      </w:r>
      <w:smartTag w:uri="urn:schemas-microsoft-com:office:smarttags" w:element="country-region">
        <w:r w:rsidRPr="00DA4C51">
          <w:rPr>
            <w:rFonts w:cs="Arial"/>
            <w:sz w:val="16"/>
          </w:rPr>
          <w:t>Japan</w:t>
        </w:r>
      </w:smartTag>
      <w:r w:rsidRPr="00DA4C51">
        <w:rPr>
          <w:rFonts w:cs="Arial"/>
          <w:sz w:val="16"/>
        </w:rPr>
        <w:t xml:space="preserve">’s shipping routes and abutting its Ryukyu island chain would risk giving </w:t>
      </w:r>
      <w:smartTag w:uri="urn:schemas-microsoft-com:office:smarttags" w:element="place">
        <w:smartTag w:uri="urn:schemas-microsoft-com:office:smarttags" w:element="City">
          <w:r w:rsidRPr="00DA4C51">
            <w:rPr>
              <w:rFonts w:cs="Arial"/>
              <w:sz w:val="16"/>
            </w:rPr>
            <w:t>Beijing</w:t>
          </w:r>
        </w:smartTag>
      </w:smartTag>
      <w:r w:rsidRPr="00DA4C51">
        <w:rPr>
          <w:rFonts w:cs="Arial"/>
          <w:sz w:val="16"/>
        </w:rPr>
        <w:t xml:space="preserve"> an opportunity to “strangle the world’s second-largest economy.” Further, </w:t>
      </w:r>
      <w:smartTag w:uri="urn:schemas-microsoft-com:office:smarttags" w:element="place">
        <w:smartTag w:uri="urn:schemas-microsoft-com:office:smarttags" w:element="country-region">
          <w:r w:rsidRPr="00DA4C51">
            <w:rPr>
              <w:rFonts w:cs="Arial"/>
              <w:sz w:val="16"/>
            </w:rPr>
            <w:t>China</w:t>
          </w:r>
        </w:smartTag>
      </w:smartTag>
      <w:r w:rsidRPr="00DA4C51">
        <w:rPr>
          <w:rFonts w:cs="Arial"/>
          <w:sz w:val="16"/>
        </w:rPr>
        <w:t xml:space="preserve"> would gain greater proximity to disputed oil and natural gas fields in the Senkaku/Diaoyutai area. During the 1996 Taiwan Strait crisis, when </w:t>
      </w:r>
      <w:smartTag w:uri="urn:schemas-microsoft-com:office:smarttags" w:element="City">
        <w:r w:rsidRPr="00DA4C51">
          <w:rPr>
            <w:rFonts w:cs="Arial"/>
            <w:sz w:val="16"/>
          </w:rPr>
          <w:t>Tokyo</w:t>
        </w:r>
      </w:smartTag>
      <w:r w:rsidRPr="00DA4C51">
        <w:rPr>
          <w:rFonts w:cs="Arial"/>
          <w:sz w:val="16"/>
        </w:rPr>
        <w:t xml:space="preserve"> and </w:t>
      </w:r>
      <w:smartTag w:uri="urn:schemas-microsoft-com:office:smarttags" w:element="State">
        <w:r w:rsidRPr="00DA4C51">
          <w:rPr>
            <w:rFonts w:cs="Arial"/>
            <w:sz w:val="16"/>
          </w:rPr>
          <w:t>Washington</w:t>
        </w:r>
      </w:smartTag>
      <w:r w:rsidRPr="00DA4C51">
        <w:rPr>
          <w:rFonts w:cs="Arial"/>
          <w:sz w:val="16"/>
        </w:rPr>
        <w:t xml:space="preserve"> were revising their defense agreements to clarify mutual obligations, </w:t>
      </w:r>
      <w:smartTag w:uri="urn:schemas-microsoft-com:office:smarttags" w:element="place">
        <w:smartTag w:uri="urn:schemas-microsoft-com:office:smarttags" w:element="country-region">
          <w:r w:rsidRPr="00DA4C51">
            <w:rPr>
              <w:rFonts w:cs="Arial"/>
              <w:sz w:val="16"/>
            </w:rPr>
            <w:t>China</w:t>
          </w:r>
        </w:smartTag>
      </w:smartTag>
      <w:r w:rsidRPr="00DA4C51">
        <w:rPr>
          <w:rFonts w:cs="Arial"/>
          <w:sz w:val="16"/>
        </w:rPr>
        <w:t xml:space="preserve">’s aggressive use of missiles led the normally cautious Japanese to agree to a tougher set of commitments than first intended. </w:t>
      </w:r>
      <w:smartTag w:uri="urn:schemas-microsoft-com:office:smarttags" w:element="City">
        <w:r w:rsidRPr="00DA4C51">
          <w:rPr>
            <w:rFonts w:cs="Arial"/>
            <w:sz w:val="16"/>
          </w:rPr>
          <w:t>Tokyo</w:t>
        </w:r>
      </w:smartTag>
      <w:r w:rsidRPr="00DA4C51">
        <w:rPr>
          <w:rFonts w:cs="Arial"/>
          <w:sz w:val="16"/>
        </w:rPr>
        <w:t xml:space="preserve"> sought to make clear to </w:t>
      </w:r>
      <w:smartTag w:uri="urn:schemas-microsoft-com:office:smarttags" w:element="City">
        <w:r w:rsidRPr="00DA4C51">
          <w:rPr>
            <w:rFonts w:cs="Arial"/>
            <w:sz w:val="16"/>
          </w:rPr>
          <w:t>Beijing</w:t>
        </w:r>
      </w:smartTag>
      <w:r w:rsidRPr="00DA4C51">
        <w:rPr>
          <w:rFonts w:cs="Arial"/>
          <w:sz w:val="16"/>
        </w:rPr>
        <w:t xml:space="preserve"> that neither intimidating </w:t>
      </w:r>
      <w:smartTag w:uri="urn:schemas-microsoft-com:office:smarttags" w:element="country-region">
        <w:r w:rsidRPr="00DA4C51">
          <w:rPr>
            <w:rFonts w:cs="Arial"/>
            <w:sz w:val="16"/>
          </w:rPr>
          <w:t>Taiwan</w:t>
        </w:r>
      </w:smartTag>
      <w:r w:rsidRPr="00DA4C51">
        <w:rPr>
          <w:rFonts w:cs="Arial"/>
          <w:sz w:val="16"/>
        </w:rPr>
        <w:t xml:space="preserve"> nor disturbing the peace in areas around </w:t>
      </w:r>
      <w:smartTag w:uri="urn:schemas-microsoft-com:office:smarttags" w:element="place">
        <w:smartTag w:uri="urn:schemas-microsoft-com:office:smarttags" w:element="country-region">
          <w:r w:rsidRPr="00DA4C51">
            <w:rPr>
              <w:rFonts w:cs="Arial"/>
              <w:sz w:val="16"/>
            </w:rPr>
            <w:t>Japan</w:t>
          </w:r>
        </w:smartTag>
      </w:smartTag>
      <w:r w:rsidRPr="00DA4C51">
        <w:rPr>
          <w:rFonts w:cs="Arial"/>
          <w:sz w:val="16"/>
        </w:rPr>
        <w:t xml:space="preserve"> was acceptable. </w:t>
      </w:r>
    </w:p>
    <w:p w:rsidR="00A31859" w:rsidRDefault="00A31859" w:rsidP="00A31859"/>
    <w:p w:rsidR="00A31859" w:rsidRDefault="00A31859" w:rsidP="00A31859">
      <w:pPr>
        <w:pStyle w:val="Heading4"/>
      </w:pPr>
      <w:r>
        <w:t>Nuclear war</w:t>
      </w:r>
    </w:p>
    <w:p w:rsidR="00A31859" w:rsidRDefault="00A31859" w:rsidP="00A31859">
      <w:r w:rsidRPr="00EF4888">
        <w:rPr>
          <w:rStyle w:val="CiteChar"/>
        </w:rPr>
        <w:t>Wittner 11</w:t>
      </w:r>
      <w:r w:rsidRPr="00093B53">
        <w:t xml:space="preserve"> (Lawrence S. Wittner, Emeritus Professor of History at the State University of New York/Albany, Wittner is the author of eight books, the editor or co-editor of another four, and the author of over 250 published articles and book reviews. From 1984 to 1987, he edited Peace &amp; Change, a journal of peace research., 11/28/2011, "Is a Nuclear War With China Possible?",  </w:t>
      </w:r>
      <w:hyperlink r:id="rId13" w:history="1">
        <w:r w:rsidRPr="00E47071">
          <w:rPr>
            <w:rStyle w:val="Hyperlink"/>
          </w:rPr>
          <w:t>www.huntingtonnews.net/14446</w:t>
        </w:r>
      </w:hyperlink>
      <w:r w:rsidRPr="00093B53">
        <w:t>)</w:t>
      </w:r>
    </w:p>
    <w:p w:rsidR="00A31859" w:rsidRPr="00B95B7B" w:rsidRDefault="00A31859" w:rsidP="00A31859">
      <w:pPr>
        <w:rPr>
          <w:rStyle w:val="Emphasis"/>
        </w:rPr>
      </w:pPr>
    </w:p>
    <w:p w:rsidR="00A31859" w:rsidRPr="00802886" w:rsidRDefault="00A31859" w:rsidP="00A31859">
      <w:pPr>
        <w:rPr>
          <w:sz w:val="16"/>
        </w:rPr>
      </w:pPr>
      <w:r w:rsidRPr="00B95B7B">
        <w:rPr>
          <w:rStyle w:val="StyleBoldUnderline"/>
        </w:rPr>
        <w:t>While nuclear weapons exist, there remains a danger that they will be used</w:t>
      </w:r>
      <w:r w:rsidRPr="00802886">
        <w:rPr>
          <w:sz w:val="16"/>
        </w:rPr>
        <w:t xml:space="preserve">. After all, </w:t>
      </w:r>
      <w:r w:rsidRPr="00B95B7B">
        <w:rPr>
          <w:rStyle w:val="StyleBoldUnderline"/>
        </w:rPr>
        <w:t>for centuries national conflicts have led to wars, with nations employing their deadliest weapons</w:t>
      </w:r>
      <w:r w:rsidRPr="00802886">
        <w:rPr>
          <w:sz w:val="16"/>
        </w:rPr>
        <w:t xml:space="preserve">. </w:t>
      </w:r>
      <w:r w:rsidRPr="00B95B7B">
        <w:rPr>
          <w:rStyle w:val="BoldUnderline"/>
        </w:rPr>
        <w:t>The current deterioration of U.S. relations with China might end up providing us with yet another example of this phenomenon</w:t>
      </w:r>
      <w:r w:rsidRPr="00802886">
        <w:rPr>
          <w:sz w:val="16"/>
        </w:rPr>
        <w:t xml:space="preserve">. </w:t>
      </w:r>
      <w:r w:rsidRPr="00B95B7B">
        <w:rPr>
          <w:rStyle w:val="StyleBoldUnderline"/>
        </w:rPr>
        <w:t xml:space="preserve">The </w:t>
      </w:r>
      <w:r w:rsidRPr="0044093E">
        <w:rPr>
          <w:rStyle w:val="BoldUnderline"/>
          <w:highlight w:val="yellow"/>
        </w:rPr>
        <w:t>gathering tension</w:t>
      </w:r>
      <w:r w:rsidRPr="0044093E">
        <w:rPr>
          <w:rStyle w:val="StyleBoldUnderline"/>
          <w:highlight w:val="yellow"/>
        </w:rPr>
        <w:t xml:space="preserve"> between the U</w:t>
      </w:r>
      <w:r w:rsidRPr="00B95B7B">
        <w:rPr>
          <w:rStyle w:val="StyleBoldUnderline"/>
        </w:rPr>
        <w:t xml:space="preserve">nited </w:t>
      </w:r>
      <w:r w:rsidRPr="0044093E">
        <w:rPr>
          <w:rStyle w:val="StyleBoldUnderline"/>
          <w:highlight w:val="yellow"/>
        </w:rPr>
        <w:t>S</w:t>
      </w:r>
      <w:r w:rsidRPr="00B95B7B">
        <w:rPr>
          <w:rStyle w:val="StyleBoldUnderline"/>
        </w:rPr>
        <w:t xml:space="preserve">tates </w:t>
      </w:r>
      <w:r w:rsidRPr="0044093E">
        <w:rPr>
          <w:rStyle w:val="StyleBoldUnderline"/>
          <w:highlight w:val="yellow"/>
        </w:rPr>
        <w:t xml:space="preserve">and China </w:t>
      </w:r>
      <w:r w:rsidRPr="0044093E">
        <w:rPr>
          <w:rStyle w:val="BoldUnderline"/>
          <w:highlight w:val="yellow"/>
        </w:rPr>
        <w:t>is clear</w:t>
      </w:r>
      <w:r w:rsidRPr="00B95B7B">
        <w:rPr>
          <w:rStyle w:val="StyleBoldUnderline"/>
        </w:rPr>
        <w:t xml:space="preserve"> </w:t>
      </w:r>
      <w:r w:rsidRPr="00802886">
        <w:rPr>
          <w:sz w:val="16"/>
        </w:rPr>
        <w:t xml:space="preserve">enough. Disturbed by China’s growing economic and military strength, </w:t>
      </w:r>
      <w:r w:rsidRPr="0044093E">
        <w:rPr>
          <w:rStyle w:val="BoldUnderline"/>
          <w:highlight w:val="yellow"/>
        </w:rPr>
        <w:t>the U.S</w:t>
      </w:r>
      <w:r w:rsidRPr="0044093E">
        <w:rPr>
          <w:rStyle w:val="StyleBoldUnderline"/>
          <w:highlight w:val="yellow"/>
        </w:rPr>
        <w:t>.</w:t>
      </w:r>
      <w:r w:rsidRPr="00B95B7B">
        <w:rPr>
          <w:rStyle w:val="StyleBoldUnderline"/>
        </w:rPr>
        <w:t xml:space="preserve"> government </w:t>
      </w:r>
      <w:r w:rsidRPr="0044093E">
        <w:rPr>
          <w:rStyle w:val="StyleBoldUnderline"/>
          <w:highlight w:val="yellow"/>
        </w:rPr>
        <w:t xml:space="preserve">recently </w:t>
      </w:r>
      <w:r w:rsidRPr="0044093E">
        <w:rPr>
          <w:rStyle w:val="BoldUnderline"/>
          <w:highlight w:val="yellow"/>
        </w:rPr>
        <w:t>challenged China’s claims in the South China Sea</w:t>
      </w:r>
      <w:r w:rsidRPr="00265BAF">
        <w:rPr>
          <w:rStyle w:val="BoldUnderline"/>
        </w:rPr>
        <w:t>,</w:t>
      </w:r>
      <w:r w:rsidRPr="00802886">
        <w:rPr>
          <w:sz w:val="16"/>
        </w:rPr>
        <w:t xml:space="preserve"> </w:t>
      </w:r>
      <w:r w:rsidRPr="007A4358">
        <w:rPr>
          <w:rStyle w:val="StyleBoldUnderline"/>
        </w:rPr>
        <w:t>increased</w:t>
      </w:r>
      <w:r w:rsidRPr="00802886">
        <w:rPr>
          <w:sz w:val="16"/>
        </w:rPr>
        <w:t xml:space="preserve"> the U.S. </w:t>
      </w:r>
      <w:r w:rsidRPr="007A4358">
        <w:rPr>
          <w:rStyle w:val="StyleBoldUnderline"/>
        </w:rPr>
        <w:t>military presence</w:t>
      </w:r>
      <w:r w:rsidRPr="00802886">
        <w:rPr>
          <w:sz w:val="16"/>
        </w:rPr>
        <w:t xml:space="preserve"> in Australia, </w:t>
      </w:r>
      <w:r w:rsidRPr="007A4358">
        <w:rPr>
          <w:rStyle w:val="StyleBoldUnderline"/>
        </w:rPr>
        <w:t>and deepened U.S. military ties with other nations in the Pacific region</w:t>
      </w:r>
      <w:r w:rsidRPr="00802886">
        <w:rPr>
          <w:sz w:val="16"/>
        </w:rPr>
        <w:t xml:space="preserve">. According to Secretary of State Hillary Clinton, the United States was “asserting our own position as a Pacific power.” But </w:t>
      </w:r>
      <w:r w:rsidRPr="0044093E">
        <w:rPr>
          <w:rStyle w:val="BoldUnderline"/>
          <w:highlight w:val="yellow"/>
        </w:rPr>
        <w:t>need this lead to nuclear war</w:t>
      </w:r>
      <w:r w:rsidRPr="00802886">
        <w:rPr>
          <w:sz w:val="16"/>
        </w:rPr>
        <w:t xml:space="preserve">? </w:t>
      </w:r>
      <w:r w:rsidRPr="0044093E">
        <w:rPr>
          <w:rStyle w:val="StyleBoldUnderline"/>
          <w:highlight w:val="yellow"/>
        </w:rPr>
        <w:t>Not necessarily</w:t>
      </w:r>
      <w:r w:rsidRPr="00802886">
        <w:rPr>
          <w:sz w:val="16"/>
        </w:rPr>
        <w:t xml:space="preserve">. And </w:t>
      </w:r>
      <w:r w:rsidRPr="007A4358">
        <w:rPr>
          <w:rStyle w:val="StyleBoldUnderline"/>
        </w:rPr>
        <w:t>yet</w:t>
      </w:r>
      <w:r w:rsidRPr="00802886">
        <w:rPr>
          <w:sz w:val="16"/>
        </w:rPr>
        <w:t xml:space="preserve">, </w:t>
      </w:r>
      <w:r w:rsidRPr="0044093E">
        <w:rPr>
          <w:rStyle w:val="Box"/>
          <w:highlight w:val="yellow"/>
        </w:rPr>
        <w:t>there are signs</w:t>
      </w:r>
      <w:r w:rsidRPr="00EF4888">
        <w:rPr>
          <w:rStyle w:val="Box"/>
        </w:rPr>
        <w:t xml:space="preserve"> that </w:t>
      </w:r>
      <w:r w:rsidRPr="0044093E">
        <w:rPr>
          <w:rStyle w:val="Box"/>
          <w:highlight w:val="yellow"/>
        </w:rPr>
        <w:t>it could</w:t>
      </w:r>
      <w:r w:rsidRPr="00EF4888">
        <w:rPr>
          <w:rStyle w:val="Box"/>
        </w:rPr>
        <w:t>.</w:t>
      </w:r>
      <w:r w:rsidRPr="00802886">
        <w:rPr>
          <w:sz w:val="16"/>
        </w:rPr>
        <w:t xml:space="preserve"> After all, </w:t>
      </w:r>
      <w:r w:rsidRPr="007A4358">
        <w:rPr>
          <w:rStyle w:val="BoldUnderline"/>
        </w:rPr>
        <w:t xml:space="preserve">both the United States and China possess </w:t>
      </w:r>
      <w:r w:rsidRPr="00EF4888">
        <w:rPr>
          <w:rStyle w:val="Box"/>
        </w:rPr>
        <w:t>large numbers of nuclear weapons.</w:t>
      </w:r>
      <w:r w:rsidRPr="00802886">
        <w:rPr>
          <w:sz w:val="16"/>
        </w:rPr>
        <w:t xml:space="preserve"> </w:t>
      </w:r>
      <w:r w:rsidRPr="007A4358">
        <w:rPr>
          <w:rStyle w:val="StyleBoldUnderline"/>
        </w:rPr>
        <w:t>The U.S. government threatened to attack China with nuclear weapons during the Korean War and, later, during the conflict over the future of China’s offshore islands, Quemoy and Matsu</w:t>
      </w:r>
      <w:r w:rsidRPr="00802886">
        <w:rPr>
          <w:sz w:val="16"/>
        </w:rPr>
        <w:t xml:space="preserve">.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sidRPr="007A4358">
        <w:rPr>
          <w:rStyle w:val="StyleBoldUnderline"/>
        </w:rPr>
        <w:t>Some pundits argue that nuclear weapons prevent wars between nuclear-armed nations</w:t>
      </w:r>
      <w:r w:rsidRPr="00802886">
        <w:rPr>
          <w:sz w:val="16"/>
        </w:rPr>
        <w:t xml:space="preserve">; and, admittedly, there haven’t been very many—at least not yet. </w:t>
      </w:r>
      <w:r w:rsidRPr="007A4358">
        <w:rPr>
          <w:rStyle w:val="StyleBoldUnderline"/>
        </w:rPr>
        <w:t xml:space="preserve">But </w:t>
      </w:r>
      <w:r w:rsidRPr="0044093E">
        <w:rPr>
          <w:rStyle w:val="StyleBoldUnderline"/>
          <w:highlight w:val="yellow"/>
        </w:rPr>
        <w:t>the Kargil War</w:t>
      </w:r>
      <w:r w:rsidRPr="00802886">
        <w:rPr>
          <w:sz w:val="16"/>
        </w:rPr>
        <w:t xml:space="preserve"> of 1999, </w:t>
      </w:r>
      <w:r w:rsidRPr="0044093E">
        <w:rPr>
          <w:rStyle w:val="StyleBoldUnderline"/>
          <w:highlight w:val="yellow"/>
        </w:rPr>
        <w:t>between</w:t>
      </w:r>
      <w:r w:rsidRPr="00802886">
        <w:rPr>
          <w:sz w:val="16"/>
        </w:rPr>
        <w:t xml:space="preserve"> nuclear-armed </w:t>
      </w:r>
      <w:r w:rsidRPr="0044093E">
        <w:rPr>
          <w:rStyle w:val="StyleBoldUnderline"/>
          <w:highlight w:val="yellow"/>
        </w:rPr>
        <w:t>India and</w:t>
      </w:r>
      <w:r w:rsidRPr="00802886">
        <w:rPr>
          <w:sz w:val="16"/>
        </w:rPr>
        <w:t xml:space="preserve"> nuclear-armed </w:t>
      </w:r>
      <w:r w:rsidRPr="0044093E">
        <w:rPr>
          <w:rStyle w:val="StyleBoldUnderline"/>
          <w:highlight w:val="yellow"/>
        </w:rPr>
        <w:t>Pakistan</w:t>
      </w:r>
      <w:r w:rsidRPr="0044093E">
        <w:rPr>
          <w:sz w:val="16"/>
          <w:highlight w:val="yellow"/>
        </w:rPr>
        <w:t xml:space="preserve">, </w:t>
      </w:r>
      <w:r w:rsidRPr="0044093E">
        <w:rPr>
          <w:rStyle w:val="StyleBoldUnderline"/>
          <w:highlight w:val="yellow"/>
        </w:rPr>
        <w:t>should convince us</w:t>
      </w:r>
      <w:r w:rsidRPr="007A4358">
        <w:rPr>
          <w:rStyle w:val="StyleBoldUnderline"/>
        </w:rPr>
        <w:t xml:space="preserve"> that </w:t>
      </w:r>
      <w:r w:rsidRPr="0044093E">
        <w:rPr>
          <w:rStyle w:val="StyleBoldUnderline"/>
          <w:highlight w:val="yellow"/>
        </w:rPr>
        <w:t>such wars can occur</w:t>
      </w:r>
      <w:r w:rsidRPr="00802886">
        <w:rPr>
          <w:sz w:val="16"/>
        </w:rPr>
        <w:t xml:space="preserve">. Indeed, </w:t>
      </w:r>
      <w:r w:rsidRPr="007A4358">
        <w:rPr>
          <w:rStyle w:val="StyleBoldUnderline"/>
        </w:rPr>
        <w:t xml:space="preserve">in </w:t>
      </w:r>
      <w:r w:rsidRPr="0044093E">
        <w:rPr>
          <w:rStyle w:val="StyleBoldUnderline"/>
          <w:highlight w:val="yellow"/>
        </w:rPr>
        <w:t>that</w:t>
      </w:r>
      <w:r w:rsidRPr="007A4358">
        <w:rPr>
          <w:rStyle w:val="StyleBoldUnderline"/>
        </w:rPr>
        <w:t xml:space="preserve"> case, the </w:t>
      </w:r>
      <w:r w:rsidRPr="0044093E">
        <w:rPr>
          <w:rStyle w:val="StyleBoldUnderline"/>
          <w:highlight w:val="yellow"/>
        </w:rPr>
        <w:t>conflict almost slipped into a nuclear war</w:t>
      </w:r>
      <w:r w:rsidRPr="007A4358">
        <w:rPr>
          <w:rStyle w:val="StyleBoldUnderline"/>
        </w:rPr>
        <w:t>.</w:t>
      </w:r>
      <w:r w:rsidRPr="00802886">
        <w:rPr>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w:t>
      </w:r>
      <w:r w:rsidRPr="0018379D">
        <w:rPr>
          <w:rStyle w:val="StyleBoldUnderline"/>
        </w:rPr>
        <w:t>don’t nuclear weapons deter a nuclear attack</w:t>
      </w:r>
      <w:r w:rsidRPr="00802886">
        <w:rPr>
          <w:sz w:val="16"/>
        </w:rPr>
        <w:t xml:space="preserve">? Do they? </w:t>
      </w:r>
      <w:r w:rsidRPr="0018379D">
        <w:rPr>
          <w:rStyle w:val="StyleBoldUnderline"/>
        </w:rPr>
        <w:t>Obviously</w:t>
      </w:r>
      <w:r w:rsidRPr="00802886">
        <w:rPr>
          <w:sz w:val="16"/>
        </w:rPr>
        <w:t xml:space="preserve">, </w:t>
      </w:r>
      <w:r w:rsidRPr="0018379D">
        <w:rPr>
          <w:rStyle w:val="StyleBoldUnderline"/>
        </w:rPr>
        <w:t>NATO leaders didn’t feel deterred</w:t>
      </w:r>
      <w:r w:rsidRPr="00802886">
        <w:rPr>
          <w:sz w:val="16"/>
        </w:rPr>
        <w:t xml:space="preserve">, for, </w:t>
      </w:r>
      <w:r w:rsidRPr="0018379D">
        <w:rPr>
          <w:rStyle w:val="StyleBoldUnderline"/>
        </w:rPr>
        <w:t>throughout the Cold War, NATO’s strategy was to respond to a Soviet conventional military attack on Western Europe by launching a Western nuclear attack on the nuclear-armed Soviet Union</w:t>
      </w:r>
      <w:r w:rsidRPr="00802886">
        <w:rPr>
          <w:sz w:val="16"/>
        </w:rPr>
        <w:t xml:space="preserve">. Furthermore, </w:t>
      </w:r>
      <w:r w:rsidRPr="0018379D">
        <w:rPr>
          <w:rStyle w:val="StyleBoldUnderline"/>
        </w:rPr>
        <w:t>if U.S. government officials really believed that nuclear deterrence worked, they would not have resorted to championing “Star Wars</w:t>
      </w:r>
      <w:r w:rsidRPr="00802886">
        <w:rPr>
          <w:sz w:val="16"/>
        </w:rPr>
        <w:t xml:space="preserve">” and its modern variant, national missile defense. </w:t>
      </w:r>
      <w:r w:rsidRPr="0018379D">
        <w:rPr>
          <w:rStyle w:val="StyleBoldUnderline"/>
        </w:rPr>
        <w:t>Why are these vastly expensive</w:t>
      </w:r>
      <w:r w:rsidRPr="00802886">
        <w:rPr>
          <w:sz w:val="16"/>
        </w:rPr>
        <w:t>—and probably unworkable—</w:t>
      </w:r>
      <w:r w:rsidRPr="0018379D">
        <w:rPr>
          <w:rStyle w:val="StyleBoldUnderline"/>
        </w:rPr>
        <w:t>military defense systems needed if other nuclear powers are deterred from attacking by U.S. nuclear might</w:t>
      </w:r>
      <w:r w:rsidRPr="00802886">
        <w:rPr>
          <w:sz w:val="16"/>
        </w:rPr>
        <w:t xml:space="preserve">? Of course, </w:t>
      </w:r>
      <w:r w:rsidRPr="0018379D">
        <w:rPr>
          <w:rStyle w:val="StyleBoldUnderline"/>
        </w:rPr>
        <w:t>the bottom line for those Americans convinced that nuclear weapons safeguard them from a Chinese nuclear attack might be that the U.S. nuclear arsenal is far greater than its Chinese counterpart.</w:t>
      </w:r>
      <w:r w:rsidRPr="00802886">
        <w:rPr>
          <w:sz w:val="16"/>
        </w:rPr>
        <w:t xml:space="preserve">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w:t>
      </w:r>
      <w:r w:rsidRPr="0018379D">
        <w:rPr>
          <w:rStyle w:val="StyleBoldUnderline"/>
        </w:rPr>
        <w:t xml:space="preserve">A </w:t>
      </w:r>
      <w:r w:rsidRPr="0044093E">
        <w:rPr>
          <w:rStyle w:val="StyleBoldUnderline"/>
          <w:highlight w:val="yellow"/>
        </w:rPr>
        <w:t>nuclear attack by China would immediately slaughter</w:t>
      </w:r>
      <w:r w:rsidRPr="0018379D">
        <w:rPr>
          <w:rStyle w:val="StyleBoldUnderline"/>
        </w:rPr>
        <w:t xml:space="preserve"> at least </w:t>
      </w:r>
      <w:r w:rsidRPr="0044093E">
        <w:rPr>
          <w:rStyle w:val="StyleBoldUnderline"/>
          <w:highlight w:val="yellow"/>
        </w:rPr>
        <w:t>10 million</w:t>
      </w:r>
      <w:r w:rsidRPr="0018379D">
        <w:rPr>
          <w:rStyle w:val="StyleBoldUnderline"/>
        </w:rPr>
        <w:t xml:space="preserve"> Americans </w:t>
      </w:r>
      <w:r w:rsidRPr="00802886">
        <w:rPr>
          <w:sz w:val="16"/>
        </w:rPr>
        <w:t xml:space="preserve">in a great storm of blast and fire, while leaving many more dying horribly of sickness and radiation poisoning. </w:t>
      </w:r>
      <w:r w:rsidRPr="0044093E">
        <w:rPr>
          <w:rStyle w:val="StyleBoldUnderline"/>
          <w:highlight w:val="yellow"/>
        </w:rPr>
        <w:t>The Chinese death toll</w:t>
      </w:r>
      <w:r w:rsidRPr="0018379D">
        <w:rPr>
          <w:rStyle w:val="StyleBoldUnderline"/>
        </w:rPr>
        <w:t xml:space="preserve"> in a nuclear war </w:t>
      </w:r>
      <w:r w:rsidRPr="0044093E">
        <w:rPr>
          <w:rStyle w:val="StyleBoldUnderline"/>
          <w:highlight w:val="yellow"/>
        </w:rPr>
        <w:t>would be far higher</w:t>
      </w:r>
      <w:r w:rsidRPr="0044093E">
        <w:rPr>
          <w:sz w:val="16"/>
          <w:highlight w:val="yellow"/>
        </w:rPr>
        <w:t xml:space="preserve">. </w:t>
      </w:r>
      <w:r w:rsidRPr="0044093E">
        <w:rPr>
          <w:rStyle w:val="BoldUnderline"/>
          <w:highlight w:val="yellow"/>
        </w:rPr>
        <w:t>Both nations would be reduced to</w:t>
      </w:r>
      <w:r w:rsidRPr="0018379D">
        <w:rPr>
          <w:rStyle w:val="BoldUnderline"/>
        </w:rPr>
        <w:t xml:space="preserve"> smoldering, </w:t>
      </w:r>
      <w:r w:rsidRPr="0044093E">
        <w:rPr>
          <w:rStyle w:val="BoldUnderline"/>
          <w:highlight w:val="yellow"/>
        </w:rPr>
        <w:t>radioactive wastelands</w:t>
      </w:r>
      <w:r w:rsidRPr="00802886">
        <w:rPr>
          <w:sz w:val="16"/>
        </w:rPr>
        <w:t xml:space="preserve">. Also, </w:t>
      </w:r>
      <w:r w:rsidRPr="0018379D">
        <w:rPr>
          <w:rStyle w:val="BoldUnderline"/>
        </w:rPr>
        <w:t xml:space="preserve">radioactive </w:t>
      </w:r>
      <w:r w:rsidRPr="0044093E">
        <w:rPr>
          <w:rStyle w:val="BoldUnderline"/>
          <w:highlight w:val="yellow"/>
        </w:rPr>
        <w:t>debris sent aloft</w:t>
      </w:r>
      <w:r w:rsidRPr="0018379D">
        <w:rPr>
          <w:rStyle w:val="BoldUnderline"/>
        </w:rPr>
        <w:t xml:space="preserve"> by the nuclear explosions </w:t>
      </w:r>
      <w:r w:rsidRPr="0044093E">
        <w:rPr>
          <w:rStyle w:val="BoldUnderline"/>
          <w:highlight w:val="yellow"/>
        </w:rPr>
        <w:t xml:space="preserve">would </w:t>
      </w:r>
      <w:r w:rsidRPr="0044093E">
        <w:rPr>
          <w:rStyle w:val="Box"/>
          <w:highlight w:val="yellow"/>
        </w:rPr>
        <w:t>blot out the sun</w:t>
      </w:r>
      <w:r w:rsidRPr="0044093E">
        <w:rPr>
          <w:rStyle w:val="BoldUnderline"/>
          <w:highlight w:val="yellow"/>
        </w:rPr>
        <w:t xml:space="preserve"> and bring on</w:t>
      </w:r>
      <w:r w:rsidRPr="0018379D">
        <w:rPr>
          <w:rStyle w:val="BoldUnderline"/>
        </w:rPr>
        <w:t xml:space="preserve"> a </w:t>
      </w:r>
      <w:r w:rsidRPr="00EF4888">
        <w:rPr>
          <w:rStyle w:val="Box"/>
        </w:rPr>
        <w:t>“</w:t>
      </w:r>
      <w:r w:rsidRPr="0044093E">
        <w:rPr>
          <w:rStyle w:val="Box"/>
          <w:highlight w:val="yellow"/>
        </w:rPr>
        <w:t>nuclear winter” around the globe</w:t>
      </w:r>
      <w:r w:rsidRPr="00EF4888">
        <w:rPr>
          <w:rStyle w:val="Box"/>
        </w:rPr>
        <w:t>—destroying agriculture, creating worldwide famine, and generating chaos and destruction.</w:t>
      </w:r>
      <w:r w:rsidRPr="00802886">
        <w:rPr>
          <w:sz w:val="16"/>
        </w:rPr>
        <w:t xml:space="preserve"> Moreover, in another decade the extent of this catastrophe would be far worse. </w:t>
      </w:r>
      <w:r w:rsidRPr="0044093E">
        <w:rPr>
          <w:rStyle w:val="StyleBoldUnderline"/>
          <w:highlight w:val="yellow"/>
        </w:rPr>
        <w:t>The Chinese government is</w:t>
      </w:r>
      <w:r w:rsidRPr="009B40C8">
        <w:rPr>
          <w:rStyle w:val="StyleBoldUnderline"/>
        </w:rPr>
        <w:t xml:space="preserve"> currently </w:t>
      </w:r>
      <w:r w:rsidRPr="0044093E">
        <w:rPr>
          <w:rStyle w:val="StyleBoldUnderline"/>
          <w:highlight w:val="yellow"/>
        </w:rPr>
        <w:t>expanding its nuclear arsenal</w:t>
      </w:r>
      <w:r w:rsidRPr="0018379D">
        <w:rPr>
          <w:rStyle w:val="StyleBoldUnderline"/>
        </w:rPr>
        <w:t>, and by the year 2020 it is expected to more than double its number of nuclear weapons that can hit the United States.</w:t>
      </w:r>
      <w:r w:rsidRPr="00802886">
        <w:rPr>
          <w:sz w:val="16"/>
        </w:rPr>
        <w:t xml:space="preserve"> </w:t>
      </w:r>
      <w:r w:rsidRPr="0018379D">
        <w:rPr>
          <w:rStyle w:val="StyleBoldUnderline"/>
        </w:rPr>
        <w:t xml:space="preserve">The U.S. </w:t>
      </w:r>
      <w:r w:rsidRPr="00802886">
        <w:rPr>
          <w:sz w:val="16"/>
        </w:rPr>
        <w:t xml:space="preserve">government, in turn, </w:t>
      </w:r>
      <w:r w:rsidRPr="0018379D">
        <w:rPr>
          <w:rStyle w:val="StyleBoldUnderline"/>
        </w:rPr>
        <w:t>has plans to spend hundreds of billions of dollars “modernizing” its nuclear weapons</w:t>
      </w:r>
      <w:r w:rsidRPr="00802886">
        <w:rPr>
          <w:sz w:val="16"/>
        </w:rPr>
        <w:t xml:space="preserve"> and nuclear production facilities over the next decade. </w:t>
      </w:r>
      <w:r w:rsidRPr="004C0BF9">
        <w:rPr>
          <w:rStyle w:val="StyleBoldUnderline"/>
        </w:rPr>
        <w:t>To avert the enormous disaster of a U.S.-China nuclear war</w:t>
      </w:r>
      <w:r w:rsidRPr="00802886">
        <w:rPr>
          <w:sz w:val="16"/>
        </w:rPr>
        <w:t xml:space="preserve">, there are two obvious actions that can be taken. The first is to get rid of nuclear weapons, as the nuclear powers have agreed to do but thus far have resisted doing.  The second, conducted while the nuclear disarmament process is occurring, is to </w:t>
      </w:r>
      <w:r w:rsidRPr="004C0BF9">
        <w:rPr>
          <w:rStyle w:val="StyleBoldUnderline"/>
        </w:rPr>
        <w:t>improve U.S.-China relations</w:t>
      </w:r>
      <w:r w:rsidRPr="00802886">
        <w:rPr>
          <w:sz w:val="16"/>
        </w:rPr>
        <w:t xml:space="preserve">.  </w:t>
      </w:r>
      <w:r w:rsidRPr="0018379D">
        <w:rPr>
          <w:rStyle w:val="BoldUnderline"/>
        </w:rPr>
        <w:t>If the American and Chinese people are interested in ensuring their survival and that of the world, they should be working to encourage these policies</w:t>
      </w:r>
      <w:r w:rsidRPr="00802886">
        <w:rPr>
          <w:sz w:val="16"/>
        </w:rPr>
        <w:t>.</w:t>
      </w:r>
    </w:p>
    <w:p w:rsidR="00A31859" w:rsidRDefault="00A31859" w:rsidP="00A31859"/>
    <w:p w:rsidR="00A31859" w:rsidRDefault="00A31859" w:rsidP="00A31859">
      <w:pPr>
        <w:pStyle w:val="Heading4"/>
      </w:pPr>
      <w:r>
        <w:t>Deterrence by denial is key</w:t>
      </w:r>
    </w:p>
    <w:p w:rsidR="00A31859" w:rsidRDefault="00A31859" w:rsidP="00A31859">
      <w:r>
        <w:t xml:space="preserve">Bonnie </w:t>
      </w:r>
      <w:r w:rsidRPr="00F25CB7">
        <w:rPr>
          <w:rStyle w:val="CitationChar"/>
        </w:rPr>
        <w:t>Glaser</w:t>
      </w:r>
      <w:r>
        <w:t>, CSIS Freeman Chair in China Studies, 4/13/</w:t>
      </w:r>
      <w:r w:rsidRPr="00F25CB7">
        <w:rPr>
          <w:rStyle w:val="CitationChar"/>
        </w:rPr>
        <w:t>12</w:t>
      </w:r>
      <w:r>
        <w:t xml:space="preserve">, </w:t>
      </w:r>
      <w:r w:rsidRPr="00303253">
        <w:t>Pivot to Asia: Prepare for Unintended Consequences</w:t>
      </w:r>
      <w:r>
        <w:t xml:space="preserve">, </w:t>
      </w:r>
      <w:r w:rsidRPr="00303253">
        <w:t>http://csis.org/files/publication/120413_gf_glaser.pdf</w:t>
      </w:r>
    </w:p>
    <w:p w:rsidR="00A31859" w:rsidRDefault="00A31859" w:rsidP="00A31859"/>
    <w:p w:rsidR="00A31859" w:rsidRDefault="00A31859" w:rsidP="00A31859">
      <w:r>
        <w:t xml:space="preserve">Under the current administration, </w:t>
      </w:r>
      <w:r w:rsidRPr="00F25CB7">
        <w:rPr>
          <w:rStyle w:val="StyleBoldUnderline"/>
          <w:highlight w:val="yellow"/>
        </w:rPr>
        <w:t>the pendulum in U.S. policy toward China has swung from attempting to cooperate</w:t>
      </w:r>
      <w:r>
        <w:t xml:space="preserve"> with China on global problems </w:t>
      </w:r>
      <w:r w:rsidRPr="00F25CB7">
        <w:rPr>
          <w:rStyle w:val="StyleBoldUnderline"/>
          <w:highlight w:val="yellow"/>
        </w:rPr>
        <w:t>to pushing back</w:t>
      </w:r>
      <w:r w:rsidRPr="00303253">
        <w:rPr>
          <w:rStyle w:val="StyleBoldUnderline"/>
        </w:rPr>
        <w:t xml:space="preserve"> against Chinese assertiveness</w:t>
      </w:r>
      <w:r>
        <w:t xml:space="preserve"> and challenges to international laws and norms. </w:t>
      </w:r>
      <w:r w:rsidRPr="00303253">
        <w:rPr>
          <w:rStyle w:val="StyleBoldUnderline"/>
        </w:rPr>
        <w:t>Getting tougher with Beijing was necessary, but</w:t>
      </w:r>
      <w:r>
        <w:t xml:space="preserve"> it has also </w:t>
      </w:r>
      <w:r w:rsidRPr="00303253">
        <w:rPr>
          <w:rStyle w:val="StyleBoldUnderline"/>
        </w:rPr>
        <w:t>created unintended consequences</w:t>
      </w:r>
      <w:r>
        <w:t xml:space="preserve"> that the next administration, either a second Obama team or a Republican lineup, will have to contend with.</w:t>
      </w:r>
    </w:p>
    <w:p w:rsidR="00A31859" w:rsidRDefault="00A31859" w:rsidP="00A31859">
      <w:r>
        <w:t>The Obama administration’s initial policy in 2009 raised fears in many Asian capitals of a G2 condominium that would make decisions over the heads of others. Those concerns were unwarranted and short lived</w:t>
      </w:r>
      <w:r w:rsidRPr="00303253">
        <w:t xml:space="preserve">. Beijing interpreted </w:t>
      </w:r>
      <w:r>
        <w:t xml:space="preserve">the </w:t>
      </w:r>
      <w:r w:rsidRPr="00F25CB7">
        <w:rPr>
          <w:rStyle w:val="StyleBoldUnderline"/>
          <w:highlight w:val="yellow"/>
        </w:rPr>
        <w:t>U.S.</w:t>
      </w:r>
      <w:r>
        <w:t xml:space="preserve"> approach as </w:t>
      </w:r>
      <w:r w:rsidRPr="00F25CB7">
        <w:rPr>
          <w:rStyle w:val="StyleBoldUnderline"/>
          <w:highlight w:val="yellow"/>
        </w:rPr>
        <w:t>weakness</w:t>
      </w:r>
      <w:r w:rsidRPr="00303253">
        <w:t xml:space="preserve">, which, </w:t>
      </w:r>
      <w:r>
        <w:t xml:space="preserve">along with China’s economic success and America’s struggles, </w:t>
      </w:r>
      <w:r w:rsidRPr="00F25CB7">
        <w:rPr>
          <w:rStyle w:val="StyleBoldUnderline"/>
          <w:highlight w:val="yellow"/>
        </w:rPr>
        <w:t>led to</w:t>
      </w:r>
      <w:r w:rsidRPr="00303253">
        <w:rPr>
          <w:rStyle w:val="StyleBoldUnderline"/>
        </w:rPr>
        <w:t xml:space="preserve"> a year of </w:t>
      </w:r>
      <w:r w:rsidRPr="00F25CB7">
        <w:rPr>
          <w:rStyle w:val="StyleBoldUnderline"/>
          <w:highlight w:val="yellow"/>
        </w:rPr>
        <w:t>Chinese hubris that manifested itself in</w:t>
      </w:r>
      <w:r w:rsidRPr="00303253">
        <w:rPr>
          <w:rStyle w:val="StyleBoldUnderline"/>
        </w:rPr>
        <w:t xml:space="preserve"> a series of </w:t>
      </w:r>
      <w:r w:rsidRPr="00F25CB7">
        <w:rPr>
          <w:rStyle w:val="StyleBoldUnderline"/>
          <w:highlight w:val="yellow"/>
        </w:rPr>
        <w:t>intimidating actions</w:t>
      </w:r>
      <w:r w:rsidRPr="00303253">
        <w:rPr>
          <w:rStyle w:val="StyleBoldUnderline"/>
        </w:rPr>
        <w:t xml:space="preserve"> in China’s neighborhood</w:t>
      </w:r>
      <w:r>
        <w:t>. Subsequent entreaties by regional states to counterbalance China increased U.S. attention to the Asia-Pacific region. Now</w:t>
      </w:r>
      <w:r w:rsidRPr="00303253">
        <w:rPr>
          <w:rStyle w:val="StyleBoldUnderline"/>
        </w:rPr>
        <w:t xml:space="preserve">, the U.S. </w:t>
      </w:r>
      <w:r w:rsidRPr="00F25CB7">
        <w:rPr>
          <w:rStyle w:val="StyleBoldUnderline"/>
          <w:highlight w:val="yellow"/>
        </w:rPr>
        <w:t>Asia “pivot</w:t>
      </w:r>
      <w:r w:rsidRPr="00303253">
        <w:rPr>
          <w:rStyle w:val="StyleBoldUnderline"/>
        </w:rPr>
        <w:t xml:space="preserve">” has </w:t>
      </w:r>
      <w:r w:rsidRPr="00F25CB7">
        <w:rPr>
          <w:rStyle w:val="StyleBoldUnderline"/>
          <w:highlight w:val="yellow"/>
        </w:rPr>
        <w:t>prompted</w:t>
      </w:r>
      <w:r w:rsidRPr="00303253">
        <w:rPr>
          <w:rStyle w:val="StyleBoldUnderline"/>
        </w:rPr>
        <w:t xml:space="preserve"> Chinese </w:t>
      </w:r>
      <w:r w:rsidRPr="00F25CB7">
        <w:rPr>
          <w:rStyle w:val="StyleBoldUnderline"/>
          <w:highlight w:val="yellow"/>
        </w:rPr>
        <w:t>anxiety</w:t>
      </w:r>
      <w:r>
        <w:t xml:space="preserve"> about U.S. containment and heightened regional worries about intensified U.S.-China strategic competition.</w:t>
      </w:r>
    </w:p>
    <w:p w:rsidR="00A31859" w:rsidRDefault="00A31859" w:rsidP="00A31859">
      <w:r>
        <w:t xml:space="preserve">In the run-up to the leadership transition that will take place at China’s 18th Party Congress this fall, Beijing is inwardly focused and unlikely to act on its fears. However, </w:t>
      </w:r>
      <w:r w:rsidRPr="00303253">
        <w:rPr>
          <w:rStyle w:val="StyleBoldUnderline"/>
        </w:rPr>
        <w:t>2013 could see a shift in Chinese foreign policy based on the new leadership’s judgment that it must respond</w:t>
      </w:r>
      <w:r>
        <w:t xml:space="preserve"> to a U.S. strategy that seeks to prevent China’s reemergence as a great power.</w:t>
      </w:r>
    </w:p>
    <w:p w:rsidR="00A31859" w:rsidRDefault="00A31859" w:rsidP="00A31859">
      <w:r w:rsidRPr="00F25CB7">
        <w:rPr>
          <w:rStyle w:val="StyleBoldUnderline"/>
          <w:highlight w:val="yellow"/>
        </w:rPr>
        <w:t>Signs of a</w:t>
      </w:r>
      <w:r w:rsidRPr="00303253">
        <w:rPr>
          <w:rStyle w:val="StyleBoldUnderline"/>
        </w:rPr>
        <w:t xml:space="preserve"> potential </w:t>
      </w:r>
      <w:r w:rsidRPr="00F25CB7">
        <w:rPr>
          <w:rStyle w:val="StyleBoldUnderline"/>
          <w:highlight w:val="yellow"/>
        </w:rPr>
        <w:t>harsh reaction are</w:t>
      </w:r>
      <w:r>
        <w:t xml:space="preserve"> already </w:t>
      </w:r>
      <w:r w:rsidRPr="00F25CB7">
        <w:rPr>
          <w:rStyle w:val="StyleBoldUnderline"/>
          <w:highlight w:val="yellow"/>
        </w:rPr>
        <w:t>detectable</w:t>
      </w:r>
      <w:r w:rsidRPr="00F25CB7">
        <w:rPr>
          <w:highlight w:val="yellow"/>
        </w:rPr>
        <w:t xml:space="preserve">. </w:t>
      </w:r>
      <w:r w:rsidRPr="00F25CB7">
        <w:rPr>
          <w:rStyle w:val="StyleBoldUnderline"/>
          <w:highlight w:val="yellow"/>
        </w:rPr>
        <w:t>The</w:t>
      </w:r>
      <w:r>
        <w:t xml:space="preserve"> U.S. Asia </w:t>
      </w:r>
      <w:r w:rsidRPr="00F25CB7">
        <w:rPr>
          <w:rStyle w:val="StyleBoldUnderline"/>
          <w:highlight w:val="yellow"/>
        </w:rPr>
        <w:t>pivot</w:t>
      </w:r>
      <w:r>
        <w:t xml:space="preserve"> has </w:t>
      </w:r>
      <w:r w:rsidRPr="00F25CB7">
        <w:rPr>
          <w:rStyle w:val="StyleBoldUnderline"/>
          <w:highlight w:val="yellow"/>
        </w:rPr>
        <w:t>triggered</w:t>
      </w:r>
      <w:r w:rsidRPr="00303253">
        <w:rPr>
          <w:rStyle w:val="StyleBoldUnderline"/>
        </w:rPr>
        <w:t xml:space="preserve"> an outpouring of </w:t>
      </w:r>
      <w:r w:rsidRPr="00F25CB7">
        <w:rPr>
          <w:rStyle w:val="StyleBoldUnderline"/>
          <w:highlight w:val="yellow"/>
        </w:rPr>
        <w:t>anti-American sentiment</w:t>
      </w:r>
      <w:r w:rsidRPr="00303253">
        <w:rPr>
          <w:rStyle w:val="StyleBoldUnderline"/>
        </w:rPr>
        <w:t xml:space="preserve"> in China that will increase pressure on China’s</w:t>
      </w:r>
      <w:r>
        <w:t xml:space="preserve"> incoming </w:t>
      </w:r>
      <w:r w:rsidRPr="00303253">
        <w:rPr>
          <w:rStyle w:val="StyleBoldUnderline"/>
        </w:rPr>
        <w:t>leadership to stand up to the U</w:t>
      </w:r>
      <w:r>
        <w:t xml:space="preserve">nited </w:t>
      </w:r>
      <w:r w:rsidRPr="00303253">
        <w:rPr>
          <w:rStyle w:val="StyleBoldUnderline"/>
        </w:rPr>
        <w:t>S</w:t>
      </w:r>
      <w:r>
        <w:t xml:space="preserve">tates. </w:t>
      </w:r>
      <w:r w:rsidRPr="00F25CB7">
        <w:rPr>
          <w:rStyle w:val="StyleBoldUnderline"/>
          <w:highlight w:val="yellow"/>
        </w:rPr>
        <w:t>Nationalistic voices are calling for military countermeasures</w:t>
      </w:r>
      <w:r>
        <w:t xml:space="preserve"> to the bolstering of America’s military posture in the region and the new U.S. defense strategic guidelines. For example, an article published in China’s Global Times, a jingoistic newspaper owned by the Communist Party mouthpiece People’s Daily, called for China to strengthen its long-range strike capabilities.</w:t>
      </w:r>
    </w:p>
    <w:p w:rsidR="00A31859" w:rsidRDefault="00A31859" w:rsidP="00A31859">
      <w:r w:rsidRPr="00303253">
        <w:rPr>
          <w:rStyle w:val="StyleBoldUnderline"/>
        </w:rPr>
        <w:t>Deng</w:t>
      </w:r>
      <w:r>
        <w:t xml:space="preserve"> Xiaoping</w:t>
      </w:r>
      <w:r w:rsidRPr="00303253">
        <w:rPr>
          <w:rStyle w:val="StyleBoldUnderline"/>
        </w:rPr>
        <w:t>’s guideline to keep a low profile in the international arena</w:t>
      </w:r>
      <w:r>
        <w:t>, designed more than two decades ago to cope with uncertainty produced by the collapse of the Soviet bloc</w:t>
      </w:r>
      <w:r w:rsidRPr="00303253">
        <w:rPr>
          <w:rStyle w:val="StyleBoldUnderline"/>
        </w:rPr>
        <w:t>, is increasingly seen by China’s elite and public as irrelevant and</w:t>
      </w:r>
      <w:r>
        <w:t xml:space="preserve"> even </w:t>
      </w:r>
      <w:r w:rsidRPr="00303253">
        <w:rPr>
          <w:rStyle w:val="StyleBoldUnderline"/>
        </w:rPr>
        <w:t>harmful</w:t>
      </w:r>
      <w:r>
        <w:t xml:space="preserve"> to the task of defending Chinese ever-expanding “core interests.” </w:t>
      </w:r>
      <w:r w:rsidRPr="00303253">
        <w:rPr>
          <w:rStyle w:val="StyleBoldUnderline"/>
        </w:rPr>
        <w:t>Some</w:t>
      </w:r>
      <w:r>
        <w:t xml:space="preserve"> voices </w:t>
      </w:r>
      <w:r w:rsidRPr="00303253">
        <w:rPr>
          <w:rStyle w:val="StyleBoldUnderline"/>
        </w:rPr>
        <w:t>are calling for closer alignment with Moscow</w:t>
      </w:r>
      <w:r>
        <w:t xml:space="preserve"> </w:t>
      </w:r>
      <w:r w:rsidRPr="00303253">
        <w:rPr>
          <w:rStyle w:val="StyleBoldUnderline"/>
        </w:rPr>
        <w:t>and</w:t>
      </w:r>
      <w:r>
        <w:t xml:space="preserve"> promoting </w:t>
      </w:r>
      <w:r w:rsidRPr="00303253">
        <w:rPr>
          <w:rStyle w:val="StyleBoldUnderline"/>
        </w:rPr>
        <w:t>the BRICS</w:t>
      </w:r>
      <w:r>
        <w:t xml:space="preserve"> grouping (Brazil, Russia, India, and China) as a new “pole” in the international arena to strengthen the emerging powers against the West.</w:t>
      </w:r>
    </w:p>
    <w:p w:rsidR="00A31859" w:rsidRPr="00F25CB7" w:rsidRDefault="00A31859" w:rsidP="00A31859">
      <w:r w:rsidRPr="00303253">
        <w:rPr>
          <w:rStyle w:val="StyleBoldUnderline"/>
        </w:rPr>
        <w:t>Xi</w:t>
      </w:r>
      <w:r>
        <w:t xml:space="preserve"> Jinping, who will assume the helm as China’s new leader later this year, </w:t>
      </w:r>
      <w:r w:rsidRPr="00303253">
        <w:rPr>
          <w:rStyle w:val="StyleBoldUnderline"/>
        </w:rPr>
        <w:t>will be under pressure</w:t>
      </w:r>
      <w:r>
        <w:t xml:space="preserve"> from many domestic constituencies </w:t>
      </w:r>
      <w:r w:rsidRPr="00303253">
        <w:rPr>
          <w:rStyle w:val="StyleBoldUnderline"/>
        </w:rPr>
        <w:t>to</w:t>
      </w:r>
      <w:r>
        <w:t xml:space="preserve"> more </w:t>
      </w:r>
      <w:r w:rsidRPr="00303253">
        <w:rPr>
          <w:rStyle w:val="StyleBoldUnderline"/>
        </w:rPr>
        <w:t>forcefully defend Chinese interests</w:t>
      </w:r>
      <w:r>
        <w:t xml:space="preserve"> in the international arena. </w:t>
      </w:r>
      <w:r w:rsidRPr="00F25CB7">
        <w:rPr>
          <w:rStyle w:val="StyleBoldUnderline"/>
        </w:rPr>
        <w:t>Seeking to quickly consolidate his power</w:t>
      </w:r>
      <w:r w:rsidRPr="00F25CB7">
        <w:t xml:space="preserve"> and enhance the legitimacy of the Communist Party, Xi and </w:t>
      </w:r>
      <w:r w:rsidRPr="00F25CB7">
        <w:rPr>
          <w:rStyle w:val="StyleBoldUnderline"/>
        </w:rPr>
        <w:t>his newly installed</w:t>
      </w:r>
      <w:r w:rsidRPr="00F25CB7">
        <w:t xml:space="preserve"> </w:t>
      </w:r>
      <w:r w:rsidRPr="00F25CB7">
        <w:rPr>
          <w:rStyle w:val="StyleBoldUnderline"/>
        </w:rPr>
        <w:t>Politburo</w:t>
      </w:r>
      <w:r w:rsidRPr="00F25CB7">
        <w:t xml:space="preserve"> Standing Committee colleagues </w:t>
      </w:r>
      <w:r w:rsidRPr="00F25CB7">
        <w:rPr>
          <w:rStyle w:val="StyleBoldUnderline"/>
        </w:rPr>
        <w:t>may be more willing</w:t>
      </w:r>
      <w:r w:rsidRPr="00F25CB7">
        <w:t xml:space="preserve"> than their predecessors </w:t>
      </w:r>
      <w:r w:rsidRPr="00F25CB7">
        <w:rPr>
          <w:rStyle w:val="StyleBoldUnderline"/>
        </w:rPr>
        <w:t>to test drive a policy that is more confrontational</w:t>
      </w:r>
      <w:r w:rsidRPr="00F25CB7">
        <w:t>.</w:t>
      </w:r>
    </w:p>
    <w:p w:rsidR="00A31859" w:rsidRDefault="00A31859" w:rsidP="00A31859">
      <w:r w:rsidRPr="00F25CB7">
        <w:rPr>
          <w:rStyle w:val="StyleBoldUnderline"/>
        </w:rPr>
        <w:t>The U.S. response to a more muscular</w:t>
      </w:r>
      <w:r w:rsidRPr="00303253">
        <w:rPr>
          <w:rStyle w:val="StyleBoldUnderline"/>
        </w:rPr>
        <w:t xml:space="preserve"> Chinese</w:t>
      </w:r>
      <w:r>
        <w:t xml:space="preserve"> foreign and military </w:t>
      </w:r>
      <w:r w:rsidRPr="00303253">
        <w:rPr>
          <w:rStyle w:val="StyleBoldUnderline"/>
        </w:rPr>
        <w:t>policy</w:t>
      </w:r>
      <w:r>
        <w:t xml:space="preserve">, should it appear, </w:t>
      </w:r>
      <w:r w:rsidRPr="00303253">
        <w:rPr>
          <w:rStyle w:val="StyleBoldUnderline"/>
        </w:rPr>
        <w:t>will have to be carefully calibrated</w:t>
      </w:r>
      <w:r>
        <w:t xml:space="preserve">. </w:t>
      </w:r>
      <w:r w:rsidRPr="00F25CB7">
        <w:rPr>
          <w:rStyle w:val="StyleBoldUnderline"/>
        </w:rPr>
        <w:t>Ignoring</w:t>
      </w:r>
      <w:r w:rsidRPr="00303253">
        <w:rPr>
          <w:rStyle w:val="StyleBoldUnderline"/>
        </w:rPr>
        <w:t xml:space="preserve"> greater Chinese </w:t>
      </w:r>
      <w:r w:rsidRPr="00F25CB7">
        <w:rPr>
          <w:rStyle w:val="StyleBoldUnderline"/>
        </w:rPr>
        <w:t>assertiveness</w:t>
      </w:r>
      <w:r w:rsidRPr="00303253">
        <w:rPr>
          <w:rStyle w:val="StyleBoldUnderline"/>
        </w:rPr>
        <w:t xml:space="preserve"> would fuel </w:t>
      </w:r>
      <w:r>
        <w:t xml:space="preserve">the </w:t>
      </w:r>
      <w:r w:rsidRPr="00303253">
        <w:rPr>
          <w:rStyle w:val="StyleBoldUnderline"/>
        </w:rPr>
        <w:t>belief</w:t>
      </w:r>
      <w:r>
        <w:t xml:space="preserve">—already emerging in China and elsewhere— </w:t>
      </w:r>
      <w:r w:rsidRPr="00303253">
        <w:rPr>
          <w:rStyle w:val="StyleBoldUnderline"/>
        </w:rPr>
        <w:t>that the U</w:t>
      </w:r>
      <w:r>
        <w:t xml:space="preserve">nited </w:t>
      </w:r>
      <w:r w:rsidRPr="00303253">
        <w:rPr>
          <w:rStyle w:val="StyleBoldUnderline"/>
        </w:rPr>
        <w:t>S</w:t>
      </w:r>
      <w:r>
        <w:t xml:space="preserve">tates </w:t>
      </w:r>
      <w:r w:rsidRPr="00303253">
        <w:rPr>
          <w:rStyle w:val="StyleBoldUnderline"/>
        </w:rPr>
        <w:t>is in</w:t>
      </w:r>
      <w:r>
        <w:t xml:space="preserve"> inexorable </w:t>
      </w:r>
      <w:r w:rsidRPr="00303253">
        <w:rPr>
          <w:rStyle w:val="StyleBoldUnderline"/>
        </w:rPr>
        <w:t>decline</w:t>
      </w:r>
      <w:r>
        <w:t xml:space="preserve">. </w:t>
      </w:r>
      <w:r w:rsidRPr="00303253">
        <w:rPr>
          <w:rStyle w:val="StyleBoldUnderline"/>
        </w:rPr>
        <w:t xml:space="preserve">History shows that when great powers falter, </w:t>
      </w:r>
      <w:r w:rsidRPr="00F25CB7">
        <w:rPr>
          <w:rStyle w:val="StyleBoldUnderline"/>
          <w:highlight w:val="yellow"/>
        </w:rPr>
        <w:t>China does not hesitate to seize the opportunity</w:t>
      </w:r>
      <w:r w:rsidRPr="00303253">
        <w:rPr>
          <w:rStyle w:val="StyleBoldUnderline"/>
        </w:rPr>
        <w:t xml:space="preserve"> to advance its interests, </w:t>
      </w:r>
      <w:r w:rsidRPr="00F25CB7">
        <w:rPr>
          <w:rStyle w:val="StyleBoldUnderline"/>
          <w:highlight w:val="yellow"/>
        </w:rPr>
        <w:t>especially in the S</w:t>
      </w:r>
      <w:r>
        <w:t xml:space="preserve">outh </w:t>
      </w:r>
      <w:r w:rsidRPr="00F25CB7">
        <w:rPr>
          <w:rStyle w:val="StyleBoldUnderline"/>
          <w:highlight w:val="yellow"/>
        </w:rPr>
        <w:t>C</w:t>
      </w:r>
      <w:r>
        <w:t xml:space="preserve">hina </w:t>
      </w:r>
      <w:r w:rsidRPr="00F25CB7">
        <w:rPr>
          <w:rStyle w:val="StyleBoldUnderline"/>
          <w:highlight w:val="yellow"/>
        </w:rPr>
        <w:t>S</w:t>
      </w:r>
      <w:r>
        <w:t xml:space="preserve">ea. </w:t>
      </w:r>
      <w:r w:rsidRPr="00F25CB7">
        <w:rPr>
          <w:rStyle w:val="StyleBoldUnderline"/>
          <w:highlight w:val="yellow"/>
        </w:rPr>
        <w:t>As American forces withdrew from Vietnam</w:t>
      </w:r>
      <w:r>
        <w:t xml:space="preserve"> in the mid-1970s, </w:t>
      </w:r>
      <w:r w:rsidRPr="00F25CB7">
        <w:rPr>
          <w:rStyle w:val="StyleBoldUnderline"/>
          <w:highlight w:val="yellow"/>
        </w:rPr>
        <w:t>the Chinese grabbed</w:t>
      </w:r>
      <w:r>
        <w:t xml:space="preserve"> the </w:t>
      </w:r>
      <w:r w:rsidRPr="00F25CB7">
        <w:rPr>
          <w:rStyle w:val="StyleBoldUnderline"/>
          <w:highlight w:val="yellow"/>
        </w:rPr>
        <w:t>Paracel Islands</w:t>
      </w:r>
      <w:r>
        <w:t xml:space="preserve"> from Saigon. Similarly, when the Soviet Union withdrew from Vietnam’s Cam Ranh Bay and the United States terminated its base agreement with the Philippines, China quietly occupied Mischief Reef to the dismay of Manila.</w:t>
      </w:r>
    </w:p>
    <w:p w:rsidR="00A31859" w:rsidRDefault="00A31859" w:rsidP="00A31859">
      <w:r>
        <w:t>Yet a hostile and overbearing U.S. response would confirm Chinese suspicions that the United States seeks to contain its rise, which could cement the emergence of a U.S.-China Cold War. In addition, it would further alarm regional states who seek at all costs to avoid having to choose between the United States and China.</w:t>
      </w:r>
    </w:p>
    <w:p w:rsidR="00A31859" w:rsidRDefault="00A31859" w:rsidP="00A31859">
      <w:r w:rsidRPr="00303253">
        <w:rPr>
          <w:rStyle w:val="StyleBoldUnderline"/>
        </w:rPr>
        <w:t>U.S. policy will need to combine firmness with subtlety</w:t>
      </w:r>
      <w:r>
        <w:t xml:space="preserve">. A strategy will need to be shaped that protects regional stability and reassures China’s neighbors, but also avoids greater U.S.- China strategic competition and the classic security dilemma, wherein each side believes that growing capabilities reflect hostile intent and responds by producing that reality. </w:t>
      </w:r>
      <w:r w:rsidRPr="00303253">
        <w:rPr>
          <w:rStyle w:val="StyleBoldUnderline"/>
        </w:rPr>
        <w:t>Sustained attention and commitment</w:t>
      </w:r>
      <w:r>
        <w:t xml:space="preserve"> of sufficient resources to the Asia- Pacific region </w:t>
      </w:r>
      <w:r w:rsidRPr="00303253">
        <w:rPr>
          <w:rStyle w:val="StyleBoldUnderline"/>
        </w:rPr>
        <w:t>will be key to assuaging the doubts of regional friends and allies about U.S. staying power</w:t>
      </w:r>
      <w:r>
        <w:t xml:space="preserve">. </w:t>
      </w:r>
      <w:r w:rsidRPr="00F25CB7">
        <w:rPr>
          <w:rStyle w:val="StyleBoldUnderline"/>
          <w:highlight w:val="yellow"/>
        </w:rPr>
        <w:t>The U</w:t>
      </w:r>
      <w:r>
        <w:t xml:space="preserve">nited </w:t>
      </w:r>
      <w:r w:rsidRPr="00F25CB7">
        <w:rPr>
          <w:rStyle w:val="StyleBoldUnderline"/>
          <w:highlight w:val="yellow"/>
        </w:rPr>
        <w:t>S</w:t>
      </w:r>
      <w:r>
        <w:t xml:space="preserve">tates also </w:t>
      </w:r>
      <w:r w:rsidRPr="00F25CB7">
        <w:rPr>
          <w:rStyle w:val="StyleBoldUnderline"/>
          <w:highlight w:val="yellow"/>
        </w:rPr>
        <w:t>will need to maintain</w:t>
      </w:r>
      <w:r>
        <w:t xml:space="preserve"> the </w:t>
      </w:r>
      <w:r w:rsidRPr="00F25CB7">
        <w:rPr>
          <w:rStyle w:val="StyleBoldUnderline"/>
          <w:highlight w:val="yellow"/>
        </w:rPr>
        <w:t>military capabilities</w:t>
      </w:r>
      <w:r w:rsidRPr="00303253">
        <w:rPr>
          <w:rStyle w:val="StyleBoldUnderline"/>
        </w:rPr>
        <w:t xml:space="preserve"> necessary </w:t>
      </w:r>
      <w:r w:rsidRPr="00F25CB7">
        <w:rPr>
          <w:rStyle w:val="StyleBoldUnderline"/>
          <w:highlight w:val="yellow"/>
        </w:rPr>
        <w:t>to deter Chinese aggression</w:t>
      </w:r>
      <w:r>
        <w:t>.</w:t>
      </w:r>
    </w:p>
    <w:p w:rsidR="00A31859" w:rsidRDefault="00A31859" w:rsidP="00A31859"/>
    <w:p w:rsidR="00A31859" w:rsidRDefault="00A31859" w:rsidP="00A31859">
      <w:pPr>
        <w:pStyle w:val="Heading4"/>
      </w:pPr>
      <w:r>
        <w:t>SMR’s “island” bases by providing constant reliable power</w:t>
      </w:r>
    </w:p>
    <w:p w:rsidR="00A31859" w:rsidRDefault="00A31859" w:rsidP="00A31859">
      <w:pPr>
        <w:pStyle w:val="Cite"/>
      </w:pPr>
      <w:r>
        <w:t>King 11</w:t>
      </w:r>
    </w:p>
    <w:p w:rsidR="00A31859" w:rsidRDefault="00A31859" w:rsidP="00A31859">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A31859" w:rsidRDefault="00A31859" w:rsidP="00A31859"/>
    <w:p w:rsidR="00A31859" w:rsidRPr="00A465AD" w:rsidRDefault="00A31859" w:rsidP="00A31859">
      <w:r w:rsidRPr="00531C9D">
        <w:rPr>
          <w:rStyle w:val="StyleBoldUnderline"/>
        </w:rPr>
        <w:t>Having a reliable source of electricity is critically important for many DoD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4D4544">
        <w:rPr>
          <w:rStyle w:val="StyleBoldUnderline"/>
          <w:highlight w:val="cyan"/>
        </w:rPr>
        <w:t>A</w:t>
      </w:r>
      <w:r w:rsidRPr="00531C9D">
        <w:rPr>
          <w:rStyle w:val="StyleBoldUnderline"/>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t xml:space="preserve"> [38]. Most </w:t>
      </w:r>
      <w:r w:rsidRPr="004D4544">
        <w:rPr>
          <w:rStyle w:val="StyleBoldUnderline"/>
          <w:highlight w:val="cyan"/>
        </w:rPr>
        <w:t>DoD installations keep less than a 5-day supply of fuel</w:t>
      </w:r>
      <w:r w:rsidRPr="004D4544">
        <w:rPr>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4D4544">
        <w:rPr>
          <w:rStyle w:val="StyleBoldUnderline"/>
          <w:highlight w:val="cyan"/>
        </w:rPr>
        <w:t>could give DoD</w:t>
      </w:r>
      <w:r w:rsidRPr="00531C9D">
        <w:rPr>
          <w:rStyle w:val="StyleBoldUnderline"/>
        </w:rPr>
        <w:t xml:space="preserve"> installations higher power </w:t>
      </w:r>
      <w:r>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Power assurance to DoD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DoD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Since the power generation capacities of small nuclear power plants are larger than required for most DoD bases, islanding could extend to adjacent communities</w:t>
      </w:r>
      <w:r>
        <w:t xml:space="preserve"> if sufficient technical upgrades were performed to systems outside of the installation. </w:t>
      </w:r>
      <w:r w:rsidRPr="00CF48BA">
        <w:rPr>
          <w:rStyle w:val="StyleBoldUnderline"/>
        </w:rPr>
        <w:t>This contributes to DoD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rsidR="00A31859" w:rsidRPr="00D665B0" w:rsidRDefault="00A31859" w:rsidP="00A31859"/>
    <w:p w:rsidR="00A31859" w:rsidRPr="000E7DFB" w:rsidRDefault="00A31859" w:rsidP="00A31859">
      <w:pPr>
        <w:pStyle w:val="Heading4"/>
      </w:pPr>
      <w:r>
        <w:t>DoD bypasses regulatory hurdles and safety hazards</w:t>
      </w:r>
    </w:p>
    <w:p w:rsidR="00A31859" w:rsidRPr="00A12574" w:rsidRDefault="00A31859" w:rsidP="00A31859">
      <w:pPr>
        <w:pStyle w:val="Cite"/>
      </w:pPr>
      <w:r w:rsidRPr="00A12574">
        <w:t>Lo</w:t>
      </w:r>
      <w:r>
        <w:t>udermilk 11</w:t>
      </w:r>
    </w:p>
    <w:p w:rsidR="00A31859" w:rsidRDefault="00A31859" w:rsidP="00A31859">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4" w:history="1">
        <w:r w:rsidRPr="00D16B14">
          <w:rPr>
            <w:rStyle w:val="Hyperlink"/>
          </w:rPr>
          <w:t>www.ensec.org/index.php?option=com_content&amp;view=article&amp;id=314:small-nuclear-reactors-and-us-energy-security-concepts-capabilities-and-costs&amp;catid=116:content0411&amp;Itemid=375</w:t>
        </w:r>
      </w:hyperlink>
    </w:p>
    <w:p w:rsidR="00A31859" w:rsidRDefault="00A31859" w:rsidP="00A31859"/>
    <w:p w:rsidR="00A31859" w:rsidRDefault="00A31859" w:rsidP="00A31859">
      <w:r>
        <w:t xml:space="preserve">Path forward: Department of Defense as first-mover </w:t>
      </w:r>
      <w:r w:rsidRPr="00F45079">
        <w:rPr>
          <w:rFonts w:cs="Arial"/>
        </w:rPr>
        <w:t xml:space="preserve">Problematically,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D568F6">
        <w:rPr>
          <w:rStyle w:val="StyleBoldUnderline"/>
          <w:highlight w:val="cyan"/>
        </w:rPr>
        <w:t>The</w:t>
      </w:r>
      <w:r w:rsidRPr="00F45079">
        <w:rPr>
          <w:rStyle w:val="StyleBoldUnderline"/>
        </w:rPr>
        <w:t xml:space="preserve"> US </w:t>
      </w:r>
      <w:r w:rsidRPr="00D568F6">
        <w:rPr>
          <w:rStyle w:val="StyleBoldUnderline"/>
          <w:highlight w:val="cyan"/>
        </w:rPr>
        <w:t>Navy has successfully managed</w:t>
      </w:r>
      <w:r w:rsidRPr="00F45079">
        <w:rPr>
          <w:rStyle w:val="StyleBoldUnderline"/>
        </w:rPr>
        <w:t xml:space="preserve">, without accident, </w:t>
      </w:r>
      <w:r w:rsidRPr="00D568F6">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D568F6">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D568F6">
        <w:rPr>
          <w:rStyle w:val="StyleBoldUnderline"/>
          <w:highlight w:val="cyan"/>
        </w:rPr>
        <w:t>the Board recommended</w:t>
      </w:r>
      <w:r w:rsidRPr="00F45079">
        <w:rPr>
          <w:rStyle w:val="StyleBoldUnderline"/>
        </w:rPr>
        <w:t xml:space="preserve"> a strategy of “</w:t>
      </w:r>
      <w:r w:rsidRPr="00D568F6">
        <w:rPr>
          <w:rStyle w:val="StyleBoldUnderline"/>
          <w:highlight w:val="cyan"/>
        </w:rPr>
        <w:t>islanding</w:t>
      </w:r>
      <w:r w:rsidRPr="00F45079">
        <w:rPr>
          <w:rStyle w:val="StyleBoldUnderline"/>
        </w:rPr>
        <w:t xml:space="preserve">” the </w:t>
      </w:r>
      <w:r w:rsidRPr="00D568F6">
        <w:rPr>
          <w:rStyle w:val="StyleBoldUnderline"/>
          <w:highlight w:val="cyan"/>
        </w:rPr>
        <w:t>energy supplies</w:t>
      </w:r>
      <w:r w:rsidRPr="00F45079">
        <w:rPr>
          <w:rStyle w:val="StyleBoldUnderline"/>
        </w:rPr>
        <w:t xml:space="preserve"> for military installations, thus </w:t>
      </w:r>
      <w:r w:rsidRPr="00D568F6">
        <w:rPr>
          <w:rStyle w:val="StyleBoldUnderline"/>
          <w:highlight w:val="cyan"/>
        </w:rPr>
        <w:t>ensuring</w:t>
      </w:r>
      <w:r w:rsidRPr="00F45079">
        <w:rPr>
          <w:rStyle w:val="StyleBoldUnderline"/>
        </w:rPr>
        <w:t xml:space="preserve"> their </w:t>
      </w:r>
      <w:r w:rsidRPr="00D568F6">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D568F6">
        <w:rPr>
          <w:rStyle w:val="UnderlineBold"/>
          <w:highlight w:val="cyan"/>
        </w:rPr>
        <w:t>by placing small reactors on</w:t>
      </w:r>
      <w:r w:rsidRPr="00850B2F">
        <w:rPr>
          <w:rStyle w:val="UnderlineBold"/>
        </w:rPr>
        <w:t xml:space="preserve"> domestic US military </w:t>
      </w:r>
      <w:r w:rsidRPr="00D568F6">
        <w:rPr>
          <w:rStyle w:val="UnderlineBold"/>
          <w:highlight w:val="cyan"/>
        </w:rPr>
        <w:t>bases, DOD could solve its</w:t>
      </w:r>
      <w:r w:rsidRPr="00850B2F">
        <w:rPr>
          <w:rStyle w:val="UnderlineBold"/>
        </w:rPr>
        <w:t xml:space="preserve"> own </w:t>
      </w:r>
      <w:r w:rsidRPr="00D568F6">
        <w:rPr>
          <w:rStyle w:val="UnderlineBold"/>
          <w:highlight w:val="cyan"/>
        </w:rPr>
        <w:t>energy security quandary—providing assured supplies of</w:t>
      </w:r>
      <w:r w:rsidRPr="00850B2F">
        <w:rPr>
          <w:rStyle w:val="UnderlineBold"/>
        </w:rPr>
        <w:t xml:space="preserve"> secure and constant </w:t>
      </w:r>
      <w:r w:rsidRPr="00D568F6">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D568F6">
        <w:rPr>
          <w:rStyle w:val="StyleBoldUnderline"/>
          <w:highlight w:val="cyan"/>
        </w:rPr>
        <w:t>Concerns over</w:t>
      </w:r>
      <w:r w:rsidRPr="00F45079">
        <w:rPr>
          <w:rStyle w:val="StyleBoldUnderline"/>
        </w:rPr>
        <w:t xml:space="preserve"> reactor </w:t>
      </w:r>
      <w:r w:rsidRPr="00D568F6">
        <w:rPr>
          <w:rStyle w:val="StyleBoldUnderline"/>
          <w:highlight w:val="cyan"/>
        </w:rPr>
        <w:t>safety</w:t>
      </w:r>
      <w:r w:rsidRPr="00F45079">
        <w:rPr>
          <w:rStyle w:val="StyleBoldUnderline"/>
        </w:rPr>
        <w:t xml:space="preserve"> and security </w:t>
      </w:r>
      <w:r w:rsidRPr="00D568F6">
        <w:rPr>
          <w:rStyle w:val="StyleBoldUnderline"/>
          <w:highlight w:val="cyan"/>
        </w:rPr>
        <w:t>are alleviated by</w:t>
      </w:r>
      <w:r w:rsidRPr="00F45079">
        <w:rPr>
          <w:rStyle w:val="StyleBoldUnderline"/>
        </w:rPr>
        <w:t xml:space="preserve"> the </w:t>
      </w:r>
      <w:r w:rsidRPr="00D568F6">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D568F6">
        <w:rPr>
          <w:rStyle w:val="StyleBoldUnderline"/>
          <w:highlight w:val="cyan"/>
        </w:rPr>
        <w:t>reactors</w:t>
      </w:r>
      <w:r w:rsidRPr="00F45079">
        <w:rPr>
          <w:rStyle w:val="StyleBoldUnderline"/>
        </w:rPr>
        <w:t xml:space="preserve"> housed on domestic bases </w:t>
      </w:r>
      <w:r w:rsidRPr="00D568F6">
        <w:rPr>
          <w:rStyle w:val="StyleBoldUnderline"/>
          <w:highlight w:val="cyan"/>
        </w:rPr>
        <w:t>would</w:t>
      </w:r>
      <w:r w:rsidRPr="00F45079">
        <w:rPr>
          <w:rStyle w:val="StyleBoldUnderline"/>
        </w:rPr>
        <w:t xml:space="preserve"> undoubtedly </w:t>
      </w:r>
      <w:r w:rsidRPr="00D568F6">
        <w:rPr>
          <w:rStyle w:val="StyleBoldUnderline"/>
          <w:highlight w:val="cyan"/>
        </w:rPr>
        <w:t>be subject to</w:t>
      </w:r>
      <w:r w:rsidRPr="00F45079">
        <w:rPr>
          <w:rFonts w:cs="Arial"/>
        </w:rPr>
        <w:t xml:space="preserve"> Nuclear Regulatory Commission (</w:t>
      </w:r>
      <w:r w:rsidRPr="00D568F6">
        <w:rPr>
          <w:rStyle w:val="StyleBoldUnderline"/>
          <w:highlight w:val="cyan"/>
        </w:rPr>
        <w:t>NRC</w:t>
      </w:r>
      <w:r w:rsidRPr="00F45079">
        <w:rPr>
          <w:rStyle w:val="StyleBoldUnderline"/>
          <w:rFonts w:cs="Arial"/>
        </w:rPr>
        <w:t xml:space="preserve">) </w:t>
      </w:r>
      <w:r w:rsidRPr="00D568F6">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D568F6">
        <w:rPr>
          <w:rStyle w:val="StyleBoldUnderline"/>
          <w:highlight w:val="cyan"/>
        </w:rPr>
        <w:t xml:space="preserve">however, </w:t>
      </w:r>
      <w:r w:rsidRPr="00D568F6">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D568F6">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as the reactors become integrated on military facilities</w:t>
      </w:r>
      <w:r w:rsidRPr="00F25CB7">
        <w:rPr>
          <w:rStyle w:val="StyleBoldUnderline"/>
        </w:rPr>
        <w:t>, general fears over the use and expansion of nuclear power will ease, creating inroads for widespread adoption of the technology at the private utility level</w:t>
      </w:r>
      <w:r w:rsidRPr="00F25CB7">
        <w:rPr>
          <w:rFonts w:cs="Arial"/>
        </w:rPr>
        <w:t xml:space="preserve">. Finally, and perhaps most importantly, </w:t>
      </w:r>
      <w:r w:rsidRPr="00F25CB7">
        <w:rPr>
          <w:rStyle w:val="UnderlineBold"/>
        </w:rPr>
        <w:t>action by DOD as a “first mover” on small reactor technology will preserve America’s</w:t>
      </w:r>
      <w:r w:rsidRPr="00F25CB7">
        <w:t xml:space="preserve"> </w:t>
      </w:r>
      <w:r w:rsidRPr="00F25CB7">
        <w:rPr>
          <w:rStyle w:val="StyleBoldUnderline"/>
        </w:rPr>
        <w:t xml:space="preserve">badly struggling and nearly extinct </w:t>
      </w:r>
      <w:r w:rsidRPr="00F25CB7">
        <w:rPr>
          <w:rStyle w:val="UnderlineBold"/>
        </w:rPr>
        <w:t>nuclear energy industry</w:t>
      </w:r>
      <w:r w:rsidRPr="00F25CB7">
        <w:rPr>
          <w:rFonts w:cs="Arial"/>
        </w:rPr>
        <w:t xml:space="preserve">. </w:t>
      </w:r>
      <w:r w:rsidRPr="00F25CB7">
        <w:rPr>
          <w:rStyle w:val="StyleBoldUnderline"/>
        </w:rPr>
        <w:t>The US possesses a wealth of knowledge and technological expertise on SMRs and has an opportunity to take a leading role in its adoption worldwide</w:t>
      </w:r>
      <w:r w:rsidRPr="00F25CB7">
        <w:rPr>
          <w:rFonts w:cs="Arial"/>
        </w:rPr>
        <w:t xml:space="preserve">. </w:t>
      </w:r>
      <w:r w:rsidRPr="00F25CB7">
        <w:rPr>
          <w:rStyle w:val="StyleBoldUnderline"/>
        </w:rPr>
        <w:t>With the domestic nuclear industry largely dormant for three decades, the US is</w:t>
      </w:r>
      <w:r w:rsidRPr="00850B2F">
        <w:rPr>
          <w:rStyle w:val="StyleBoldUnderline"/>
        </w:rPr>
        <w:t xml:space="preserve">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w:t>
      </w:r>
      <w:r w:rsidRPr="00F25CB7">
        <w:rPr>
          <w:rFonts w:cs="Arial"/>
        </w:rPr>
        <w:t xml:space="preserve">expansion. </w:t>
      </w:r>
      <w:r w:rsidRPr="00F25CB7">
        <w:rPr>
          <w:rStyle w:val="StyleBoldUnderline"/>
        </w:rPr>
        <w:t>Action by the military to install reactors on domestic bases will guarantee the short-term survival of the US nuclear industry and will work to solidify long-term support for nuclear energy</w:t>
      </w:r>
      <w:r w:rsidRPr="00F25CB7">
        <w:rPr>
          <w:rFonts w:cs="Arial"/>
        </w:rPr>
        <w:t xml:space="preserve">. Conclusions In the end, </w:t>
      </w:r>
      <w:r w:rsidRPr="00F25CB7">
        <w:rPr>
          <w:rStyle w:val="StyleBoldUnderline"/>
        </w:rPr>
        <w:t>small modular reactors present a viable path forward for both the expansion of nuclear power in th</w:t>
      </w:r>
      <w:r w:rsidRPr="00850B2F">
        <w:rPr>
          <w:rStyle w:val="StyleBoldUnderline"/>
        </w:rPr>
        <w:t>e US and</w:t>
      </w:r>
      <w:r w:rsidRPr="00F45079">
        <w:rPr>
          <w:rFonts w:cs="Arial"/>
        </w:rPr>
        <w:t xml:space="preserve"> also </w:t>
      </w:r>
      <w:r w:rsidRPr="00850B2F">
        <w:rPr>
          <w:rStyle w:val="StyleBold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A31859" w:rsidRPr="002A564A" w:rsidRDefault="00A31859" w:rsidP="00A31859"/>
    <w:p w:rsidR="00A31859" w:rsidRDefault="00A31859" w:rsidP="00A31859">
      <w:pPr>
        <w:pStyle w:val="Heading2"/>
      </w:pPr>
      <w:r>
        <w:t>water</w:t>
      </w:r>
    </w:p>
    <w:p w:rsidR="00A31859" w:rsidRDefault="00A31859" w:rsidP="00A31859"/>
    <w:p w:rsidR="00A31859" w:rsidRDefault="00A31859" w:rsidP="00A31859">
      <w:pPr>
        <w:pStyle w:val="Heading4"/>
      </w:pPr>
      <w:r>
        <w:t>Global water scarcity’s inevitable – causes war and kills billions</w:t>
      </w:r>
    </w:p>
    <w:p w:rsidR="00A31859" w:rsidRDefault="00A31859" w:rsidP="00A31859">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5" w:history="1">
        <w:r w:rsidRPr="00ED6116">
          <w:rPr>
            <w:rStyle w:val="Hyperlink"/>
          </w:rPr>
          <w:t>http://www.cleangangaportal.org/node/44</w:t>
        </w:r>
      </w:hyperlink>
    </w:p>
    <w:p w:rsidR="00A31859" w:rsidRDefault="00A31859" w:rsidP="00A31859"/>
    <w:p w:rsidR="00A31859" w:rsidRDefault="00A31859" w:rsidP="00A31859">
      <w:r>
        <w:t xml:space="preserve">The battles of yesterday were fought over land. Those of today are over energy. But </w:t>
      </w:r>
      <w:r w:rsidRPr="00C9538A">
        <w:rPr>
          <w:rStyle w:val="StyleBoldUnderline"/>
        </w:rPr>
        <w:t>the battles of tomorrow may be over water</w:t>
      </w:r>
      <w:r>
        <w:t xml:space="preserve">. </w:t>
      </w:r>
      <w:r w:rsidRPr="00C04D6D">
        <w:rPr>
          <w:rStyle w:val="StyleBoldUnderline"/>
          <w:highlight w:val="cyan"/>
        </w:rPr>
        <w:t>Along with population growth and increasing</w:t>
      </w:r>
      <w:r w:rsidRPr="00C9538A">
        <w:rPr>
          <w:rStyle w:val="StyleBoldUnderline"/>
        </w:rPr>
        <w:t xml:space="preserve"> per capita water </w:t>
      </w:r>
      <w:r w:rsidRPr="00C04D6D">
        <w:rPr>
          <w:rStyle w:val="StyleBoldUnderline"/>
          <w:highlight w:val="cyan"/>
        </w:rPr>
        <w:t>consumption, massive pollution of</w:t>
      </w:r>
      <w:r w:rsidRPr="00C9538A">
        <w:rPr>
          <w:rStyle w:val="StyleBoldUnderline"/>
        </w:rPr>
        <w:t xml:space="preserve"> the world's surface </w:t>
      </w:r>
      <w:r w:rsidRPr="00C04D6D">
        <w:rPr>
          <w:rStyle w:val="StyleBoldUnderline"/>
          <w:highlight w:val="cyan"/>
        </w:rPr>
        <w:t>water systems has placed</w:t>
      </w:r>
      <w:r w:rsidRPr="00C9538A">
        <w:rPr>
          <w:rStyle w:val="StyleBoldUnderline"/>
        </w:rPr>
        <w:t xml:space="preserve"> a great </w:t>
      </w:r>
      <w:r w:rsidRPr="00C04D6D">
        <w:rPr>
          <w:rStyle w:val="StyleBoldUnderline"/>
          <w:highlight w:val="cyan"/>
        </w:rPr>
        <w:t>strain on remaining supplies</w:t>
      </w:r>
      <w:r w:rsidRPr="00C9538A">
        <w:rPr>
          <w:rStyle w:val="StyleBoldUnderline"/>
        </w:rPr>
        <w:t xml:space="preserve"> of clean fresh water</w:t>
      </w:r>
      <w:r>
        <w:t xml:space="preserve">. </w:t>
      </w:r>
      <w:r w:rsidRPr="00C9538A">
        <w:rPr>
          <w:rStyle w:val="StyleBoldUnderline"/>
        </w:rPr>
        <w:t xml:space="preserve">Global </w:t>
      </w:r>
      <w:r w:rsidRPr="00C04D6D">
        <w:rPr>
          <w:rStyle w:val="StyleBoldUnderline"/>
          <w:highlight w:val="cyan"/>
        </w:rPr>
        <w:t>deforestation</w:t>
      </w:r>
      <w:r w:rsidRPr="00C9538A">
        <w:rPr>
          <w:rStyle w:val="StyleBoldUnderline"/>
        </w:rPr>
        <w:t xml:space="preserve">, destruction of wetlands, dumping of </w:t>
      </w:r>
      <w:r w:rsidRPr="00C04D6D">
        <w:rPr>
          <w:rStyle w:val="StyleBoldUnderline"/>
          <w:highlight w:val="cyan"/>
        </w:rPr>
        <w:t>pesticides</w:t>
      </w:r>
      <w:r w:rsidRPr="00C04D6D">
        <w:rPr>
          <w:rStyle w:val="StyleBoldUnderline"/>
        </w:rPr>
        <w:t xml:space="preserve"> and </w:t>
      </w:r>
      <w:r w:rsidRPr="00C04D6D">
        <w:rPr>
          <w:rStyle w:val="StyleBoldUnderline"/>
          <w:highlight w:val="cyan"/>
        </w:rPr>
        <w:t>fertilizer</w:t>
      </w:r>
      <w:r w:rsidRPr="00C9538A">
        <w:rPr>
          <w:rStyle w:val="StyleBoldUnderline"/>
        </w:rPr>
        <w:t xml:space="preserve"> into waterways, </w:t>
      </w:r>
      <w:r w:rsidRPr="00C04D6D">
        <w:rPr>
          <w:rStyle w:val="StyleBoldUnderline"/>
          <w:highlight w:val="cyan"/>
        </w:rPr>
        <w:t>and</w:t>
      </w:r>
      <w:r w:rsidRPr="00C9538A">
        <w:rPr>
          <w:rStyle w:val="StyleBoldUnderline"/>
        </w:rPr>
        <w:t xml:space="preserve"> global </w:t>
      </w:r>
      <w:r w:rsidRPr="00C04D6D">
        <w:rPr>
          <w:rStyle w:val="StyleBoldUnderline"/>
          <w:highlight w:val="cyan"/>
        </w:rPr>
        <w:t>warming are</w:t>
      </w:r>
      <w:r w:rsidRPr="00C9538A">
        <w:rPr>
          <w:rStyle w:val="StyleBoldUnderline"/>
        </w:rPr>
        <w:t xml:space="preserve"> all </w:t>
      </w:r>
      <w:r w:rsidRPr="00C04D6D">
        <w:rPr>
          <w:rStyle w:val="StyleBoldUnderline"/>
          <w:highlight w:val="cyan"/>
        </w:rPr>
        <w:t>taking a</w:t>
      </w:r>
      <w:r w:rsidRPr="00C9538A">
        <w:rPr>
          <w:rStyle w:val="StyleBoldUnderline"/>
        </w:rPr>
        <w:t xml:space="preserve"> terrible </w:t>
      </w:r>
      <w:r w:rsidRPr="00C04D6D">
        <w:rPr>
          <w:rStyle w:val="StyleBoldUnderline"/>
          <w:highlight w:val="cyan"/>
        </w:rPr>
        <w:t>toll</w:t>
      </w:r>
      <w:r w:rsidRPr="00C9538A">
        <w:rPr>
          <w:rStyle w:val="StyleBoldUnderline"/>
        </w:rPr>
        <w:t xml:space="preserve"> on the Earth's fragile water system</w:t>
      </w:r>
      <w:r>
        <w:t>.</w:t>
      </w:r>
    </w:p>
    <w:p w:rsidR="00A31859" w:rsidRDefault="00A31859" w:rsidP="00A31859">
      <w:r w:rsidRPr="00C9538A">
        <w:rPr>
          <w:rStyle w:val="StyleBoldUnderline"/>
        </w:rPr>
        <w:t xml:space="preserve">The combination of increasing demand and shrinking supply has attracted the interest of global </w:t>
      </w:r>
      <w:r w:rsidRPr="00C04D6D">
        <w:rPr>
          <w:rStyle w:val="StyleBoldUnderline"/>
          <w:highlight w:val="cyan"/>
        </w:rPr>
        <w:t>corporations</w:t>
      </w:r>
      <w:r w:rsidRPr="00C9538A">
        <w:rPr>
          <w:rStyle w:val="StyleBoldUnderline"/>
        </w:rPr>
        <w:t xml:space="preserve"> who </w:t>
      </w:r>
      <w:r w:rsidRPr="00C04D6D">
        <w:rPr>
          <w:rStyle w:val="StyleBoldUnderline"/>
          <w:highlight w:val="cyan"/>
        </w:rPr>
        <w:t>want to sell water for</w:t>
      </w:r>
      <w:r w:rsidRPr="00C9538A">
        <w:rPr>
          <w:rStyle w:val="StyleBoldUnderline"/>
        </w:rPr>
        <w:t xml:space="preserve"> a </w:t>
      </w:r>
      <w:r w:rsidRPr="00C04D6D">
        <w:rPr>
          <w:rStyle w:val="StyleBoldUnderline"/>
          <w:highlight w:val="cyan"/>
        </w:rPr>
        <w:t>profit</w:t>
      </w:r>
      <w:r w:rsidRPr="00C9538A">
        <w:rPr>
          <w:rStyle w:val="StyleBoldUnderline"/>
        </w:rPr>
        <w:t>. The water industry is touted by the World Bank as a potential trillion-dollar industry. Water has become the “blue gold” of the 21st century</w:t>
      </w:r>
      <w:r>
        <w:t>.</w:t>
      </w:r>
    </w:p>
    <w:p w:rsidR="00A31859" w:rsidRDefault="00A31859" w:rsidP="00A31859">
      <w:r w:rsidRPr="00C9538A">
        <w:rPr>
          <w:rStyle w:val="StyleBoldUnderline"/>
        </w:rPr>
        <w:t>In many parts of the world, one major river supplies water to multiple countries. Climate change, pollution and population growth are putting a significant strain on supplies</w:t>
      </w:r>
      <w:r>
        <w:t xml:space="preserve">. In some areas </w:t>
      </w:r>
      <w:r w:rsidRPr="00C9538A">
        <w:rPr>
          <w:rStyle w:val="StyleBoldUnderline"/>
        </w:rPr>
        <w:t xml:space="preserve">renewable water </w:t>
      </w:r>
      <w:r w:rsidRPr="00C04D6D">
        <w:rPr>
          <w:rStyle w:val="StyleBoldUnderline"/>
          <w:highlight w:val="cyan"/>
        </w:rPr>
        <w:t>reserves are in danger of dropping below</w:t>
      </w:r>
      <w:r w:rsidRPr="00C9538A">
        <w:rPr>
          <w:rStyle w:val="StyleBoldUnderline"/>
        </w:rPr>
        <w:t xml:space="preserve"> the </w:t>
      </w:r>
      <w:r w:rsidRPr="00C04D6D">
        <w:rPr>
          <w:rStyle w:val="StyleBoldUnderline"/>
          <w:highlight w:val="cyan"/>
        </w:rPr>
        <w:t>500 cubic meters per person</w:t>
      </w:r>
      <w:r w:rsidRPr="00C9538A">
        <w:rPr>
          <w:rStyle w:val="StyleBoldUnderline"/>
        </w:rPr>
        <w:t xml:space="preserve"> per year considered a minimum for a functioning society</w:t>
      </w:r>
      <w:r>
        <w:t>.</w:t>
      </w:r>
    </w:p>
    <w:p w:rsidR="00A31859" w:rsidRDefault="00A31859" w:rsidP="00A31859">
      <w:r>
        <w:t xml:space="preserve">In recent times, several </w:t>
      </w:r>
      <w:r w:rsidRPr="00C9538A">
        <w:rPr>
          <w:rStyle w:val="StyleBoldUnderline"/>
        </w:rPr>
        <w:t>studies</w:t>
      </w:r>
      <w:r>
        <w:t xml:space="preserve"> around the globe </w:t>
      </w:r>
      <w:r w:rsidRPr="00C9538A">
        <w:rPr>
          <w:rStyle w:val="StyleBoldUnderline"/>
        </w:rPr>
        <w:t>show that climatic change is likely to impact significantly upon freshwater resources availability</w:t>
      </w:r>
      <w:r>
        <w:t>. In India, demand for water has already increased manifold over the years due to urbanization, agriculture expansion, increasing population, rapid industrialization and economic development. At present, changes in cropping pattern and land-use pattern, over-exploitation of water storage and changes in irrigation and drainage are modifying the hydrological cycle in many climate regions and river basins of India.</w:t>
      </w:r>
    </w:p>
    <w:p w:rsidR="00A31859" w:rsidRDefault="00A31859" w:rsidP="00A31859">
      <w:r>
        <w:t xml:space="preserve">Due to warming and climate change </w:t>
      </w:r>
      <w:r w:rsidRPr="00C9538A">
        <w:rPr>
          <w:rStyle w:val="StyleBoldUnderline"/>
        </w:rPr>
        <w:t>rainfall</w:t>
      </w:r>
      <w:r>
        <w:t xml:space="preserve"> trend </w:t>
      </w:r>
      <w:r w:rsidRPr="00C9538A">
        <w:rPr>
          <w:rStyle w:val="StyleBoldUnderline"/>
        </w:rPr>
        <w:t>has been badly affected worldwide</w:t>
      </w:r>
      <w:r>
        <w:t xml:space="preserve">. </w:t>
      </w:r>
      <w:r w:rsidRPr="00C9538A">
        <w:rPr>
          <w:rStyle w:val="StyleBoldUnderline"/>
        </w:rPr>
        <w:t>This change has adversely affected the groundwater recharge</w:t>
      </w:r>
      <w:r>
        <w:t>.</w:t>
      </w:r>
    </w:p>
    <w:p w:rsidR="00A31859" w:rsidRDefault="00A31859" w:rsidP="00A31859">
      <w:r>
        <w:t xml:space="preserve">Water scarcity is expected to become an even more important problem than it is today. </w:t>
      </w:r>
    </w:p>
    <w:p w:rsidR="00A31859" w:rsidRDefault="00A31859" w:rsidP="00A31859">
      <w:r>
        <w:t>In a case study of Jharkhand state of India groundwater recharging is mainly dependent on rainfall. Though Jharkhand receives sufficient amount of rainfall (900 to 1400 mm/year) but from last several years the rainfall pattern is very erratic. From last two years Ranchi city the capital of Jharkhand state received sufficient rainfall but distribution of rainfall was not uniform. It rained heavily just for two to three days in the month of August and September which resulted in heavy runoff and less infiltration affecting groundwater level.</w:t>
      </w:r>
    </w:p>
    <w:p w:rsidR="00A31859" w:rsidRDefault="00A31859" w:rsidP="00A31859">
      <w:r>
        <w:t>The process of urbanization and industrialization from last 20 years has caused changes in the water table of Jharkhand State of India as a result of decreased recharge and increased withdrawal. Many of the small ponds which were main source of water in the surrounding areas are now filled for different construction purpose affecting the water table.</w:t>
      </w:r>
    </w:p>
    <w:p w:rsidR="00A31859" w:rsidRDefault="00A31859" w:rsidP="00A31859">
      <w:r w:rsidRPr="006619FA">
        <w:rPr>
          <w:rStyle w:val="StyleBoldUnderline"/>
        </w:rPr>
        <w:t xml:space="preserve">By 2100, </w:t>
      </w:r>
      <w:r w:rsidRPr="00C04D6D">
        <w:rPr>
          <w:rStyle w:val="StyleBoldUnderline"/>
          <w:highlight w:val="cyan"/>
        </w:rPr>
        <w:t>water scarcity could impact</w:t>
      </w:r>
      <w:r w:rsidRPr="006619FA">
        <w:rPr>
          <w:rStyle w:val="StyleBoldUnderline"/>
        </w:rPr>
        <w:t xml:space="preserve"> between 1.1 and </w:t>
      </w:r>
      <w:r w:rsidRPr="00C04D6D">
        <w:rPr>
          <w:rStyle w:val="StyleBoldUnderline"/>
          <w:highlight w:val="cyan"/>
        </w:rPr>
        <w:t>3.2 billion people</w:t>
      </w:r>
      <w:r>
        <w:t>, says a leaked draft of an Intergovernmental Panel on Climate Change (IPCC) report due to be published in April 2007. The report focuses on the consequences of global warming and options for adapting to them. In February 2007 the panel released a report on the scientific basis of climate change.</w:t>
      </w:r>
    </w:p>
    <w:p w:rsidR="00A31859" w:rsidRDefault="00A31859" w:rsidP="00A31859">
      <w:r w:rsidRPr="006619FA">
        <w:rPr>
          <w:rStyle w:val="StyleBoldUnderline"/>
        </w:rPr>
        <w:t xml:space="preserve">The IPCC predicts critical water shortages in </w:t>
      </w:r>
      <w:r w:rsidRPr="00C04D6D">
        <w:rPr>
          <w:rStyle w:val="StyleBoldUnderline"/>
          <w:highlight w:val="cyan"/>
        </w:rPr>
        <w:t>China</w:t>
      </w:r>
      <w:r w:rsidRPr="006619FA">
        <w:rPr>
          <w:rStyle w:val="StyleBoldUnderline"/>
        </w:rPr>
        <w:t xml:space="preserve"> and </w:t>
      </w:r>
      <w:r w:rsidRPr="00C04D6D">
        <w:rPr>
          <w:rStyle w:val="StyleBoldUnderline"/>
          <w:highlight w:val="cyan"/>
        </w:rPr>
        <w:t>Australia</w:t>
      </w:r>
      <w:r w:rsidRPr="006619FA">
        <w:rPr>
          <w:rStyle w:val="StyleBoldUnderline"/>
        </w:rPr>
        <w:t xml:space="preserve">, as well as parts of </w:t>
      </w:r>
      <w:r w:rsidRPr="00C04D6D">
        <w:rPr>
          <w:rStyle w:val="StyleBoldUnderline"/>
          <w:highlight w:val="cyan"/>
        </w:rPr>
        <w:t>Europe</w:t>
      </w:r>
      <w:r w:rsidRPr="006619FA">
        <w:rPr>
          <w:rStyle w:val="StyleBoldUnderline"/>
        </w:rPr>
        <w:t xml:space="preserve"> and </w:t>
      </w:r>
      <w:r w:rsidRPr="00C04D6D">
        <w:rPr>
          <w:rStyle w:val="StyleBoldUnderline"/>
          <w:highlight w:val="cyan"/>
        </w:rPr>
        <w:t>the U</w:t>
      </w:r>
      <w:r>
        <w:t xml:space="preserve">nited </w:t>
      </w:r>
      <w:r w:rsidRPr="00C04D6D">
        <w:rPr>
          <w:rStyle w:val="StyleBoldUnderline"/>
          <w:highlight w:val="cyan"/>
        </w:rPr>
        <w:t>S</w:t>
      </w:r>
      <w:r>
        <w:t xml:space="preserve">tates. </w:t>
      </w:r>
      <w:r w:rsidRPr="00C04D6D">
        <w:rPr>
          <w:rStyle w:val="StyleBoldUnderline"/>
          <w:highlight w:val="cyan"/>
        </w:rPr>
        <w:t>Africa</w:t>
      </w:r>
      <w:r w:rsidRPr="006619FA">
        <w:rPr>
          <w:rStyle w:val="StyleBoldUnderline"/>
        </w:rPr>
        <w:t xml:space="preserve"> and poor countries such as </w:t>
      </w:r>
      <w:r w:rsidRPr="00C04D6D">
        <w:rPr>
          <w:rStyle w:val="StyleBoldUnderline"/>
          <w:highlight w:val="cyan"/>
        </w:rPr>
        <w:t>Bangladesh would be</w:t>
      </w:r>
      <w:r w:rsidRPr="006619FA">
        <w:rPr>
          <w:rStyle w:val="StyleBoldUnderline"/>
        </w:rPr>
        <w:t xml:space="preserve"> </w:t>
      </w:r>
      <w:r w:rsidRPr="00C04D6D">
        <w:rPr>
          <w:rStyle w:val="StyleBoldUnderline"/>
          <w:highlight w:val="cyan"/>
        </w:rPr>
        <w:t>most affected</w:t>
      </w:r>
      <w:r w:rsidRPr="006619FA">
        <w:rPr>
          <w:rStyle w:val="StyleBoldUnderline"/>
        </w:rPr>
        <w:t xml:space="preserve"> because they were least able to cope with drought</w:t>
      </w:r>
      <w:r>
        <w:t>.</w:t>
      </w:r>
    </w:p>
    <w:p w:rsidR="00A31859" w:rsidRDefault="00A31859" w:rsidP="00A31859">
      <w:r w:rsidRPr="006619FA">
        <w:rPr>
          <w:rStyle w:val="StyleBoldUnderline"/>
        </w:rPr>
        <w:t>Major cities worldwide may face a water shortage crisis by 2050 if</w:t>
      </w:r>
      <w:r>
        <w:t xml:space="preserve"> relevant </w:t>
      </w:r>
      <w:r w:rsidRPr="006619FA">
        <w:rPr>
          <w:rStyle w:val="StyleBoldUnderline"/>
        </w:rPr>
        <w:t xml:space="preserve">governments don't react quickly. </w:t>
      </w:r>
      <w:r w:rsidRPr="00C04D6D">
        <w:rPr>
          <w:rStyle w:val="StyleBoldUnderline"/>
          <w:highlight w:val="cyan"/>
        </w:rPr>
        <w:t>The</w:t>
      </w:r>
      <w:r w:rsidRPr="006619FA">
        <w:rPr>
          <w:rStyle w:val="StyleBoldUnderline"/>
        </w:rPr>
        <w:t xml:space="preserve"> water </w:t>
      </w:r>
      <w:r w:rsidRPr="00C04D6D">
        <w:rPr>
          <w:rStyle w:val="StyleBoldUnderline"/>
          <w:highlight w:val="cyan"/>
        </w:rPr>
        <w:t>shortage will</w:t>
      </w:r>
      <w:r w:rsidRPr="006619FA">
        <w:t xml:space="preserve"> </w:t>
      </w:r>
      <w:r>
        <w:t xml:space="preserve">mostly </w:t>
      </w:r>
      <w:r w:rsidRPr="00C04D6D">
        <w:rPr>
          <w:rStyle w:val="StyleBoldUnderline"/>
          <w:highlight w:val="cyan"/>
        </w:rPr>
        <w:t>affect</w:t>
      </w:r>
      <w:r w:rsidRPr="006619FA">
        <w:rPr>
          <w:rStyle w:val="StyleBoldUnderline"/>
        </w:rPr>
        <w:t xml:space="preserve"> basic </w:t>
      </w:r>
      <w:r w:rsidRPr="00C04D6D">
        <w:rPr>
          <w:rStyle w:val="StyleBoldUnderline"/>
          <w:highlight w:val="cyan"/>
        </w:rPr>
        <w:t>daily needs</w:t>
      </w:r>
      <w:r w:rsidRPr="006619FA">
        <w:rPr>
          <w:rStyle w:val="StyleBoldUnderline"/>
        </w:rPr>
        <w:t xml:space="preserve"> such as drinking, cooking, bathing and washing clothes, and the poor residents of the world's major cities </w:t>
      </w:r>
      <w:r w:rsidRPr="00C04D6D">
        <w:rPr>
          <w:rStyle w:val="StyleBoldUnderline"/>
          <w:highlight w:val="cyan"/>
        </w:rPr>
        <w:t>in</w:t>
      </w:r>
      <w:r w:rsidRPr="006619FA">
        <w:rPr>
          <w:rStyle w:val="StyleBoldUnderline"/>
        </w:rPr>
        <w:t xml:space="preserve"> developing countries are the ones who will suffer most</w:t>
      </w:r>
      <w:r>
        <w:t>.</w:t>
      </w:r>
    </w:p>
    <w:p w:rsidR="00A31859" w:rsidRDefault="00A31859" w:rsidP="00A31859">
      <w:r>
        <w:t>"</w:t>
      </w:r>
      <w:r w:rsidRPr="006619FA">
        <w:rPr>
          <w:rStyle w:val="StyleBoldUnderline"/>
        </w:rPr>
        <w:t>By 2050, big cities that will not have enough water available</w:t>
      </w:r>
      <w:r>
        <w:t xml:space="preserve"> nearby </w:t>
      </w:r>
      <w:r w:rsidRPr="006619FA">
        <w:rPr>
          <w:rStyle w:val="StyleBoldUnderline"/>
        </w:rPr>
        <w:t xml:space="preserve">include </w:t>
      </w:r>
      <w:r w:rsidRPr="00C04D6D">
        <w:rPr>
          <w:rStyle w:val="StyleBoldUnderline"/>
          <w:highlight w:val="cyan"/>
        </w:rPr>
        <w:t>Beijing</w:t>
      </w:r>
      <w:r w:rsidRPr="006619FA">
        <w:rPr>
          <w:rStyle w:val="StyleBoldUnderline"/>
        </w:rPr>
        <w:t xml:space="preserve">, New </w:t>
      </w:r>
      <w:r w:rsidRPr="00C04D6D">
        <w:rPr>
          <w:rStyle w:val="StyleBoldUnderline"/>
          <w:highlight w:val="cyan"/>
        </w:rPr>
        <w:t>Delhi</w:t>
      </w:r>
      <w:r w:rsidRPr="006619FA">
        <w:rPr>
          <w:rStyle w:val="StyleBoldUnderline"/>
        </w:rPr>
        <w:t xml:space="preserve">, Mexico City, </w:t>
      </w:r>
      <w:r w:rsidRPr="00C04D6D">
        <w:rPr>
          <w:rStyle w:val="StyleBoldUnderline"/>
          <w:highlight w:val="cyan"/>
        </w:rPr>
        <w:t>Lagos and Tehran.</w:t>
      </w:r>
      <w:r w:rsidRPr="006619FA">
        <w:rPr>
          <w:rStyle w:val="StyleBoldUnderline"/>
        </w:rPr>
        <w:t xml:space="preserve"> China and India will be particularly hard hit unless significant new efforts are taken by their cities</w:t>
      </w:r>
      <w:r>
        <w:t>,".</w:t>
      </w:r>
    </w:p>
    <w:p w:rsidR="00A31859" w:rsidRDefault="00A31859" w:rsidP="00A31859">
      <w:r>
        <w:t>There are several principal manifestations of the water crisis.</w:t>
      </w:r>
    </w:p>
    <w:p w:rsidR="00A31859" w:rsidRDefault="00A31859" w:rsidP="00A31859">
      <w:r>
        <w:t>1.</w:t>
      </w:r>
      <w:r>
        <w:tab/>
      </w:r>
      <w:r w:rsidRPr="006619FA">
        <w:rPr>
          <w:rStyle w:val="StyleBoldUnderline"/>
        </w:rPr>
        <w:t>Inadequate access to safe drinking water for about 884 million people</w:t>
      </w:r>
      <w:r>
        <w:t>.</w:t>
      </w:r>
    </w:p>
    <w:p w:rsidR="00A31859" w:rsidRDefault="00A31859" w:rsidP="00A31859">
      <w:r>
        <w:t>2.</w:t>
      </w:r>
      <w:r>
        <w:tab/>
      </w:r>
      <w:r w:rsidRPr="00C04D6D">
        <w:rPr>
          <w:rStyle w:val="StyleBoldUnderline"/>
          <w:highlight w:val="cyan"/>
        </w:rPr>
        <w:t>Inadequate access to water</w:t>
      </w:r>
      <w:r w:rsidRPr="006619FA">
        <w:rPr>
          <w:rStyle w:val="StyleBoldUnderline"/>
        </w:rPr>
        <w:t xml:space="preserve"> for sanitation and waste disposal </w:t>
      </w:r>
      <w:r w:rsidRPr="00C04D6D">
        <w:rPr>
          <w:rStyle w:val="StyleBoldUnderline"/>
          <w:highlight w:val="cyan"/>
        </w:rPr>
        <w:t>for 2.5 billion</w:t>
      </w:r>
      <w:r>
        <w:t xml:space="preserve"> people.</w:t>
      </w:r>
    </w:p>
    <w:p w:rsidR="00A31859" w:rsidRDefault="00A31859" w:rsidP="00A31859">
      <w:r>
        <w:t>3.</w:t>
      </w:r>
      <w:r>
        <w:tab/>
      </w:r>
      <w:r w:rsidRPr="006619FA">
        <w:rPr>
          <w:rStyle w:val="StyleBoldUnderline"/>
        </w:rPr>
        <w:t>Groundwater over drafting</w:t>
      </w:r>
      <w:r>
        <w:t xml:space="preserve"> (excessive use) </w:t>
      </w:r>
      <w:r w:rsidRPr="006619FA">
        <w:rPr>
          <w:rStyle w:val="StyleBoldUnderline"/>
        </w:rPr>
        <w:t>leading to diminished ag</w:t>
      </w:r>
      <w:r>
        <w:t xml:space="preserve">ricultural </w:t>
      </w:r>
      <w:r w:rsidRPr="006619FA">
        <w:rPr>
          <w:rStyle w:val="StyleBoldUnderline"/>
        </w:rPr>
        <w:t>yields</w:t>
      </w:r>
      <w:r>
        <w:t>.</w:t>
      </w:r>
    </w:p>
    <w:p w:rsidR="00A31859" w:rsidRDefault="00A31859" w:rsidP="00A31859">
      <w:r>
        <w:t>4.</w:t>
      </w:r>
      <w:r>
        <w:tab/>
      </w:r>
      <w:r w:rsidRPr="006619FA">
        <w:rPr>
          <w:rStyle w:val="StyleBoldUnderline"/>
        </w:rPr>
        <w:t>Overuse and pollution of water resources harming biodiversity</w:t>
      </w:r>
      <w:r>
        <w:t>.</w:t>
      </w:r>
    </w:p>
    <w:p w:rsidR="00A31859" w:rsidRDefault="00A31859" w:rsidP="00A31859">
      <w:r>
        <w:t>5.</w:t>
      </w:r>
      <w:r>
        <w:tab/>
      </w:r>
      <w:r w:rsidRPr="00C04D6D">
        <w:rPr>
          <w:rStyle w:val="StyleBoldUnderline"/>
          <w:highlight w:val="cyan"/>
        </w:rPr>
        <w:t>Regional conflicts over scarce water</w:t>
      </w:r>
      <w:r w:rsidRPr="006619FA">
        <w:rPr>
          <w:rStyle w:val="StyleBoldUnderline"/>
        </w:rPr>
        <w:t xml:space="preserve"> resources</w:t>
      </w:r>
      <w:r>
        <w:t xml:space="preserve"> sometimes </w:t>
      </w:r>
      <w:r w:rsidRPr="00C04D6D">
        <w:rPr>
          <w:rStyle w:val="StyleBoldUnderline"/>
          <w:highlight w:val="cyan"/>
        </w:rPr>
        <w:t>resulting in warfare</w:t>
      </w:r>
      <w:r w:rsidRPr="00C04D6D">
        <w:rPr>
          <w:highlight w:val="cyan"/>
        </w:rPr>
        <w:t>.</w:t>
      </w:r>
    </w:p>
    <w:p w:rsidR="00A31859" w:rsidRDefault="00A31859" w:rsidP="00A31859">
      <w:r>
        <w:t>Potential Hot Spots:</w:t>
      </w:r>
    </w:p>
    <w:p w:rsidR="00A31859" w:rsidRDefault="00A31859" w:rsidP="00A31859">
      <w:r>
        <w:t xml:space="preserve">Egypt: </w:t>
      </w:r>
      <w:r w:rsidRPr="006619FA">
        <w:rPr>
          <w:rStyle w:val="StyleBoldUnderline"/>
        </w:rPr>
        <w:t xml:space="preserve">A coalition led by </w:t>
      </w:r>
      <w:r w:rsidRPr="00C04D6D">
        <w:rPr>
          <w:rStyle w:val="StyleBoldUnderline"/>
          <w:highlight w:val="cyan"/>
        </w:rPr>
        <w:t>Ethiopia is challenging</w:t>
      </w:r>
      <w:r w:rsidRPr="006619FA">
        <w:rPr>
          <w:rStyle w:val="StyleBoldUnderline"/>
        </w:rPr>
        <w:t xml:space="preserve"> old </w:t>
      </w:r>
      <w:r w:rsidRPr="00C04D6D">
        <w:rPr>
          <w:rStyle w:val="StyleBoldUnderline"/>
          <w:highlight w:val="cyan"/>
        </w:rPr>
        <w:t>agreements that allow Egypt to use</w:t>
      </w:r>
      <w:r w:rsidRPr="006619FA">
        <w:rPr>
          <w:rStyle w:val="StyleBoldUnderline"/>
        </w:rPr>
        <w:t xml:space="preserve"> more than 50 percent of </w:t>
      </w:r>
      <w:r w:rsidRPr="00C04D6D">
        <w:rPr>
          <w:rStyle w:val="StyleBoldUnderline"/>
          <w:highlight w:val="cyan"/>
        </w:rPr>
        <w:t>the Nile</w:t>
      </w:r>
      <w:r w:rsidRPr="006619FA">
        <w:rPr>
          <w:rStyle w:val="StyleBoldUnderline"/>
        </w:rPr>
        <w:t>’s flow. Without the river, all of Egypt would be desert</w:t>
      </w:r>
      <w:r>
        <w:t>.</w:t>
      </w:r>
    </w:p>
    <w:p w:rsidR="00A31859" w:rsidRDefault="00A31859" w:rsidP="00A31859">
      <w:r>
        <w:t xml:space="preserve">Eastern Europe: </w:t>
      </w:r>
      <w:r w:rsidRPr="006619FA">
        <w:rPr>
          <w:rStyle w:val="StyleBoldUnderline"/>
        </w:rPr>
        <w:t>Decades of pollution have fouled the Danube, leaving down-stream countries, such as Hungary and</w:t>
      </w:r>
      <w:r>
        <w:t xml:space="preserve"> the Republic of </w:t>
      </w:r>
      <w:r w:rsidRPr="006619FA">
        <w:rPr>
          <w:rStyle w:val="StyleBoldUnderline"/>
        </w:rPr>
        <w:t>Moldova, scrambling to find new sources of water</w:t>
      </w:r>
      <w:r>
        <w:t>.</w:t>
      </w:r>
    </w:p>
    <w:p w:rsidR="00A31859" w:rsidRDefault="00A31859" w:rsidP="00A31859">
      <w:r>
        <w:t xml:space="preserve">Middle East: </w:t>
      </w:r>
      <w:r w:rsidRPr="00C04D6D">
        <w:rPr>
          <w:rStyle w:val="StyleBoldUnderline"/>
          <w:highlight w:val="cyan"/>
        </w:rPr>
        <w:t>The Jordan River</w:t>
      </w:r>
      <w:r>
        <w:t xml:space="preserve">, racked by drought and diverted by Israeli, Syrian and the Jordanian dams, </w:t>
      </w:r>
      <w:r w:rsidRPr="006619FA">
        <w:rPr>
          <w:rStyle w:val="StyleBoldUnderline"/>
        </w:rPr>
        <w:t xml:space="preserve">has </w:t>
      </w:r>
      <w:r w:rsidRPr="00C04D6D">
        <w:rPr>
          <w:rStyle w:val="StyleBoldUnderline"/>
          <w:highlight w:val="cyan"/>
        </w:rPr>
        <w:t>lost 95 percent of its former flow</w:t>
      </w:r>
      <w:r w:rsidRPr="00C04D6D">
        <w:rPr>
          <w:highlight w:val="cyan"/>
        </w:rPr>
        <w:t>.</w:t>
      </w:r>
    </w:p>
    <w:p w:rsidR="00A31859" w:rsidRDefault="00A31859" w:rsidP="00A31859">
      <w:r>
        <w:t xml:space="preserve">Former Soviet Union: </w:t>
      </w:r>
      <w:r w:rsidRPr="006619FA">
        <w:rPr>
          <w:rStyle w:val="StyleBoldUnderline"/>
        </w:rPr>
        <w:t>The Aral sea</w:t>
      </w:r>
      <w:r>
        <w:t xml:space="preserve">, at one time the world’s fourth largest inland sea, </w:t>
      </w:r>
      <w:r w:rsidRPr="006619FA">
        <w:rPr>
          <w:rStyle w:val="StyleBoldUnderline"/>
        </w:rPr>
        <w:t>has lost 75 percent of its water</w:t>
      </w:r>
      <w:r>
        <w:t xml:space="preserve"> because of diversion programs begun in the 1960s.</w:t>
      </w:r>
    </w:p>
    <w:p w:rsidR="00A31859" w:rsidRDefault="00A31859" w:rsidP="00A31859">
      <w:r w:rsidRPr="006619FA">
        <w:rPr>
          <w:rStyle w:val="StyleBoldUnderline"/>
        </w:rPr>
        <w:t>There are many other countries of the world that are severely impacted with regard to human health and inadequate drinking water</w:t>
      </w:r>
      <w:r>
        <w:t>. The following is a partial list of some of the countries with significant populations (numerical population of affected population listed) whose only consumption is of contaminated water:</w:t>
      </w:r>
    </w:p>
    <w:p w:rsidR="00A31859" w:rsidRDefault="00A31859" w:rsidP="00A31859">
      <w:r>
        <w:t></w:t>
      </w:r>
      <w:r>
        <w:tab/>
        <w:t>Sudan: 12.3 million</w:t>
      </w:r>
    </w:p>
    <w:p w:rsidR="00A31859" w:rsidRDefault="00A31859" w:rsidP="00A31859">
      <w:r>
        <w:t></w:t>
      </w:r>
      <w:r>
        <w:tab/>
        <w:t>Venezuela: 5.0 million</w:t>
      </w:r>
    </w:p>
    <w:p w:rsidR="00A31859" w:rsidRDefault="00A31859" w:rsidP="00A31859">
      <w:r>
        <w:t></w:t>
      </w:r>
      <w:r>
        <w:tab/>
        <w:t>Ethiopia: 2.7 million</w:t>
      </w:r>
    </w:p>
    <w:p w:rsidR="00A31859" w:rsidRDefault="00A31859" w:rsidP="00A31859">
      <w:r>
        <w:t></w:t>
      </w:r>
      <w:r>
        <w:tab/>
        <w:t>Tunisia: 2.1 million</w:t>
      </w:r>
    </w:p>
    <w:p w:rsidR="00A31859" w:rsidRDefault="00A31859" w:rsidP="00A31859">
      <w:r>
        <w:t></w:t>
      </w:r>
      <w:r>
        <w:tab/>
        <w:t>Cuba :1.3 million</w:t>
      </w:r>
    </w:p>
    <w:p w:rsidR="00A31859" w:rsidRDefault="00A31859" w:rsidP="00A31859"/>
    <w:p w:rsidR="00A31859" w:rsidRDefault="00A31859" w:rsidP="00A31859">
      <w:pPr>
        <w:pStyle w:val="Heading4"/>
      </w:pPr>
      <w:r>
        <w:t>Those wars go global</w:t>
      </w:r>
    </w:p>
    <w:p w:rsidR="00A31859" w:rsidRDefault="00A31859" w:rsidP="00A31859">
      <w:pPr>
        <w:pStyle w:val="Cite"/>
      </w:pPr>
      <w:r>
        <w:t xml:space="preserve">Reilly ‘2 </w:t>
      </w:r>
    </w:p>
    <w:p w:rsidR="00A31859" w:rsidRPr="00A66525" w:rsidRDefault="00A31859" w:rsidP="00A31859">
      <w:pPr>
        <w:rPr>
          <w:rStyle w:val="StyleBoldUnderline"/>
          <w:u w:val="none"/>
        </w:rPr>
      </w:pPr>
      <w:r>
        <w:t>(Kristie, Editor for In These Times,</w:t>
      </w:r>
      <w:r w:rsidRPr="00A66525">
        <w:rPr>
          <w:rStyle w:val="StyleBoldUnderline"/>
          <w:u w:val="none"/>
        </w:rPr>
        <w:t xml:space="preserve"> a nonprofit, independent, national magazine published in Chicago. We’ve been around since 1976, fighting for corporate accountability and progressive government. In other words, a better world</w:t>
      </w:r>
      <w:r>
        <w:rPr>
          <w:rStyle w:val="StyleBoldUnderline"/>
          <w:u w:val="none"/>
        </w:rPr>
        <w:t>, “</w:t>
      </w:r>
      <w:r w:rsidRPr="006F34FF">
        <w:rPr>
          <w:rStyle w:val="StyleBoldUnderline"/>
          <w:u w:val="none"/>
        </w:rPr>
        <w:t>NOT A DROP TO DRINK</w:t>
      </w:r>
      <w:r>
        <w:rPr>
          <w:rStyle w:val="StyleBoldUnderline"/>
          <w:u w:val="none"/>
        </w:rPr>
        <w:t xml:space="preserve">,” </w:t>
      </w:r>
      <w:hyperlink r:id="rId16" w:history="1">
        <w:r w:rsidRPr="002E3471">
          <w:rPr>
            <w:rStyle w:val="Hyperlink"/>
          </w:rPr>
          <w:t>http://www.inthesetimes.com/issue/26/25/culture1.shtml</w:t>
        </w:r>
      </w:hyperlink>
      <w:r>
        <w:rPr>
          <w:rStyle w:val="StyleBoldUnderline"/>
          <w:u w:val="none"/>
        </w:rPr>
        <w:t>)</w:t>
      </w:r>
    </w:p>
    <w:p w:rsidR="00A31859" w:rsidRPr="00A66525" w:rsidRDefault="00A31859" w:rsidP="00A31859">
      <w:pPr>
        <w:rPr>
          <w:rStyle w:val="StyleBoldUnderline"/>
          <w:u w:val="none"/>
        </w:rPr>
      </w:pPr>
      <w:r>
        <w:rPr>
          <w:rStyle w:val="StyleBoldUnderline"/>
          <w:u w:val="none"/>
        </w:rPr>
        <w:t>*C</w:t>
      </w:r>
      <w:r w:rsidRPr="00A66525">
        <w:rPr>
          <w:rStyle w:val="StyleBoldUnderline"/>
          <w:u w:val="none"/>
        </w:rPr>
        <w:t>ites environmental thinker and activist Vandana Shiva Maude Barlow and Tony Clarke—probably North America’s foremost water experts</w:t>
      </w:r>
    </w:p>
    <w:p w:rsidR="00A31859" w:rsidRDefault="00A31859" w:rsidP="00A31859"/>
    <w:p w:rsidR="00A31859" w:rsidRDefault="00A31859" w:rsidP="00A31859">
      <w:pPr>
        <w:rPr>
          <w:rStyle w:val="StyleBoldUnderline"/>
        </w:rPr>
      </w:pPr>
      <w: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6C3949">
        <w:rPr>
          <w:rStyle w:val="StyleBoldUnderline"/>
          <w:highlight w:val="yellow"/>
        </w:rPr>
        <w:t>Humanity is depleting</w:t>
      </w:r>
      <w:r w:rsidRPr="00AE6750">
        <w:rPr>
          <w:rStyle w:val="StyleBoldUnderline"/>
        </w:rPr>
        <w:t xml:space="preserve">, </w:t>
      </w:r>
      <w:r w:rsidRPr="00AE6750">
        <w:rPr>
          <w:rStyle w:val="StyleBoldUnderline"/>
          <w:rFonts w:cs="Arial"/>
        </w:rPr>
        <w:t>diverting and polluting</w:t>
      </w:r>
      <w:r w:rsidRPr="00AE6750">
        <w:rPr>
          <w:rStyle w:val="StyleBoldUnderline"/>
        </w:rPr>
        <w:t xml:space="preserve"> the planet’s </w:t>
      </w:r>
      <w:r w:rsidRPr="006C3949">
        <w:rPr>
          <w:rStyle w:val="StyleBoldUnderline"/>
          <w:highlight w:val="yellow"/>
        </w:rPr>
        <w:t>fresh water resources</w:t>
      </w:r>
      <w:r w:rsidRPr="00AE6750">
        <w:rPr>
          <w:rStyle w:val="StyleBoldUnderline"/>
        </w:rPr>
        <w:t xml:space="preserve"> so quickly and relentlessly </w:t>
      </w:r>
      <w:r w:rsidRPr="006C3949">
        <w:rPr>
          <w:rStyle w:val="StyleBoldUnderline"/>
          <w:highlight w:val="yellow"/>
        </w:rPr>
        <w:t>that every species</w:t>
      </w:r>
      <w:r w:rsidRPr="00AE6750">
        <w:rPr>
          <w:rStyle w:val="StyleBoldUnderline"/>
        </w:rPr>
        <w:t xml:space="preserve"> on earth—</w:t>
      </w:r>
      <w:r w:rsidRPr="006C3949">
        <w:rPr>
          <w:rStyle w:val="StyleBoldUnderline"/>
          <w:highlight w:val="yellow"/>
        </w:rPr>
        <w:t>including our own</w:t>
      </w:r>
      <w:r w:rsidRPr="00AE6750">
        <w:rPr>
          <w:rStyle w:val="StyleBoldUnderline"/>
        </w:rPr>
        <w:t>—</w:t>
      </w:r>
      <w:r w:rsidRPr="006C3949">
        <w:rPr>
          <w:rStyle w:val="StyleBoldUnderline"/>
          <w:highlight w:val="yellow"/>
        </w:rPr>
        <w:t>is in mortal danger</w:t>
      </w:r>
      <w:r>
        <w:t xml:space="preserve">.” </w:t>
      </w:r>
      <w:r w:rsidRPr="00AE6750">
        <w:rPr>
          <w:rStyle w:val="StyleBoldUnderline"/>
        </w:rPr>
        <w:t>The crisis is so great</w:t>
      </w:r>
      <w:r>
        <w:t xml:space="preserve">, the three authors agree, </w:t>
      </w:r>
      <w:r w:rsidRPr="00AE6750">
        <w:rPr>
          <w:rStyle w:val="StyleBoldUnderline"/>
        </w:rPr>
        <w:t xml:space="preserve">that </w:t>
      </w:r>
      <w:r w:rsidRPr="006C3949">
        <w:rPr>
          <w:rStyle w:val="StyleBoldUnderline"/>
          <w:highlight w:val="yellow"/>
        </w:rPr>
        <w:t>the world’s next great wars will be over water</w:t>
      </w:r>
      <w:r>
        <w:t xml:space="preserve">. The </w:t>
      </w:r>
      <w:r w:rsidRPr="006C3949">
        <w:rPr>
          <w:rStyle w:val="StyleBoldUnderline"/>
          <w:highlight w:val="yellow"/>
        </w:rPr>
        <w:t>Middle East,</w:t>
      </w:r>
      <w:r w:rsidRPr="00AE6750">
        <w:rPr>
          <w:rStyle w:val="StyleBoldUnderline"/>
        </w:rPr>
        <w:t xml:space="preserve"> parts of </w:t>
      </w:r>
      <w:r w:rsidRPr="006C3949">
        <w:rPr>
          <w:rStyle w:val="StyleBoldUnderline"/>
          <w:highlight w:val="yellow"/>
        </w:rPr>
        <w:t>Africa, China, Russia</w:t>
      </w:r>
      <w:r w:rsidRPr="00AE6750">
        <w:rPr>
          <w:rStyle w:val="StyleBoldUnderline"/>
        </w:rPr>
        <w:t xml:space="preserve">, parts of </w:t>
      </w:r>
      <w:r w:rsidRPr="006C3949">
        <w:rPr>
          <w:rStyle w:val="StyleBoldUnderline"/>
          <w:highlight w:val="yellow"/>
        </w:rPr>
        <w:t>the U</w:t>
      </w:r>
      <w:r w:rsidRPr="00AE6750">
        <w:rPr>
          <w:rStyle w:val="StyleBoldUnderline"/>
        </w:rPr>
        <w:t xml:space="preserve">nited </w:t>
      </w:r>
      <w:r w:rsidRPr="006C3949">
        <w:rPr>
          <w:rStyle w:val="StyleBoldUnderline"/>
          <w:highlight w:val="yellow"/>
        </w:rPr>
        <w:t>S</w:t>
      </w:r>
      <w:r w:rsidRPr="00AE6750">
        <w:rPr>
          <w:rStyle w:val="StyleBoldUnderline"/>
        </w:rPr>
        <w:t xml:space="preserve">tates </w:t>
      </w:r>
      <w:r w:rsidRPr="006C3949">
        <w:rPr>
          <w:rStyle w:val="StyleBoldUnderline"/>
          <w:highlight w:val="yellow"/>
        </w:rPr>
        <w:t>and</w:t>
      </w:r>
      <w:r w:rsidRPr="00AE6750">
        <w:rPr>
          <w:rStyle w:val="StyleBoldUnderline"/>
        </w:rPr>
        <w:t xml:space="preserve"> several </w:t>
      </w:r>
      <w:r w:rsidRPr="006C3949">
        <w:rPr>
          <w:rStyle w:val="StyleBoldUnderline"/>
          <w:highlight w:val="yellow"/>
        </w:rPr>
        <w:t>other areas are already struggling to equitably share</w:t>
      </w:r>
      <w:r w:rsidRPr="00AE6750">
        <w:rPr>
          <w:rStyle w:val="StyleBoldUnderline"/>
        </w:rPr>
        <w:t xml:space="preserve"> water </w:t>
      </w:r>
      <w:r w:rsidRPr="006C3949">
        <w:rPr>
          <w:rStyle w:val="StyleBoldUnderline"/>
          <w:highlight w:val="yellow"/>
        </w:rPr>
        <w:t xml:space="preserve">resources. </w:t>
      </w:r>
      <w:r w:rsidRPr="00AA0390">
        <w:rPr>
          <w:rStyle w:val="StyleBoldUnderline"/>
        </w:rPr>
        <w:t>Many conflicts over water are not even recognized as such</w:t>
      </w:r>
      <w:r w:rsidRPr="00AA0390">
        <w:t>:</w:t>
      </w:r>
      <w:r>
        <w:t xml:space="preserve"> Shiva blames the Israeli-Palestinian conflict in part on the severe scarcity of water in settlement areas. </w:t>
      </w:r>
      <w:r w:rsidRPr="006C3949">
        <w:rPr>
          <w:rStyle w:val="StyleBoldUnderline"/>
          <w:highlight w:val="yellow"/>
        </w:rPr>
        <w:t>As available</w:t>
      </w:r>
      <w:r w:rsidRPr="00AE6750">
        <w:rPr>
          <w:rStyle w:val="StyleBoldUnderline"/>
        </w:rPr>
        <w:t xml:space="preserve"> fresh </w:t>
      </w:r>
      <w:r w:rsidRPr="006C3949">
        <w:rPr>
          <w:rStyle w:val="StyleBoldUnderline"/>
          <w:highlight w:val="yellow"/>
        </w:rPr>
        <w:t>water</w:t>
      </w:r>
      <w:r w:rsidRPr="00AE6750">
        <w:rPr>
          <w:rStyle w:val="StyleBoldUnderline"/>
        </w:rPr>
        <w:t xml:space="preserve"> on the planet </w:t>
      </w:r>
      <w:r w:rsidRPr="006C3949">
        <w:rPr>
          <w:rStyle w:val="StyleBoldUnderline"/>
          <w:highlight w:val="yellow"/>
        </w:rPr>
        <w:t>decreases</w:t>
      </w:r>
      <w:r w:rsidRPr="00AE6750">
        <w:rPr>
          <w:rStyle w:val="StyleBoldUnderline"/>
        </w:rPr>
        <w:t xml:space="preserve">, today’s </w:t>
      </w:r>
      <w:r w:rsidRPr="006C3949">
        <w:rPr>
          <w:rStyle w:val="StyleBoldUnderline"/>
          <w:highlight w:val="yellow"/>
        </w:rPr>
        <w:t>low-level conflicts can only increase in intensity</w:t>
      </w:r>
      <w:r>
        <w:rPr>
          <w:rStyle w:val="StyleBoldUnderline"/>
        </w:rPr>
        <w:t>.</w:t>
      </w:r>
    </w:p>
    <w:p w:rsidR="00A31859" w:rsidRDefault="00A31859" w:rsidP="00A31859"/>
    <w:p w:rsidR="00A31859" w:rsidRPr="00014996" w:rsidRDefault="00A31859" w:rsidP="00A31859">
      <w:pPr>
        <w:pStyle w:val="Heading4"/>
      </w:pPr>
      <w:r>
        <w:t>And nuclear</w:t>
      </w:r>
    </w:p>
    <w:p w:rsidR="00A31859" w:rsidRDefault="00A31859" w:rsidP="00A31859">
      <w:pPr>
        <w:pStyle w:val="Citation"/>
      </w:pPr>
      <w:r w:rsidRPr="00014996">
        <w:t>Weiner</w:t>
      </w:r>
      <w:r>
        <w:t xml:space="preserve"> ‘90</w:t>
      </w:r>
      <w:r w:rsidRPr="00014996">
        <w:t xml:space="preserve"> </w:t>
      </w:r>
    </w:p>
    <w:p w:rsidR="00A31859" w:rsidRPr="00014996" w:rsidRDefault="00A31859" w:rsidP="00A31859">
      <w:pPr>
        <w:rPr>
          <w:rFonts w:cs="Arial"/>
          <w:szCs w:val="20"/>
        </w:rPr>
      </w:pPr>
      <w:r>
        <w:rPr>
          <w:rFonts w:cs="Arial"/>
          <w:szCs w:val="20"/>
        </w:rPr>
        <w:t xml:space="preserve">(Jonathan, </w:t>
      </w:r>
      <w:r w:rsidRPr="00014996">
        <w:rPr>
          <w:rFonts w:cs="Arial"/>
          <w:szCs w:val="20"/>
        </w:rPr>
        <w:t xml:space="preserve">Visiting Professor of Molecular Biology at Princeton University. The Next One Hundred Years: Shaping the Fate of Our Living Earth, p. 214) </w:t>
      </w:r>
    </w:p>
    <w:p w:rsidR="00A31859" w:rsidRPr="00014996" w:rsidRDefault="00A31859" w:rsidP="00A31859">
      <w:pPr>
        <w:rPr>
          <w:rFonts w:cs="Arial"/>
          <w:b/>
          <w:szCs w:val="20"/>
        </w:rPr>
      </w:pPr>
    </w:p>
    <w:p w:rsidR="00A31859" w:rsidRPr="00014996" w:rsidRDefault="00A31859" w:rsidP="00A31859">
      <w:pPr>
        <w:rPr>
          <w:rFonts w:cs="Arial"/>
          <w:szCs w:val="20"/>
        </w:rPr>
      </w:pPr>
      <w:r w:rsidRPr="00014996">
        <w:rPr>
          <w:rFonts w:cs="Arial"/>
          <w:szCs w:val="20"/>
        </w:rPr>
        <w:t xml:space="preserve">If we do not destroy ourselves with the A-bomb and the H-bomb, then we may destroy ourselves with the C-bomb, the Change Bomb. And </w:t>
      </w:r>
      <w:r w:rsidRPr="00014996">
        <w:rPr>
          <w:rStyle w:val="Heading4Char1"/>
          <w:rFonts w:cs="Arial"/>
          <w:szCs w:val="20"/>
        </w:rPr>
        <w:t xml:space="preserve">in a world as interlinked as ours, </w:t>
      </w:r>
      <w:r w:rsidRPr="006C3949">
        <w:rPr>
          <w:rStyle w:val="Heading4Char1"/>
          <w:rFonts w:cs="Arial"/>
          <w:szCs w:val="20"/>
          <w:highlight w:val="yellow"/>
        </w:rPr>
        <w:t>one explosion may lead to the other</w:t>
      </w:r>
      <w:r w:rsidRPr="00014996">
        <w:rPr>
          <w:rFonts w:cs="Arial"/>
          <w:szCs w:val="20"/>
        </w:rPr>
        <w:t xml:space="preserve">. Already in the Middle East, from North Africa to the Persian Gulf and from the Nile to the Euphrates, </w:t>
      </w:r>
      <w:r w:rsidRPr="006C3949">
        <w:rPr>
          <w:rStyle w:val="Heading4Char1"/>
          <w:rFonts w:cs="Arial"/>
          <w:szCs w:val="20"/>
          <w:highlight w:val="yellow"/>
        </w:rPr>
        <w:t>tensions over dwindling water supplies</w:t>
      </w:r>
      <w:r w:rsidRPr="00014996">
        <w:rPr>
          <w:rStyle w:val="Heading4Char1"/>
          <w:rFonts w:cs="Arial"/>
          <w:szCs w:val="20"/>
        </w:rPr>
        <w:t xml:space="preserve"> </w:t>
      </w:r>
      <w:r w:rsidRPr="006C3949">
        <w:rPr>
          <w:rStyle w:val="Heading4Char1"/>
          <w:rFonts w:cs="Arial"/>
          <w:szCs w:val="20"/>
          <w:highlight w:val="yellow"/>
        </w:rPr>
        <w:t>and rising populations</w:t>
      </w:r>
      <w:r w:rsidRPr="00014996">
        <w:rPr>
          <w:rStyle w:val="Heading4Char1"/>
          <w:rFonts w:cs="Arial"/>
          <w:szCs w:val="20"/>
        </w:rPr>
        <w:t xml:space="preserve"> </w:t>
      </w:r>
      <w:r w:rsidRPr="006C3949">
        <w:rPr>
          <w:rStyle w:val="Heading4Char1"/>
          <w:rFonts w:cs="Arial"/>
          <w:szCs w:val="20"/>
          <w:highlight w:val="yellow"/>
        </w:rPr>
        <w:t>are reaching</w:t>
      </w:r>
      <w:r w:rsidRPr="00014996">
        <w:rPr>
          <w:rStyle w:val="Heading4Char1"/>
          <w:rFonts w:cs="Arial"/>
          <w:szCs w:val="20"/>
        </w:rPr>
        <w:t xml:space="preserve"> what many experts describe as </w:t>
      </w:r>
      <w:r w:rsidRPr="006C3949">
        <w:rPr>
          <w:rStyle w:val="Heading4Char1"/>
          <w:rFonts w:cs="Arial"/>
          <w:szCs w:val="20"/>
          <w:highlight w:val="yellow"/>
        </w:rPr>
        <w:t>a flashpoint. A</w:t>
      </w:r>
      <w:r w:rsidRPr="00014996">
        <w:rPr>
          <w:rStyle w:val="Heading4Char1"/>
          <w:rFonts w:cs="Arial"/>
          <w:szCs w:val="20"/>
        </w:rPr>
        <w:t xml:space="preserve"> climate </w:t>
      </w:r>
      <w:r w:rsidRPr="006C3949">
        <w:rPr>
          <w:rStyle w:val="Heading4Char1"/>
          <w:rFonts w:cs="Arial"/>
          <w:szCs w:val="20"/>
          <w:highlight w:val="yellow"/>
        </w:rPr>
        <w:t>shift in the</w:t>
      </w:r>
      <w:r w:rsidRPr="00014996">
        <w:rPr>
          <w:rStyle w:val="Heading4Char1"/>
          <w:rFonts w:cs="Arial"/>
          <w:szCs w:val="20"/>
        </w:rPr>
        <w:t xml:space="preserve"> single battle-scarred </w:t>
      </w:r>
      <w:r w:rsidRPr="006C3949">
        <w:rPr>
          <w:rStyle w:val="Heading4Char1"/>
          <w:rFonts w:cs="Arial"/>
          <w:szCs w:val="20"/>
          <w:highlight w:val="yellow"/>
        </w:rPr>
        <w:t>nexus might trigger international tensions that</w:t>
      </w:r>
      <w:r w:rsidRPr="00014996">
        <w:rPr>
          <w:rStyle w:val="Heading4Char1"/>
          <w:rFonts w:cs="Arial"/>
          <w:szCs w:val="20"/>
        </w:rPr>
        <w:t xml:space="preserve"> </w:t>
      </w:r>
      <w:r w:rsidRPr="006C3949">
        <w:rPr>
          <w:rStyle w:val="Heading4Char1"/>
          <w:rFonts w:cs="Arial"/>
          <w:szCs w:val="20"/>
          <w:highlight w:val="yellow"/>
        </w:rPr>
        <w:t>will unleash</w:t>
      </w:r>
      <w:r w:rsidRPr="00014996">
        <w:rPr>
          <w:rStyle w:val="Heading4Char1"/>
          <w:rFonts w:cs="Arial"/>
          <w:szCs w:val="20"/>
        </w:rPr>
        <w:t xml:space="preserve"> some of the </w:t>
      </w:r>
      <w:r w:rsidRPr="006C3949">
        <w:rPr>
          <w:rStyle w:val="Heading4Char1"/>
          <w:rFonts w:cs="Arial"/>
          <w:szCs w:val="20"/>
          <w:highlight w:val="yellow"/>
        </w:rPr>
        <w:t>60,000 nuclear warheads</w:t>
      </w:r>
      <w:r w:rsidRPr="00014996">
        <w:rPr>
          <w:rStyle w:val="Heading4Char1"/>
          <w:rFonts w:cs="Arial"/>
          <w:szCs w:val="20"/>
        </w:rPr>
        <w:t xml:space="preserve"> the world has stockpiled</w:t>
      </w:r>
      <w:r w:rsidRPr="00014996">
        <w:rPr>
          <w:rFonts w:cs="Arial"/>
          <w:szCs w:val="20"/>
        </w:rPr>
        <w:t xml:space="preserve"> since Trinity.</w:t>
      </w:r>
    </w:p>
    <w:p w:rsidR="00A31859" w:rsidRDefault="00A31859" w:rsidP="00A31859"/>
    <w:p w:rsidR="00A31859" w:rsidRDefault="00A31859" w:rsidP="00A31859">
      <w:pPr>
        <w:pStyle w:val="Heading4"/>
      </w:pPr>
      <w:r>
        <w:t>Water scarcity causes Central Asian war</w:t>
      </w:r>
    </w:p>
    <w:p w:rsidR="00A31859" w:rsidRDefault="00A31859" w:rsidP="00A31859">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7" w:history="1">
        <w:r w:rsidRPr="00ED6116">
          <w:rPr>
            <w:rStyle w:val="Hyperlink"/>
          </w:rPr>
          <w:t>http://www.cleangangaportal.org/node/44</w:t>
        </w:r>
      </w:hyperlink>
    </w:p>
    <w:p w:rsidR="00A31859" w:rsidRDefault="00A31859" w:rsidP="00A31859"/>
    <w:p w:rsidR="00A31859" w:rsidRDefault="00A31859" w:rsidP="00A31859">
      <w:r>
        <w:t xml:space="preserve">That's been a constant dilemma for the Central Asian states since they became independent after the Soviet break-up. </w:t>
      </w:r>
    </w:p>
    <w:p w:rsidR="00A31859" w:rsidRDefault="00A31859" w:rsidP="00A31859">
      <w:r>
        <w:t xml:space="preserve">Much of </w:t>
      </w:r>
      <w:r w:rsidRPr="0055526A">
        <w:rPr>
          <w:rStyle w:val="StyleBoldUnderline"/>
          <w:highlight w:val="cyan"/>
        </w:rPr>
        <w:t>Central Asia's water flows from</w:t>
      </w:r>
      <w:r w:rsidRPr="002D0EA2">
        <w:rPr>
          <w:rStyle w:val="StyleBoldUnderline"/>
        </w:rPr>
        <w:t xml:space="preserve"> the mountains of </w:t>
      </w:r>
      <w:r w:rsidRPr="0055526A">
        <w:rPr>
          <w:rStyle w:val="StyleBoldUnderline"/>
          <w:highlight w:val="cyan"/>
        </w:rPr>
        <w:t>Kyrgyzstan and Tajikistan, leaving</w:t>
      </w:r>
      <w:r w:rsidRPr="002D0EA2">
        <w:rPr>
          <w:rStyle w:val="StyleBoldUnderline"/>
        </w:rPr>
        <w:t xml:space="preserve"> </w:t>
      </w:r>
      <w:r w:rsidRPr="0055526A">
        <w:rPr>
          <w:rStyle w:val="StyleBoldUnderline"/>
        </w:rPr>
        <w:t>downstream</w:t>
      </w:r>
      <w:r w:rsidRPr="002D0EA2">
        <w:rPr>
          <w:rStyle w:val="StyleBoldUnderline"/>
        </w:rPr>
        <w:t xml:space="preserve"> countries </w:t>
      </w:r>
      <w:r w:rsidRPr="0055526A">
        <w:rPr>
          <w:rStyle w:val="StyleBoldUnderline"/>
          <w:highlight w:val="cyan"/>
        </w:rPr>
        <w:t>Uzbekistan, Kazakhstan, and Turkmenistan dependent and worried about</w:t>
      </w:r>
      <w:r w:rsidRPr="002D0EA2">
        <w:rPr>
          <w:rStyle w:val="StyleBoldUnderline"/>
        </w:rPr>
        <w:t xml:space="preserve"> the effects of planned </w:t>
      </w:r>
      <w:r w:rsidRPr="0055526A">
        <w:rPr>
          <w:rStyle w:val="StyleBoldUnderline"/>
          <w:highlight w:val="cyan"/>
        </w:rPr>
        <w:t>hydropower plants</w:t>
      </w:r>
      <w:r w:rsidRPr="002D0EA2">
        <w:rPr>
          <w:rStyle w:val="StyleBoldUnderline"/>
        </w:rPr>
        <w:t xml:space="preserve"> upstream</w:t>
      </w:r>
      <w:r>
        <w:t xml:space="preserve">. </w:t>
      </w:r>
    </w:p>
    <w:p w:rsidR="00A31859" w:rsidRDefault="00A31859" w:rsidP="00A31859">
      <w:r>
        <w:t xml:space="preserve">Tashkent fears that those two countries' use of water from Central Asia's two great rivers -- the Syr Darya and Amu Darya -- to generate power will diminish the amount reaching Uzbekistan, whose 28 million inhabitants to make up Central Asia's largest population. </w:t>
      </w:r>
    </w:p>
    <w:p w:rsidR="00A31859" w:rsidRDefault="00A31859" w:rsidP="00A31859">
      <w:r>
        <w:t xml:space="preserve">After the collapse of communism in the 1990s, a dispute arose between Hungary and Slovakia over a project to dam the Danube River. It was the first of its type heard by the International Court of Justice and highlighted the difficulty for the Court to resolve such issues decisively. </w:t>
      </w:r>
      <w:r w:rsidRPr="0055526A">
        <w:rPr>
          <w:rStyle w:val="StyleBoldUnderline"/>
          <w:highlight w:val="cyan"/>
        </w:rPr>
        <w:t>There are 17 European countries</w:t>
      </w:r>
      <w:r w:rsidRPr="002D0EA2">
        <w:rPr>
          <w:rStyle w:val="StyleBoldUnderline"/>
        </w:rPr>
        <w:t xml:space="preserve"> directly </w:t>
      </w:r>
      <w:r w:rsidRPr="0055526A">
        <w:rPr>
          <w:rStyle w:val="StyleBoldUnderline"/>
          <w:highlight w:val="cyan"/>
        </w:rPr>
        <w:t>reliant on</w:t>
      </w:r>
      <w:r w:rsidRPr="002D0EA2">
        <w:rPr>
          <w:rStyle w:val="StyleBoldUnderline"/>
        </w:rPr>
        <w:t xml:space="preserve"> water from </w:t>
      </w:r>
      <w:r w:rsidRPr="0055526A">
        <w:rPr>
          <w:rStyle w:val="StyleBoldUnderline"/>
          <w:highlight w:val="cyan"/>
        </w:rPr>
        <w:t>the Danube so there is clear potential for conflict</w:t>
      </w:r>
      <w:r w:rsidRPr="0055526A">
        <w:rPr>
          <w:rStyle w:val="StyleBoldUnderline"/>
        </w:rPr>
        <w:t xml:space="preserve"> if any</w:t>
      </w:r>
      <w:r w:rsidRPr="002D0EA2">
        <w:rPr>
          <w:rStyle w:val="StyleBoldUnderline"/>
        </w:rPr>
        <w:t xml:space="preserve"> of these countries </w:t>
      </w:r>
      <w:r w:rsidRPr="0055526A">
        <w:rPr>
          <w:rStyle w:val="StyleBoldUnderline"/>
        </w:rPr>
        <w:t>act selfishly</w:t>
      </w:r>
      <w:r w:rsidRPr="0055526A">
        <w:t>.</w:t>
      </w:r>
    </w:p>
    <w:p w:rsidR="00A31859" w:rsidRDefault="00A31859" w:rsidP="00A31859">
      <w:r w:rsidRPr="0055526A">
        <w:rPr>
          <w:rStyle w:val="StyleBoldUnderline"/>
          <w:highlight w:val="cyan"/>
        </w:rPr>
        <w:t>Experts worry</w:t>
      </w:r>
      <w:r w:rsidRPr="002D0EA2">
        <w:rPr>
          <w:rStyle w:val="StyleBoldUnderline"/>
        </w:rPr>
        <w:t xml:space="preserve"> that </w:t>
      </w:r>
      <w:r w:rsidRPr="0055526A">
        <w:rPr>
          <w:rStyle w:val="StyleBoldUnderline"/>
          <w:highlight w:val="cyan"/>
        </w:rPr>
        <w:t>dwindling</w:t>
      </w:r>
      <w:r w:rsidRPr="002D0EA2">
        <w:rPr>
          <w:rStyle w:val="StyleBoldUnderline"/>
        </w:rPr>
        <w:t xml:space="preserve"> water </w:t>
      </w:r>
      <w:r w:rsidRPr="0055526A">
        <w:rPr>
          <w:rStyle w:val="StyleBoldUnderline"/>
          <w:highlight w:val="cyan"/>
        </w:rPr>
        <w:t>supplies could</w:t>
      </w:r>
      <w:r w:rsidRPr="002D0EA2">
        <w:rPr>
          <w:rStyle w:val="StyleBoldUnderline"/>
        </w:rPr>
        <w:t xml:space="preserve"> likely </w:t>
      </w:r>
      <w:r w:rsidRPr="0055526A">
        <w:rPr>
          <w:rStyle w:val="StyleBoldUnderline"/>
          <w:highlight w:val="cyan"/>
        </w:rPr>
        <w:t>result in</w:t>
      </w:r>
      <w:r w:rsidRPr="0055526A">
        <w:rPr>
          <w:rStyle w:val="StyleBoldUnderline"/>
        </w:rPr>
        <w:t xml:space="preserve"> regional </w:t>
      </w:r>
      <w:r w:rsidRPr="0055526A">
        <w:rPr>
          <w:rStyle w:val="StyleBoldUnderline"/>
          <w:highlight w:val="cyan"/>
        </w:rPr>
        <w:t>conflicts</w:t>
      </w:r>
      <w:r w:rsidRPr="002D0EA2">
        <w:rPr>
          <w:rStyle w:val="StyleBoldUnderline"/>
        </w:rPr>
        <w:t xml:space="preserve"> in the future</w:t>
      </w:r>
      <w:r>
        <w:t xml:space="preserve">. For example, </w:t>
      </w:r>
      <w:r w:rsidRPr="0055526A">
        <w:rPr>
          <w:rStyle w:val="StyleBoldUnderline"/>
          <w:highlight w:val="cyan"/>
        </w:rPr>
        <w:t>in</w:t>
      </w:r>
      <w:r w:rsidRPr="002D0EA2">
        <w:rPr>
          <w:rStyle w:val="StyleBoldUnderline"/>
        </w:rPr>
        <w:t xml:space="preserve"> oil-and-gas rich </w:t>
      </w:r>
      <w:r w:rsidRPr="0055526A">
        <w:rPr>
          <w:rStyle w:val="StyleBoldUnderline"/>
          <w:highlight w:val="cyan"/>
        </w:rPr>
        <w:t>Central Asia</w:t>
      </w:r>
      <w:r w:rsidRPr="002D0EA2">
        <w:rPr>
          <w:rStyle w:val="StyleBoldUnderline"/>
        </w:rPr>
        <w:t>, the upstream countries of Kyrgyzstan and Tajikistan hold 90 percent of the region's water resources, while Uzbekistan, the largest consumer of water in the region, is located downstream</w:t>
      </w:r>
      <w:r>
        <w:t>.</w:t>
      </w:r>
    </w:p>
    <w:p w:rsidR="00A31859" w:rsidRDefault="00A31859" w:rsidP="00A31859"/>
    <w:p w:rsidR="00A31859" w:rsidRDefault="00A31859" w:rsidP="00A31859">
      <w:pPr>
        <w:pStyle w:val="Heading4"/>
      </w:pPr>
      <w:r w:rsidRPr="00E87835">
        <w:rPr>
          <w:rFonts w:cs="Arial"/>
        </w:rPr>
        <w:t>Extinction</w:t>
      </w:r>
    </w:p>
    <w:p w:rsidR="00A31859" w:rsidRDefault="00A31859" w:rsidP="00A31859">
      <w:r w:rsidRPr="00E87835">
        <w:rPr>
          <w:rFonts w:cs="Arial"/>
          <w:b/>
          <w:sz w:val="24"/>
          <w:u w:val="single"/>
        </w:rPr>
        <w:t>Blank 2k</w:t>
      </w:r>
      <w:r>
        <w:t xml:space="preserve"> [Stephen J. - Expert on the Soviet Bloc for the Strategic Studies Institute, “American Grand Strategy and the Transcaspian Region”, World Affairs. 9-22]</w:t>
      </w:r>
    </w:p>
    <w:p w:rsidR="00A31859" w:rsidRDefault="00A31859" w:rsidP="00A31859"/>
    <w:p w:rsidR="00A31859" w:rsidRDefault="00A31859" w:rsidP="00A31859">
      <w:r>
        <w:t xml:space="preserve">Thus many </w:t>
      </w:r>
      <w:r w:rsidRPr="00F54AC9">
        <w:rPr>
          <w:rStyle w:val="UnderlineBold"/>
          <w:highlight w:val="yellow"/>
        </w:rPr>
        <w:t>structural conditions for</w:t>
      </w:r>
      <w:r w:rsidRPr="00E87835">
        <w:rPr>
          <w:rStyle w:val="UnderlineBold"/>
        </w:rPr>
        <w:t xml:space="preserve"> conventional </w:t>
      </w:r>
      <w:r w:rsidRPr="00F54AC9">
        <w:rPr>
          <w:rStyle w:val="UnderlineBold"/>
          <w:highlight w:val="yellow"/>
        </w:rPr>
        <w:t>war</w:t>
      </w:r>
      <w:r>
        <w:t xml:space="preserve"> or protracted ethnic conflict where third parties intervene now </w:t>
      </w:r>
      <w:r w:rsidRPr="00F54AC9">
        <w:rPr>
          <w:rStyle w:val="UnderlineBold"/>
          <w:highlight w:val="yellow"/>
        </w:rPr>
        <w:t>exist in</w:t>
      </w:r>
      <w:r>
        <w:t xml:space="preserve"> the Transcaucasus and </w:t>
      </w:r>
      <w:r w:rsidRPr="00F54AC9">
        <w:rPr>
          <w:rStyle w:val="UnderlineBold"/>
          <w:highlight w:val="yellow"/>
        </w:rPr>
        <w:t>Central Asia</w:t>
      </w:r>
      <w:r>
        <w:t xml:space="preserve">. </w:t>
      </w:r>
      <w:r w:rsidRPr="00F54AC9">
        <w:rPr>
          <w:rStyle w:val="UnderlineBold"/>
        </w:rPr>
        <w:t>The outbreak of violence</w:t>
      </w:r>
      <w:r>
        <w:t xml:space="preserve"> by disaffected Islamic elements, the </w:t>
      </w:r>
      <w:r w:rsidRPr="00F54AC9">
        <w:rPr>
          <w:rStyle w:val="UnderlineBold"/>
          <w:highlight w:val="yellow"/>
        </w:rPr>
        <w:t>drug trade</w:t>
      </w:r>
      <w:r>
        <w:t xml:space="preserve">, the </w:t>
      </w:r>
      <w:r w:rsidRPr="00F54AC9">
        <w:rPr>
          <w:rStyle w:val="UnderlineBold"/>
          <w:highlight w:val="yellow"/>
        </w:rPr>
        <w:t>Chechen wars</w:t>
      </w:r>
      <w:r w:rsidRPr="00F54AC9">
        <w:rPr>
          <w:highlight w:val="yellow"/>
        </w:rPr>
        <w:t xml:space="preserve">, </w:t>
      </w:r>
      <w:r w:rsidRPr="00F54AC9">
        <w:rPr>
          <w:rStyle w:val="UnderlineBold"/>
          <w:highlight w:val="yellow"/>
        </w:rPr>
        <w:t>and</w:t>
      </w:r>
      <w:r>
        <w:t xml:space="preserve"> the unresolved </w:t>
      </w:r>
      <w:r w:rsidRPr="00F54AC9">
        <w:rPr>
          <w:rStyle w:val="UnderlineBold"/>
          <w:highlight w:val="yellow"/>
        </w:rPr>
        <w:t>ethnopolitical conflicts</w:t>
      </w:r>
      <w:r>
        <w:t xml:space="preserve"> that </w:t>
      </w:r>
      <w:r w:rsidRPr="00F54AC9">
        <w:rPr>
          <w:rStyle w:val="UnderlineBold"/>
          <w:highlight w:val="yellow"/>
        </w:rPr>
        <w:t>dot the region</w:t>
      </w:r>
      <w:r>
        <w:t xml:space="preserve">, </w:t>
      </w:r>
      <w:r w:rsidRPr="00E87835">
        <w:rPr>
          <w:rStyle w:val="UnderlineBold"/>
        </w:rPr>
        <w:t>not to mention</w:t>
      </w:r>
      <w:r>
        <w:t xml:space="preserve"> the undemocratic and unbalanced distribution of income across </w:t>
      </w:r>
      <w:r w:rsidRPr="00F54AC9">
        <w:rPr>
          <w:rStyle w:val="UnderlineBold"/>
          <w:highlight w:val="yellow"/>
        </w:rPr>
        <w:t>corrupt</w:t>
      </w:r>
      <w:r w:rsidRPr="00E87835">
        <w:rPr>
          <w:rStyle w:val="UnderlineBold"/>
        </w:rPr>
        <w:t xml:space="preserve"> </w:t>
      </w:r>
      <w:r w:rsidRPr="00F54AC9">
        <w:rPr>
          <w:rStyle w:val="UnderlineBold"/>
          <w:highlight w:val="yellow"/>
        </w:rPr>
        <w:t>governments</w:t>
      </w:r>
      <w:r>
        <w:t xml:space="preserve">, </w:t>
      </w:r>
      <w:r w:rsidRPr="00F54AC9">
        <w:rPr>
          <w:rStyle w:val="UnderlineBold"/>
          <w:highlight w:val="yellow"/>
        </w:rPr>
        <w:t>provide</w:t>
      </w:r>
      <w:r>
        <w:t xml:space="preserve"> </w:t>
      </w:r>
      <w:r w:rsidRPr="00E87835">
        <w:rPr>
          <w:rStyle w:val="UnderlineBold"/>
        </w:rPr>
        <w:t xml:space="preserve">plenty of </w:t>
      </w:r>
      <w:r w:rsidRPr="00F54AC9">
        <w:rPr>
          <w:rStyle w:val="UnderlineBold"/>
          <w:highlight w:val="yellow"/>
        </w:rPr>
        <w:t>tinder for</w:t>
      </w:r>
      <w:r w:rsidRPr="00E87835">
        <w:rPr>
          <w:rStyle w:val="UnderlineBold"/>
        </w:rPr>
        <w:t xml:space="preserve"> future </w:t>
      </w:r>
      <w:r w:rsidRPr="00F54AC9">
        <w:rPr>
          <w:rStyle w:val="UnderlineBold"/>
          <w:highlight w:val="yellow"/>
        </w:rPr>
        <w:t>fires</w:t>
      </w:r>
      <w:r>
        <w:t xml:space="preserve">. Many Third World conflicts generated by local </w:t>
      </w:r>
      <w:r w:rsidRPr="00F54AC9">
        <w:rPr>
          <w:rStyle w:val="UnderlineBold"/>
          <w:highlight w:val="yellow"/>
        </w:rPr>
        <w:t>structural factors</w:t>
      </w:r>
      <w:r>
        <w:t xml:space="preserve"> also </w:t>
      </w:r>
      <w:r w:rsidRPr="00F54AC9">
        <w:rPr>
          <w:rStyle w:val="UnderlineBold"/>
          <w:highlight w:val="yellow"/>
        </w:rPr>
        <w:t>have great potential for unintended escalation</w:t>
      </w:r>
      <w:r>
        <w:t xml:space="preserve">. </w:t>
      </w:r>
      <w:r w:rsidRPr="00F54AC9">
        <w:rPr>
          <w:rStyle w:val="UnderlineBold"/>
          <w:highlight w:val="yellow"/>
        </w:rPr>
        <w:t>Big powers</w:t>
      </w:r>
      <w:r>
        <w:t xml:space="preserve"> often </w:t>
      </w:r>
      <w:r w:rsidRPr="00F54AC9">
        <w:rPr>
          <w:rStyle w:val="UnderlineBold"/>
          <w:highlight w:val="yellow"/>
        </w:rPr>
        <w:t>feel obliged to rescue their proxies</w:t>
      </w:r>
      <w:r w:rsidRPr="00E87835">
        <w:rPr>
          <w:rStyle w:val="UnderlineBold"/>
        </w:rPr>
        <w:t xml:space="preserve"> and proteges</w:t>
      </w:r>
      <w:r>
        <w:t xml:space="preserve">. </w:t>
      </w:r>
      <w:r w:rsidRPr="00E87835">
        <w:rPr>
          <w:rStyle w:val="UnderlineBold"/>
        </w:rPr>
        <w:t>One or another big power may fail to grasp the stakes</w:t>
      </w:r>
      <w:r>
        <w:t xml:space="preserve"> for the other side since interests here are not as clear as in Europe. Hence </w:t>
      </w:r>
      <w:r w:rsidRPr="00F54AC9">
        <w:rPr>
          <w:rStyle w:val="UnderlineBold"/>
          <w:highlight w:val="yellow"/>
        </w:rPr>
        <w:t>commitments involving the use of nuclear weapons</w:t>
      </w:r>
      <w:r>
        <w:t xml:space="preserve"> or perhaps even conventional war to prevent defeat of a client </w:t>
      </w:r>
      <w:r w:rsidRPr="00F54AC9">
        <w:rPr>
          <w:rStyle w:val="UnderlineBold"/>
          <w:highlight w:val="yellow"/>
        </w:rPr>
        <w:t>are not well established</w:t>
      </w:r>
      <w:r>
        <w:t xml:space="preserve"> or clear as in Europe. For instance, in 1993 Turkish noises about intervening on behalf of Azerbaijan induced Russian leaders to threaten a nuclear war in that case. Precisely because Turkey is a NATO ally but probably could not prevail in </w:t>
      </w:r>
      <w:r w:rsidRPr="00E87835">
        <w:rPr>
          <w:rStyle w:val="UnderlineBold"/>
        </w:rPr>
        <w:t xml:space="preserve">a long </w:t>
      </w:r>
      <w:r w:rsidRPr="00F54AC9">
        <w:rPr>
          <w:rStyle w:val="UnderlineBold"/>
          <w:highlight w:val="yellow"/>
        </w:rPr>
        <w:t>war against Russia</w:t>
      </w:r>
      <w:r>
        <w:t xml:space="preserve">, or if it could, </w:t>
      </w:r>
      <w:r w:rsidRPr="00F54AC9">
        <w:rPr>
          <w:rStyle w:val="UnderlineBold"/>
          <w:highlight w:val="yellow"/>
        </w:rPr>
        <w:t>would</w:t>
      </w:r>
      <w:r w:rsidRPr="00E87835">
        <w:rPr>
          <w:rStyle w:val="UnderlineBold"/>
        </w:rPr>
        <w:t xml:space="preserve"> conceivably </w:t>
      </w:r>
      <w:r w:rsidRPr="00F54AC9">
        <w:rPr>
          <w:rStyle w:val="UnderlineBold"/>
          <w:highlight w:val="yellow"/>
        </w:rPr>
        <w:t>trigger a</w:t>
      </w:r>
      <w:r w:rsidRPr="00E87835">
        <w:rPr>
          <w:rStyle w:val="UnderlineBold"/>
        </w:rPr>
        <w:t xml:space="preserve"> potential </w:t>
      </w:r>
      <w:r w:rsidRPr="00F54AC9">
        <w:rPr>
          <w:rStyle w:val="UnderlineBold"/>
          <w:highlight w:val="yellow"/>
        </w:rPr>
        <w:t>nuclear blow</w:t>
      </w:r>
      <w:r>
        <w:t xml:space="preserve"> (not a small possibility given the erratic nature of Russia's declared nuclear strategies), </w:t>
      </w:r>
      <w:r w:rsidRPr="00F54AC9">
        <w:rPr>
          <w:rStyle w:val="UnderlineBold"/>
          <w:highlight w:val="yellow"/>
        </w:rPr>
        <w:t>the danger</w:t>
      </w:r>
      <w:r w:rsidRPr="00E87835">
        <w:rPr>
          <w:rStyle w:val="UnderlineBold"/>
        </w:rPr>
        <w:t xml:space="preserve"> of major war </w:t>
      </w:r>
      <w:r w:rsidRPr="00F54AC9">
        <w:rPr>
          <w:rStyle w:val="UnderlineBold"/>
          <w:highlight w:val="yellow"/>
        </w:rPr>
        <w:t>is higher here than</w:t>
      </w:r>
      <w:r>
        <w:t xml:space="preserve"> almost </w:t>
      </w:r>
      <w:r w:rsidRPr="00F54AC9">
        <w:rPr>
          <w:rStyle w:val="UnderlineBold"/>
          <w:highlight w:val="yellow"/>
        </w:rPr>
        <w:t>everywhere else</w:t>
      </w:r>
      <w:r>
        <w:t xml:space="preserve"> in the CIS or the "arc of crisis" from the Balkans to China. As Richard Betts has observed, </w:t>
      </w:r>
      <w:r w:rsidRPr="00E87835">
        <w:rPr>
          <w:rStyle w:val="UnderlineBold"/>
        </w:rPr>
        <w:t>The greatest danger lies in areas where</w:t>
      </w:r>
      <w:r>
        <w:t xml:space="preserve"> (1) </w:t>
      </w:r>
      <w:r w:rsidRPr="00E87835">
        <w:rPr>
          <w:rStyle w:val="UnderlineBold"/>
        </w:rPr>
        <w:t xml:space="preserve">the </w:t>
      </w:r>
      <w:r w:rsidRPr="00F54AC9">
        <w:rPr>
          <w:rStyle w:val="UnderlineBold"/>
          <w:highlight w:val="yellow"/>
        </w:rPr>
        <w:t>potential for serious instability is high</w:t>
      </w:r>
      <w:r>
        <w:t xml:space="preserve">; (2) both </w:t>
      </w:r>
      <w:r w:rsidRPr="00F54AC9">
        <w:rPr>
          <w:rStyle w:val="UnderlineBold"/>
          <w:highlight w:val="yellow"/>
        </w:rPr>
        <w:t>superpowers perceive vital interests</w:t>
      </w:r>
      <w:r w:rsidRPr="00F54AC9">
        <w:rPr>
          <w:highlight w:val="yellow"/>
        </w:rPr>
        <w:t>;</w:t>
      </w:r>
      <w:r>
        <w:t xml:space="preserve"> (3) neither recognizes that the other's perceived interest or commitment is as great as its own; (4) both have the capability to inject conventional forces; and (5) </w:t>
      </w:r>
      <w:r w:rsidRPr="00F54AC9">
        <w:rPr>
          <w:rStyle w:val="UnderlineBold"/>
          <w:highlight w:val="yellow"/>
        </w:rPr>
        <w:t>neither has</w:t>
      </w:r>
      <w:r w:rsidRPr="00E87835">
        <w:rPr>
          <w:rStyle w:val="UnderlineBold"/>
        </w:rPr>
        <w:t xml:space="preserve"> willing </w:t>
      </w:r>
      <w:r w:rsidRPr="00F54AC9">
        <w:rPr>
          <w:rStyle w:val="UnderlineBold"/>
          <w:highlight w:val="yellow"/>
        </w:rPr>
        <w:t>proxies capable of settling the situation</w:t>
      </w:r>
      <w:r>
        <w:t>.(77)</w:t>
      </w:r>
    </w:p>
    <w:p w:rsidR="00A31859" w:rsidRDefault="00A31859" w:rsidP="00A31859"/>
    <w:p w:rsidR="00A31859" w:rsidRDefault="00A31859" w:rsidP="00A31859">
      <w:pPr>
        <w:pStyle w:val="Heading4"/>
      </w:pPr>
      <w:r>
        <w:t>No diplomacy or institutions</w:t>
      </w:r>
    </w:p>
    <w:p w:rsidR="00A31859" w:rsidRDefault="00A31859" w:rsidP="00A31859">
      <w:r w:rsidRPr="00603E6B">
        <w:t xml:space="preserve">Adam </w:t>
      </w:r>
      <w:r w:rsidRPr="00FF15BD">
        <w:rPr>
          <w:rStyle w:val="CitationChar"/>
        </w:rPr>
        <w:t>Radin 10</w:t>
      </w:r>
      <w:r>
        <w:t xml:space="preserve">, masters in security studies from the naval postgraduate school, “the security implications of water: prospects for instability or cooperation in south and central asia”, March, </w:t>
      </w:r>
      <w:hyperlink r:id="rId18" w:history="1">
        <w:r w:rsidRPr="0016038E">
          <w:rPr>
            <w:rStyle w:val="Hyperlink"/>
          </w:rPr>
          <w:t>http://www.dtic.mil/cgi-bin/GetTRDoc?AD=ADA518674</w:t>
        </w:r>
      </w:hyperlink>
    </w:p>
    <w:p w:rsidR="00A31859" w:rsidRDefault="00A31859" w:rsidP="00A31859"/>
    <w:p w:rsidR="00A31859" w:rsidRDefault="00A31859" w:rsidP="00A31859">
      <w:r w:rsidRPr="0055526A">
        <w:rPr>
          <w:rStyle w:val="StyleBoldUnderline"/>
          <w:highlight w:val="cyan"/>
        </w:rPr>
        <w:t>Water</w:t>
      </w:r>
      <w:r>
        <w:t xml:space="preserve">, an issue so important to numerous facets of each state’s economy and overall stability, </w:t>
      </w:r>
      <w:r w:rsidRPr="0055526A">
        <w:rPr>
          <w:rStyle w:val="StyleBoldUnderline"/>
          <w:highlight w:val="cyan"/>
        </w:rPr>
        <w:t>must not be left to</w:t>
      </w:r>
      <w:r w:rsidRPr="002D0EA2">
        <w:rPr>
          <w:rStyle w:val="StyleBoldUnderline"/>
        </w:rPr>
        <w:t xml:space="preserve"> loosely observed and </w:t>
      </w:r>
      <w:r w:rsidRPr="0055526A">
        <w:rPr>
          <w:rStyle w:val="StyleBoldUnderline"/>
          <w:highlight w:val="cyan"/>
        </w:rPr>
        <w:t>nonbinding agreements</w:t>
      </w:r>
      <w:r>
        <w:t xml:space="preserve">. Tajikistan has even gone as far as to appeal to the United Nations General Assembly to focus on the “Central Asia water dilemma.”142 </w:t>
      </w:r>
      <w:r w:rsidRPr="0055526A">
        <w:rPr>
          <w:rStyle w:val="StyleBoldUnderline"/>
          <w:highlight w:val="cyan"/>
        </w:rPr>
        <w:t>In a region</w:t>
      </w:r>
      <w:r w:rsidRPr="002D0EA2">
        <w:rPr>
          <w:rStyle w:val="StyleBoldUnderline"/>
        </w:rPr>
        <w:t xml:space="preserve"> that is </w:t>
      </w:r>
      <w:r w:rsidRPr="0055526A">
        <w:rPr>
          <w:rStyle w:val="StyleBoldUnderline"/>
          <w:highlight w:val="cyan"/>
        </w:rPr>
        <w:t>still developing</w:t>
      </w:r>
      <w:r w:rsidRPr="002D0EA2">
        <w:rPr>
          <w:rStyle w:val="StyleBoldUnderline"/>
        </w:rPr>
        <w:t xml:space="preserve">, and </w:t>
      </w:r>
      <w:r w:rsidRPr="0055526A">
        <w:rPr>
          <w:rStyle w:val="StyleBoldUnderline"/>
          <w:highlight w:val="cyan"/>
        </w:rPr>
        <w:t>where</w:t>
      </w:r>
      <w:r w:rsidRPr="002D0EA2">
        <w:rPr>
          <w:rStyle w:val="StyleBoldUnderline"/>
        </w:rPr>
        <w:t xml:space="preserve"> the </w:t>
      </w:r>
      <w:r w:rsidRPr="0055526A">
        <w:rPr>
          <w:rStyle w:val="StyleBoldUnderline"/>
          <w:highlight w:val="cyan"/>
        </w:rPr>
        <w:t>government’s</w:t>
      </w:r>
      <w:r w:rsidRPr="002D0EA2">
        <w:rPr>
          <w:rStyle w:val="StyleBoldUnderline"/>
        </w:rPr>
        <w:t xml:space="preserve"> survival </w:t>
      </w:r>
      <w:r w:rsidRPr="0055526A">
        <w:rPr>
          <w:rStyle w:val="StyleBoldUnderline"/>
          <w:highlight w:val="cyan"/>
        </w:rPr>
        <w:t>rely more on its relations with</w:t>
      </w:r>
      <w:r w:rsidRPr="002D0EA2">
        <w:rPr>
          <w:rStyle w:val="StyleBoldUnderline"/>
        </w:rPr>
        <w:t xml:space="preserve"> it </w:t>
      </w:r>
      <w:r w:rsidRPr="0055526A">
        <w:rPr>
          <w:rStyle w:val="StyleBoldUnderline"/>
          <w:highlight w:val="cyan"/>
        </w:rPr>
        <w:t>people versus</w:t>
      </w:r>
      <w:r w:rsidRPr="002D0EA2">
        <w:rPr>
          <w:rStyle w:val="StyleBoldUnderline"/>
        </w:rPr>
        <w:t xml:space="preserve"> its regional </w:t>
      </w:r>
      <w:r w:rsidRPr="0055526A">
        <w:rPr>
          <w:rStyle w:val="StyleBoldUnderline"/>
          <w:highlight w:val="cyan"/>
        </w:rPr>
        <w:t>neighbors, domestic needs will</w:t>
      </w:r>
      <w:r w:rsidRPr="0055526A">
        <w:rPr>
          <w:rStyle w:val="StyleBoldUnderline"/>
        </w:rPr>
        <w:t xml:space="preserve"> continue</w:t>
      </w:r>
      <w:r w:rsidRPr="002D0EA2">
        <w:rPr>
          <w:rStyle w:val="StyleBoldUnderline"/>
        </w:rPr>
        <w:t xml:space="preserve"> to </w:t>
      </w:r>
      <w:r w:rsidRPr="0055526A">
        <w:rPr>
          <w:rStyle w:val="StyleBoldUnderline"/>
          <w:highlight w:val="cyan"/>
        </w:rPr>
        <w:t>trump</w:t>
      </w:r>
      <w:r w:rsidRPr="002D0EA2">
        <w:rPr>
          <w:rStyle w:val="StyleBoldUnderline"/>
        </w:rPr>
        <w:t xml:space="preserve"> international </w:t>
      </w:r>
      <w:r w:rsidRPr="0055526A">
        <w:rPr>
          <w:rStyle w:val="StyleBoldUnderline"/>
          <w:highlight w:val="cyan"/>
        </w:rPr>
        <w:t>cooperation</w:t>
      </w:r>
      <w:r>
        <w:t>. As Linn notes in his plan, the need for global actors to take an active role is likely needed in order for sustained cooperation. Additionally, this also provides an opportunity for Russia to actively insert itself through diplomacy and infrastructural investments, seeing that they still consider the CARs under their sphere of influence.143</w:t>
      </w:r>
    </w:p>
    <w:p w:rsidR="00A31859" w:rsidRDefault="00A31859" w:rsidP="00A31859">
      <w:r>
        <w:t xml:space="preserve">The chapter presents a contrasting case study to South Asia, as </w:t>
      </w:r>
      <w:r w:rsidRPr="0055526A">
        <w:rPr>
          <w:rStyle w:val="StyleBoldUnderline"/>
          <w:highlight w:val="cyan"/>
        </w:rPr>
        <w:t>in Central Asia water is not viewed as a regional security issue</w:t>
      </w:r>
      <w:r w:rsidRPr="002D0EA2">
        <w:rPr>
          <w:rStyle w:val="StyleBoldUnderline"/>
        </w:rPr>
        <w:t xml:space="preserve">, but in terms of fulfilling short-term domestic needs. </w:t>
      </w:r>
      <w:r w:rsidRPr="0055526A">
        <w:rPr>
          <w:rStyle w:val="StyleBoldUnderline"/>
        </w:rPr>
        <w:t>Without the looming threat of conflict or significant retribution</w:t>
      </w:r>
      <w:r w:rsidRPr="002D0EA2">
        <w:rPr>
          <w:rStyle w:val="StyleBoldUnderline"/>
        </w:rPr>
        <w:t xml:space="preserve"> from regional neighbors, </w:t>
      </w:r>
      <w:r w:rsidRPr="0055526A">
        <w:rPr>
          <w:rStyle w:val="StyleBoldUnderline"/>
          <w:highlight w:val="cyan"/>
        </w:rPr>
        <w:t>cooperation is consistently undervalued and abandoned once domestic pressures increase</w:t>
      </w:r>
      <w:r w:rsidRPr="0055526A">
        <w:rPr>
          <w:highlight w:val="cyan"/>
        </w:rPr>
        <w:t>.</w:t>
      </w:r>
      <w:r>
        <w:t xml:space="preserve"> The problem with this pattern is that </w:t>
      </w:r>
      <w:r w:rsidRPr="002D0EA2">
        <w:rPr>
          <w:rStyle w:val="StyleBoldUnderline"/>
        </w:rPr>
        <w:t>resources will likely continue to deteriorate</w:t>
      </w:r>
      <w:r>
        <w:t xml:space="preserve"> and the CARs will continue to be dependent on each other to provide water and energy. Without sustained and flexible cooperation, </w:t>
      </w:r>
      <w:r w:rsidRPr="002D0EA2">
        <w:rPr>
          <w:rStyle w:val="StyleBoldUnderline"/>
        </w:rPr>
        <w:t>the region</w:t>
      </w:r>
      <w:r>
        <w:t xml:space="preserve"> at the very least </w:t>
      </w:r>
      <w:r w:rsidRPr="002D0EA2">
        <w:rPr>
          <w:rStyle w:val="StyleBoldUnderline"/>
        </w:rPr>
        <w:t>will see greater stresses on government to provide for their populations, leading to domestic and potential regional instability</w:t>
      </w:r>
      <w:r>
        <w:t>.</w:t>
      </w:r>
    </w:p>
    <w:p w:rsidR="00A31859" w:rsidRDefault="00A31859" w:rsidP="00A31859"/>
    <w:p w:rsidR="00A31859" w:rsidRPr="003B02F5" w:rsidRDefault="00A31859" w:rsidP="00A31859">
      <w:pPr>
        <w:pStyle w:val="Heading4"/>
      </w:pPr>
      <w:r>
        <w:t>Indo-Pak water scarcity’s coming – causes escalatory disputes</w:t>
      </w:r>
    </w:p>
    <w:p w:rsidR="00A31859" w:rsidRDefault="00A31859" w:rsidP="00A31859">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9" w:history="1">
        <w:r w:rsidRPr="00ED6116">
          <w:rPr>
            <w:rStyle w:val="Hyperlink"/>
          </w:rPr>
          <w:t>http://www.cleangangaportal.org/node/44</w:t>
        </w:r>
      </w:hyperlink>
    </w:p>
    <w:p w:rsidR="00A31859" w:rsidRDefault="00A31859" w:rsidP="00A31859"/>
    <w:p w:rsidR="00A31859" w:rsidRDefault="00A31859" w:rsidP="00A31859">
      <w:r>
        <w:t xml:space="preserve">Such is the deep nexus between water and global warming that the increased frequency of </w:t>
      </w:r>
      <w:r w:rsidRPr="003D39C0">
        <w:rPr>
          <w:rStyle w:val="StyleBoldUnderline"/>
        </w:rPr>
        <w:t xml:space="preserve">climate change-driven </w:t>
      </w:r>
      <w:r w:rsidRPr="003132FA">
        <w:rPr>
          <w:rStyle w:val="StyleBoldUnderline"/>
          <w:highlight w:val="cyan"/>
        </w:rPr>
        <w:t>extreme weather</w:t>
      </w:r>
      <w:r w:rsidRPr="003D39C0">
        <w:rPr>
          <w:rStyle w:val="StyleBoldUnderline"/>
        </w:rPr>
        <w:t xml:space="preserve"> events</w:t>
      </w:r>
      <w:r>
        <w:t xml:space="preserve"> like hurricanes, droughts and flooding, along with the projected rise of ocean levels, </w:t>
      </w:r>
      <w:r w:rsidRPr="003132FA">
        <w:rPr>
          <w:rStyle w:val="StyleBoldUnderline"/>
          <w:highlight w:val="cyan"/>
        </w:rPr>
        <w:t>is likely to spur</w:t>
      </w:r>
      <w:r w:rsidRPr="003D39C0">
        <w:rPr>
          <w:rStyle w:val="StyleBoldUnderline"/>
        </w:rPr>
        <w:t xml:space="preserve"> greater interstate and intrastate </w:t>
      </w:r>
      <w:r w:rsidRPr="003132FA">
        <w:rPr>
          <w:rStyle w:val="StyleBoldUnderline"/>
          <w:highlight w:val="cyan"/>
        </w:rPr>
        <w:t>migration</w:t>
      </w:r>
      <w:r>
        <w:t>- especially of the poor and the vulnerable- from delta and coastal regions to the hinterland.</w:t>
      </w:r>
    </w:p>
    <w:p w:rsidR="00A31859" w:rsidRDefault="00A31859" w:rsidP="00A31859">
      <w:r w:rsidRPr="003D39C0">
        <w:rPr>
          <w:rStyle w:val="StyleBoldUnderline"/>
        </w:rPr>
        <w:t xml:space="preserve">As the planet warms, water grow scarcer. Global </w:t>
      </w:r>
      <w:r w:rsidRPr="003132FA">
        <w:rPr>
          <w:rStyle w:val="StyleBoldUnderline"/>
          <w:highlight w:val="cyan"/>
        </w:rPr>
        <w:t>warming will endanger</w:t>
      </w:r>
      <w:r w:rsidRPr="003132FA">
        <w:rPr>
          <w:rStyle w:val="StyleBoldUnderline"/>
        </w:rPr>
        <w:t xml:space="preserve"> the monsoon</w:t>
      </w:r>
      <w:r>
        <w:t xml:space="preserve">, which effects much greater than those of drought alone-particularly in India given that </w:t>
      </w:r>
      <w:r w:rsidRPr="003132FA">
        <w:rPr>
          <w:rStyle w:val="StyleBoldUnderline"/>
          <w:highlight w:val="cyan"/>
        </w:rPr>
        <w:t>70 percent of India’s rainfall</w:t>
      </w:r>
      <w:r w:rsidRPr="003D39C0">
        <w:rPr>
          <w:rStyle w:val="StyleBoldUnderline"/>
        </w:rPr>
        <w:t xml:space="preserve"> comes from the monsoon</w:t>
      </w:r>
      <w:r>
        <w:t>.</w:t>
      </w:r>
    </w:p>
    <w:p w:rsidR="00A31859" w:rsidRDefault="00A31859" w:rsidP="00A31859">
      <w:r w:rsidRPr="003D39C0">
        <w:rPr>
          <w:rStyle w:val="StyleBoldUnderline"/>
        </w:rPr>
        <w:t>The declining snow cover and receding glaciers</w:t>
      </w:r>
      <w:r>
        <w:t xml:space="preserve"> in the Himalayan state of Jammu and Kashmir </w:t>
      </w:r>
      <w:r w:rsidRPr="003D39C0">
        <w:rPr>
          <w:rStyle w:val="StyleBoldUnderline"/>
        </w:rPr>
        <w:t xml:space="preserve">could trigger renewed hostilities between </w:t>
      </w:r>
      <w:r w:rsidRPr="003132FA">
        <w:rPr>
          <w:rStyle w:val="StyleBoldUnderline"/>
        </w:rPr>
        <w:t>India and Pakistan</w:t>
      </w:r>
      <w:r>
        <w:t>, neighbouring states in the South Asian region that are at odds on a host of issues.</w:t>
      </w:r>
    </w:p>
    <w:p w:rsidR="00A31859" w:rsidRDefault="00A31859" w:rsidP="00A31859">
      <w:r w:rsidRPr="003D39C0">
        <w:rPr>
          <w:rStyle w:val="StyleBoldUnderline"/>
        </w:rPr>
        <w:t xml:space="preserve">The two countries </w:t>
      </w:r>
      <w:r w:rsidRPr="003132FA">
        <w:rPr>
          <w:rStyle w:val="StyleBoldUnderline"/>
        </w:rPr>
        <w:t xml:space="preserve">share </w:t>
      </w:r>
      <w:r w:rsidRPr="003132FA">
        <w:rPr>
          <w:rStyle w:val="StyleBoldUnderline"/>
          <w:highlight w:val="cyan"/>
        </w:rPr>
        <w:t>the Indus</w:t>
      </w:r>
      <w:r w:rsidRPr="003D39C0">
        <w:rPr>
          <w:rStyle w:val="StyleBoldUnderline"/>
        </w:rPr>
        <w:t xml:space="preserve"> River</w:t>
      </w:r>
      <w:r>
        <w:t xml:space="preserve">, one of the longest rivers in the world. The river rises in southwestern Tibet and flows northwest through the Himalayas. </w:t>
      </w:r>
      <w:r w:rsidRPr="003132FA">
        <w:rPr>
          <w:rStyle w:val="StyleBoldUnderline"/>
        </w:rPr>
        <w:t xml:space="preserve">It </w:t>
      </w:r>
      <w:r w:rsidRPr="003132FA">
        <w:rPr>
          <w:rStyle w:val="StyleBoldUnderline"/>
          <w:highlight w:val="cyan"/>
        </w:rPr>
        <w:t>crosses into</w:t>
      </w:r>
      <w:r w:rsidRPr="003D39C0">
        <w:rPr>
          <w:rStyle w:val="StyleBoldUnderline"/>
        </w:rPr>
        <w:t xml:space="preserve"> the </w:t>
      </w:r>
      <w:r w:rsidRPr="003132FA">
        <w:rPr>
          <w:rStyle w:val="StyleBoldUnderline"/>
          <w:highlight w:val="cyan"/>
        </w:rPr>
        <w:t>Kashmir</w:t>
      </w:r>
      <w:r w:rsidRPr="003D39C0">
        <w:rPr>
          <w:rStyle w:val="StyleBoldUnderline"/>
        </w:rPr>
        <w:t xml:space="preserve"> region</w:t>
      </w:r>
      <w:r>
        <w:t>, meandering to the Indian and Pakistani administered areas of the territory.</w:t>
      </w:r>
    </w:p>
    <w:p w:rsidR="00A31859" w:rsidRDefault="00A31859" w:rsidP="00A31859">
      <w:r>
        <w:t xml:space="preserve">Pakistan and India have long been embroiled in a territorial dispute over Kashmir, but have so far managed to uphold a World Bank-mediated Indus Water Treaty (IWT) that provides mechanisms for resolving disputes over water sharing. </w:t>
      </w:r>
      <w:r w:rsidRPr="003D39C0">
        <w:rPr>
          <w:rStyle w:val="BoldUnderline"/>
        </w:rPr>
        <w:t xml:space="preserve">Any drastic </w:t>
      </w:r>
      <w:r w:rsidRPr="003132FA">
        <w:rPr>
          <w:rStyle w:val="BoldUnderline"/>
          <w:highlight w:val="cyan"/>
        </w:rPr>
        <w:t>reduction in the availability of water</w:t>
      </w:r>
      <w:r w:rsidRPr="003D39C0">
        <w:rPr>
          <w:rStyle w:val="BoldUnderline"/>
        </w:rPr>
        <w:t xml:space="preserve"> in the region </w:t>
      </w:r>
      <w:r w:rsidRPr="003132FA">
        <w:rPr>
          <w:rStyle w:val="BoldUnderline"/>
          <w:highlight w:val="cyan"/>
        </w:rPr>
        <w:t>has the potential of causing a war between the hostile</w:t>
      </w:r>
      <w:r w:rsidRPr="003D39C0">
        <w:rPr>
          <w:rStyle w:val="BoldUnderline"/>
        </w:rPr>
        <w:t xml:space="preserve"> south Asian </w:t>
      </w:r>
      <w:r w:rsidRPr="003132FA">
        <w:rPr>
          <w:rStyle w:val="BoldUnderline"/>
          <w:highlight w:val="cyan"/>
        </w:rPr>
        <w:t>neighbors</w:t>
      </w:r>
      <w:r w:rsidRPr="003132FA">
        <w:rPr>
          <w:highlight w:val="cyan"/>
        </w:rPr>
        <w:t>.</w:t>
      </w:r>
    </w:p>
    <w:p w:rsidR="00A31859" w:rsidRDefault="00A31859" w:rsidP="00A31859">
      <w:r w:rsidRPr="003132FA">
        <w:rPr>
          <w:rStyle w:val="StyleBoldUnderline"/>
          <w:highlight w:val="cyan"/>
        </w:rPr>
        <w:t>The Indus</w:t>
      </w:r>
      <w:r w:rsidRPr="003D39C0">
        <w:rPr>
          <w:rStyle w:val="StyleBoldUnderline"/>
        </w:rPr>
        <w:t xml:space="preserve"> water system </w:t>
      </w:r>
      <w:r w:rsidRPr="003132FA">
        <w:rPr>
          <w:rStyle w:val="StyleBoldUnderline"/>
          <w:highlight w:val="cyan"/>
        </w:rPr>
        <w:t>is the lifeline for Pakistan</w:t>
      </w:r>
      <w:r w:rsidRPr="003D39C0">
        <w:rPr>
          <w:rStyle w:val="StyleBoldUnderline"/>
        </w:rPr>
        <w:t>, as 75 to 80 percent of water flows to Pakistan as melt from the Himalayan glaciers</w:t>
      </w:r>
      <w:r>
        <w:t xml:space="preserve">. </w:t>
      </w:r>
      <w:r w:rsidRPr="003D39C0">
        <w:rPr>
          <w:rStyle w:val="StyleBoldUnderline"/>
        </w:rPr>
        <w:t xml:space="preserve">This glacier melt forms the backbone of irrigation network in Pakistan, </w:t>
      </w:r>
      <w:r w:rsidRPr="003132FA">
        <w:rPr>
          <w:rStyle w:val="StyleBoldUnderline"/>
          <w:highlight w:val="cyan"/>
        </w:rPr>
        <w:t>with 90 percent of ag</w:t>
      </w:r>
      <w:r>
        <w:t xml:space="preserve">ricultural </w:t>
      </w:r>
      <w:r w:rsidRPr="003D39C0">
        <w:rPr>
          <w:rStyle w:val="StyleBoldUnderline"/>
        </w:rPr>
        <w:t xml:space="preserve">land being </w:t>
      </w:r>
      <w:r w:rsidRPr="003132FA">
        <w:rPr>
          <w:rStyle w:val="StyleBoldUnderline"/>
          <w:highlight w:val="cyan"/>
        </w:rPr>
        <w:t>fed by the</w:t>
      </w:r>
      <w:r w:rsidRPr="003D39C0">
        <w:rPr>
          <w:rStyle w:val="StyleBoldUnderline"/>
        </w:rPr>
        <w:t xml:space="preserve"> vastly spread </w:t>
      </w:r>
      <w:r w:rsidRPr="003132FA">
        <w:rPr>
          <w:rStyle w:val="StyleBoldUnderline"/>
          <w:highlight w:val="cyan"/>
        </w:rPr>
        <w:t>irrigation network</w:t>
      </w:r>
      <w:r w:rsidRPr="003D39C0">
        <w:rPr>
          <w:rStyle w:val="StyleBoldUnderline"/>
        </w:rPr>
        <w:t xml:space="preserve"> in Pakistan</w:t>
      </w:r>
      <w:r>
        <w:t xml:space="preserve">, one of the largest in the world. </w:t>
      </w:r>
      <w:r w:rsidRPr="003D39C0">
        <w:rPr>
          <w:rStyle w:val="StyleBoldUnderline"/>
        </w:rPr>
        <w:t>Any disruption of water flow would cause a grave impact on ag</w:t>
      </w:r>
      <w:r>
        <w:t xml:space="preserve">riculture </w:t>
      </w:r>
      <w:r w:rsidRPr="003D39C0">
        <w:rPr>
          <w:rStyle w:val="StyleBoldUnderline"/>
        </w:rPr>
        <w:t>produce in Pakistan</w:t>
      </w:r>
      <w:r>
        <w:t>.</w:t>
      </w:r>
    </w:p>
    <w:p w:rsidR="00A31859" w:rsidRDefault="00A31859" w:rsidP="00A31859">
      <w:r>
        <w:t>The Indus Waters Treaty is a water-sharing treaty between the Republic of India and Islamic Republic of Pakistan, brokered by the World Bank (then the International Bank for Reconstruction and Development). The treaty was signed in Karachi on September 19, 1960 by Indian Prime Minister Jawaharlal Nehru and President of Pakistan Mohammad Ayub Khan. The treaty was a result of Pakistani fear that since the source rivers of the Indus basin were in India, it could potentially create droughts and famines in Pakistan, especially at times of war. However, India did not revoke the treaty during any of three later Indo-Pakistani Wars.</w:t>
      </w:r>
    </w:p>
    <w:p w:rsidR="00A31859" w:rsidRDefault="00A31859" w:rsidP="00A31859">
      <w:r w:rsidRPr="003D39C0">
        <w:rPr>
          <w:rStyle w:val="StyleBoldUnderline"/>
        </w:rPr>
        <w:t xml:space="preserve">Until now, </w:t>
      </w:r>
      <w:r w:rsidRPr="003132FA">
        <w:rPr>
          <w:rStyle w:val="StyleBoldUnderline"/>
          <w:highlight w:val="cyan"/>
        </w:rPr>
        <w:t>the</w:t>
      </w:r>
      <w:r w:rsidRPr="003D39C0">
        <w:rPr>
          <w:rStyle w:val="StyleBoldUnderline"/>
        </w:rPr>
        <w:t xml:space="preserve"> Indus Water </w:t>
      </w:r>
      <w:r w:rsidRPr="003132FA">
        <w:rPr>
          <w:rStyle w:val="StyleBoldUnderline"/>
          <w:highlight w:val="cyan"/>
        </w:rPr>
        <w:t>Treaty has worked</w:t>
      </w:r>
      <w:r w:rsidRPr="003D39C0">
        <w:rPr>
          <w:rStyle w:val="StyleBoldUnderline"/>
        </w:rPr>
        <w:t xml:space="preserve"> well, </w:t>
      </w:r>
      <w:r w:rsidRPr="003132FA">
        <w:rPr>
          <w:rStyle w:val="StyleBoldUnderline"/>
          <w:highlight w:val="cyan"/>
        </w:rPr>
        <w:t>but</w:t>
      </w:r>
      <w:r w:rsidRPr="003D39C0">
        <w:rPr>
          <w:rStyle w:val="StyleBoldUnderline"/>
        </w:rPr>
        <w:t xml:space="preserve"> the impact of </w:t>
      </w:r>
      <w:r w:rsidRPr="003132FA">
        <w:rPr>
          <w:rStyle w:val="StyleBoldUnderline"/>
        </w:rPr>
        <w:t>climate change would test the sanctity</w:t>
      </w:r>
      <w:r w:rsidRPr="003D39C0">
        <w:rPr>
          <w:rStyle w:val="StyleBoldUnderline"/>
        </w:rPr>
        <w:t xml:space="preserve"> of this treaty</w:t>
      </w:r>
      <w:r>
        <w:t>. Under the treaty signed in 1960, the two countries also share five tributaries of the Indus river, namely, Jhelum, Chenab, Ravi, Beas and Sutlej. The agreement grants Pakistan exclusive rights over waters from the Indus and its westward-flowing tributaries, the Jhelum and Chenab, while the Ravi, Beas and Sutlej rivers were allocated for India’s use.</w:t>
      </w:r>
    </w:p>
    <w:p w:rsidR="00A31859" w:rsidRDefault="00A31859" w:rsidP="00A31859">
      <w:r w:rsidRPr="003132FA">
        <w:rPr>
          <w:rStyle w:val="StyleBoldUnderline"/>
          <w:highlight w:val="cyan"/>
        </w:rPr>
        <w:t>Transboundary</w:t>
      </w:r>
      <w:r w:rsidRPr="003D39C0">
        <w:rPr>
          <w:rStyle w:val="StyleBoldUnderline"/>
        </w:rPr>
        <w:t xml:space="preserve"> water </w:t>
      </w:r>
      <w:r w:rsidRPr="003132FA">
        <w:rPr>
          <w:rStyle w:val="StyleBoldUnderline"/>
          <w:highlight w:val="cyan"/>
        </w:rPr>
        <w:t>sharing</w:t>
      </w:r>
      <w:r w:rsidRPr="003D39C0">
        <w:rPr>
          <w:rStyle w:val="StyleBoldUnderline"/>
        </w:rPr>
        <w:t xml:space="preserve"> between India and Pakistan </w:t>
      </w:r>
      <w:r w:rsidRPr="003132FA">
        <w:rPr>
          <w:rStyle w:val="StyleBoldUnderline"/>
          <w:highlight w:val="cyan"/>
        </w:rPr>
        <w:t>will become</w:t>
      </w:r>
      <w:r w:rsidRPr="003D39C0">
        <w:rPr>
          <w:rStyle w:val="StyleBoldUnderline"/>
        </w:rPr>
        <w:t xml:space="preserve"> an </w:t>
      </w:r>
      <w:r w:rsidRPr="003132FA">
        <w:rPr>
          <w:rStyle w:val="StyleBoldUnderline"/>
          <w:highlight w:val="cyan"/>
        </w:rPr>
        <w:t>extremely difficult</w:t>
      </w:r>
      <w:r w:rsidRPr="003D39C0">
        <w:rPr>
          <w:rStyle w:val="StyleBoldUnderline"/>
        </w:rPr>
        <w:t xml:space="preserve"> proposition </w:t>
      </w:r>
      <w:r w:rsidRPr="003132FA">
        <w:rPr>
          <w:rStyle w:val="StyleBoldUnderline"/>
          <w:highlight w:val="cyan"/>
        </w:rPr>
        <w:t>as</w:t>
      </w:r>
      <w:r w:rsidRPr="003D39C0">
        <w:rPr>
          <w:rStyle w:val="StyleBoldUnderline"/>
        </w:rPr>
        <w:t xml:space="preserve"> surface </w:t>
      </w:r>
      <w:r w:rsidRPr="003132FA">
        <w:rPr>
          <w:rStyle w:val="StyleBoldUnderline"/>
          <w:highlight w:val="cyan"/>
        </w:rPr>
        <w:t>water would become</w:t>
      </w:r>
      <w:r w:rsidRPr="003D39C0">
        <w:rPr>
          <w:rStyle w:val="StyleBoldUnderline"/>
        </w:rPr>
        <w:t xml:space="preserve"> a </w:t>
      </w:r>
      <w:r w:rsidRPr="003132FA">
        <w:rPr>
          <w:rStyle w:val="StyleBoldUnderline"/>
          <w:highlight w:val="cyan"/>
        </w:rPr>
        <w:t>scarce</w:t>
      </w:r>
      <w:r w:rsidRPr="003D39C0">
        <w:rPr>
          <w:rStyle w:val="StyleBoldUnderline"/>
        </w:rPr>
        <w:t xml:space="preserve"> commodity with the depletion of water reserves up in the mountains</w:t>
      </w:r>
      <w:r>
        <w:t>.</w:t>
      </w:r>
    </w:p>
    <w:p w:rsidR="00A31859" w:rsidRDefault="00A31859" w:rsidP="00A31859">
      <w:r>
        <w:t xml:space="preserve">The sharing of the Ganges waters is a long-standing issue between India and Bangladesh over the appropriate allocation and development of the water resources of the Ganges River that flows from northern India into Bangladesh. </w:t>
      </w:r>
      <w:r w:rsidRPr="003132FA">
        <w:rPr>
          <w:rStyle w:val="StyleBoldUnderline"/>
          <w:highlight w:val="cyan"/>
        </w:rPr>
        <w:t>The issue has remained a subject of conflict for</w:t>
      </w:r>
      <w:r w:rsidRPr="00A128E5">
        <w:rPr>
          <w:rStyle w:val="StyleBoldUnderline"/>
        </w:rPr>
        <w:t xml:space="preserve"> almost </w:t>
      </w:r>
      <w:r w:rsidRPr="003132FA">
        <w:rPr>
          <w:rStyle w:val="StyleBoldUnderline"/>
          <w:highlight w:val="cyan"/>
        </w:rPr>
        <w:t>35 years, with</w:t>
      </w:r>
      <w:r w:rsidRPr="00A128E5">
        <w:rPr>
          <w:rStyle w:val="StyleBoldUnderline"/>
        </w:rPr>
        <w:t xml:space="preserve"> several bilateral </w:t>
      </w:r>
      <w:r w:rsidRPr="003132FA">
        <w:rPr>
          <w:rStyle w:val="StyleBoldUnderline"/>
          <w:highlight w:val="cyan"/>
        </w:rPr>
        <w:t>agreements</w:t>
      </w:r>
      <w:r w:rsidRPr="00A128E5">
        <w:rPr>
          <w:rStyle w:val="StyleBoldUnderline"/>
        </w:rPr>
        <w:t xml:space="preserve"> and rounds of talks </w:t>
      </w:r>
      <w:r w:rsidRPr="003132FA">
        <w:rPr>
          <w:rStyle w:val="StyleBoldUnderline"/>
          <w:highlight w:val="cyan"/>
        </w:rPr>
        <w:t>failing to produce results</w:t>
      </w:r>
      <w:r w:rsidRPr="003132FA">
        <w:rPr>
          <w:highlight w:val="cyan"/>
        </w:rPr>
        <w:t>.</w:t>
      </w:r>
    </w:p>
    <w:p w:rsidR="00A31859" w:rsidRPr="007F14B3" w:rsidRDefault="00A31859" w:rsidP="00A31859"/>
    <w:p w:rsidR="00A31859" w:rsidRDefault="00A31859" w:rsidP="00A31859">
      <w:pPr>
        <w:pStyle w:val="Heading4"/>
      </w:pPr>
      <w:r>
        <w:t>Goes nuclear</w:t>
      </w:r>
    </w:p>
    <w:p w:rsidR="00A31859" w:rsidRDefault="00A31859" w:rsidP="00A31859">
      <w:pPr>
        <w:pStyle w:val="Citation"/>
      </w:pPr>
      <w:r w:rsidRPr="00204A70">
        <w:t xml:space="preserve">Zahoor </w:t>
      </w:r>
      <w:r>
        <w:t>‘11</w:t>
      </w:r>
      <w:r w:rsidRPr="00204A70">
        <w:t xml:space="preserve"> </w:t>
      </w:r>
    </w:p>
    <w:p w:rsidR="00A31859" w:rsidRDefault="00A31859" w:rsidP="00A31859">
      <w:r>
        <w:t xml:space="preserve">(Musharaf, </w:t>
      </w:r>
      <w:r w:rsidRPr="00204A70">
        <w:t xml:space="preserve">is researcher at Department of Nuclear Politics, National Defence University, Islamabad, “Water crisis can trigger nuclear war in South Asia,” </w:t>
      </w:r>
      <w:hyperlink r:id="rId20" w:history="1">
        <w:r w:rsidRPr="002E3471">
          <w:rPr>
            <w:rStyle w:val="Hyperlink"/>
          </w:rPr>
          <w:t>http://www.siasat.pk/forum/showthread.php?77008-Water-Crisis-can-Trigger-Nuclear-War-in-South-Asia</w:t>
        </w:r>
      </w:hyperlink>
      <w:r w:rsidRPr="00204A70">
        <w:t>,</w:t>
      </w:r>
      <w:r>
        <w:t xml:space="preserve"> AM)</w:t>
      </w:r>
    </w:p>
    <w:p w:rsidR="00A31859" w:rsidRPr="00014996" w:rsidRDefault="00A31859" w:rsidP="00A31859"/>
    <w:p w:rsidR="00A31859" w:rsidRPr="00682437" w:rsidRDefault="00A31859" w:rsidP="00A31859">
      <w:pPr>
        <w:rPr>
          <w:rStyle w:val="StyleBoldUnderline"/>
        </w:rPr>
      </w:pPr>
      <w:r w:rsidRPr="00B54016">
        <w:rPr>
          <w:rStyle w:val="StyleBoldUnderline"/>
        </w:rPr>
        <w:t>South Asia is among one of those regions where water needs are growing disproportionately to its availability</w:t>
      </w:r>
      <w:r>
        <w:t xml:space="preserve">. </w:t>
      </w:r>
      <w:r w:rsidRPr="00B54016">
        <w:rPr>
          <w:rStyle w:val="StyleBoldUnderline"/>
        </w:rPr>
        <w:t>The high increase in population</w:t>
      </w:r>
      <w:r>
        <w:t xml:space="preserve"> besides large-scale cultivation </w:t>
      </w:r>
      <w:r w:rsidRPr="00B54016">
        <w:rPr>
          <w:rStyle w:val="StyleBoldUnderline"/>
        </w:rPr>
        <w:t>has turned South Asia into a water scarce region.</w:t>
      </w:r>
      <w:r>
        <w:t xml:space="preserve"> The two nuclear neighbors </w:t>
      </w:r>
      <w:r w:rsidRPr="006C3949">
        <w:rPr>
          <w:rStyle w:val="StyleBoldUnderline"/>
          <w:highlight w:val="yellow"/>
        </w:rPr>
        <w:t>Pakistan and India share the</w:t>
      </w:r>
      <w:r w:rsidRPr="001154D3">
        <w:rPr>
          <w:rStyle w:val="StyleBoldUnderline"/>
        </w:rPr>
        <w:t xml:space="preserve"> waters of </w:t>
      </w:r>
      <w:r w:rsidRPr="006C3949">
        <w:rPr>
          <w:rStyle w:val="StyleBoldUnderline"/>
          <w:highlight w:val="yellow"/>
        </w:rPr>
        <w:t>Indus Basin</w:t>
      </w:r>
      <w:r>
        <w:t xml:space="preserve">. All the major rivers stem from the Himalyan region and pass through Kashmir down to the planes of Punjab and Sindh empty into Arabic ocean. It is pertinent that </w:t>
      </w:r>
      <w:r w:rsidRPr="006C3949">
        <w:rPr>
          <w:rStyle w:val="StyleBoldUnderline"/>
          <w:highlight w:val="yellow"/>
        </w:rPr>
        <w:t>the</w:t>
      </w:r>
      <w:r w:rsidRPr="001154D3">
        <w:rPr>
          <w:rStyle w:val="StyleBoldUnderline"/>
        </w:rPr>
        <w:t xml:space="preserve"> strategic </w:t>
      </w:r>
      <w:r w:rsidRPr="006C3949">
        <w:rPr>
          <w:rStyle w:val="StyleBoldUnderline"/>
          <w:highlight w:val="yellow"/>
        </w:rPr>
        <w:t>importance of Kashmir</w:t>
      </w:r>
      <w:r>
        <w:t xml:space="preserve">, </w:t>
      </w:r>
      <w:r w:rsidRPr="001154D3">
        <w:rPr>
          <w:rStyle w:val="StyleBoldUnderline"/>
        </w:rPr>
        <w:t xml:space="preserve">a source of all major rivers, </w:t>
      </w:r>
      <w:r w:rsidRPr="006C3949">
        <w:rPr>
          <w:rStyle w:val="StyleBoldUnderline"/>
          <w:highlight w:val="yellow"/>
        </w:rPr>
        <w:t>for Pakistan and</w:t>
      </w:r>
      <w:r w:rsidRPr="001154D3">
        <w:rPr>
          <w:rStyle w:val="StyleBoldUnderline"/>
        </w:rPr>
        <w:t xml:space="preserve"> symbolic importance of Kashmir for </w:t>
      </w:r>
      <w:r w:rsidRPr="006C3949">
        <w:rPr>
          <w:rStyle w:val="StyleBoldUnderline"/>
          <w:highlight w:val="yellow"/>
        </w:rPr>
        <w:t>India are maximum</w:t>
      </w:r>
      <w:r w:rsidRPr="001154D3">
        <w:rPr>
          <w:rStyle w:val="StyleBoldUnderline"/>
        </w:rPr>
        <w:t xml:space="preserve"> list positions. Both</w:t>
      </w:r>
      <w:r>
        <w:t xml:space="preserve"> the </w:t>
      </w:r>
      <w:r w:rsidRPr="001154D3">
        <w:rPr>
          <w:rStyle w:val="StyleBoldUnderline"/>
        </w:rPr>
        <w:t>countries have fought two major wars</w:t>
      </w:r>
      <w:r>
        <w:t xml:space="preserve"> in 1948, 1965 and a limited war in Kargil specifically on the Kashmir dispute. Among other issues, </w:t>
      </w:r>
      <w:r w:rsidRPr="001154D3">
        <w:rPr>
          <w:rStyle w:val="StyleBoldUnderline"/>
        </w:rPr>
        <w:t>the newly born states fell into water sharing dispute right after their partition</w:t>
      </w:r>
      <w: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w:t>
      </w:r>
      <w:r w:rsidRPr="00D76286">
        <w:t xml:space="preserve">construct such water reservoirs on Pakistani rivers, which may affect the water flow to the low lying areas. </w:t>
      </w:r>
      <w:r w:rsidRPr="00D76286">
        <w:rPr>
          <w:rStyle w:val="StyleBoldUnderline"/>
        </w:rPr>
        <w:t>According to the statistics of Hydel power Development Corporation of Indian Occupied Kashmir, India has a plan to construct 310 small, medium and large dams in the territory</w:t>
      </w:r>
      <w:r w:rsidRPr="00D76286">
        <w:t xml:space="preserve">. India has already started work on 62 dams in the first phase. </w:t>
      </w:r>
      <w:r w:rsidRPr="00D76286">
        <w:rPr>
          <w:rStyle w:val="StyleBoldUnderline"/>
        </w:rPr>
        <w:t>The cumulative dead and live storage of these dams will be so great that India can easily manipulate the water of Pakistani rivers</w:t>
      </w:r>
      <w:r w:rsidRPr="00D76286">
        <w:t xml:space="preserve">. </w:t>
      </w:r>
      <w:r w:rsidRPr="00D76286">
        <w:rPr>
          <w:rStyle w:val="StyleBoldUnderline"/>
        </w:rPr>
        <w:t>India has set up a department called the Chenab Valley Power Projects to construct power plants on the Chenab River in occupied Kashmir</w:t>
      </w:r>
      <w:r w:rsidRPr="00D76286">
        <w:t xml:space="preserve">. </w:t>
      </w:r>
      <w:r w:rsidRPr="00D76286">
        <w:rPr>
          <w:rStyle w:val="StyleBoldUnderline"/>
        </w:rPr>
        <w:t>India is also</w:t>
      </w:r>
      <w:r w:rsidRPr="00484660">
        <w:rPr>
          <w:rStyle w:val="StyleBoldUnderline"/>
        </w:rPr>
        <w:t xml:space="preserve"> constructing three major hydro-power projects on Indus River</w:t>
      </w:r>
      <w:r>
        <w:t xml:space="preserve"> which include Nimoo Bazgo power project, Dumkhar project and Chutak project. On the other hand, it has started Kishan Ganga hydropower project by diverting the waters of Neelum River, a tributary of the Jhelum, in sheer violation of the IWT. </w:t>
      </w:r>
      <w:r w:rsidRPr="00484660">
        <w:rPr>
          <w:rStyle w:val="StyleBoldUnderline"/>
        </w:rPr>
        <w:t xml:space="preserve">The </w:t>
      </w:r>
      <w:r w:rsidRPr="006C3949">
        <w:rPr>
          <w:rStyle w:val="StyleBoldUnderline"/>
          <w:highlight w:val="yellow"/>
        </w:rPr>
        <w:t>gratuitous construction of dams by India</w:t>
      </w:r>
      <w:r w:rsidRPr="00AA69DB">
        <w:rPr>
          <w:rStyle w:val="StyleBoldUnderline"/>
        </w:rPr>
        <w:t xml:space="preserve"> has </w:t>
      </w:r>
      <w:r w:rsidRPr="006C3949">
        <w:rPr>
          <w:rStyle w:val="StyleBoldUnderline"/>
          <w:highlight w:val="yellow"/>
        </w:rPr>
        <w:t xml:space="preserve">created </w:t>
      </w:r>
      <w:r w:rsidRPr="006C3949">
        <w:rPr>
          <w:rStyle w:val="BoldUnderline"/>
          <w:highlight w:val="yellow"/>
        </w:rPr>
        <w:t>serious water shortages in Pakistan</w:t>
      </w:r>
      <w:r w:rsidRPr="00484660">
        <w:rPr>
          <w:rStyle w:val="StyleBoldUnderline"/>
        </w:rPr>
        <w:t>.</w:t>
      </w:r>
      <w:r>
        <w:t xml:space="preserve"> The construction of Kishan Ganga dam will turn the Neelum valley, which is located in Azad Kashmir into a barren land</w:t>
      </w:r>
      <w:r w:rsidRPr="00484660">
        <w:rPr>
          <w:rStyle w:val="StyleBoldUnderline"/>
        </w:rPr>
        <w:t xml:space="preserve">. </w:t>
      </w:r>
      <w:r w:rsidRPr="006C3949">
        <w:rPr>
          <w:rStyle w:val="StyleBoldUnderline"/>
          <w:highlight w:val="yellow"/>
        </w:rPr>
        <w:t>The water shortage</w:t>
      </w:r>
      <w:r w:rsidRPr="00484660">
        <w:rPr>
          <w:rStyle w:val="StyleBoldUnderline"/>
        </w:rPr>
        <w:t xml:space="preserve"> will not only affect the cultivation but it </w:t>
      </w:r>
      <w:r w:rsidRPr="006C3949">
        <w:rPr>
          <w:rStyle w:val="StyleBoldUnderline"/>
          <w:highlight w:val="yellow"/>
        </w:rPr>
        <w:t>has serious</w:t>
      </w:r>
      <w:r w:rsidRPr="00484660">
        <w:rPr>
          <w:rStyle w:val="StyleBoldUnderline"/>
        </w:rPr>
        <w:t xml:space="preserve"> social, </w:t>
      </w:r>
      <w:r w:rsidRPr="00FC7FF0">
        <w:rPr>
          <w:rStyle w:val="StyleBoldUnderline"/>
        </w:rPr>
        <w:t>political and economic</w:t>
      </w:r>
      <w:r w:rsidRPr="006C3949">
        <w:rPr>
          <w:rStyle w:val="StyleBoldUnderline"/>
          <w:highlight w:val="yellow"/>
        </w:rPr>
        <w:t xml:space="preserve"> ramifications for Pakistan</w:t>
      </w:r>
      <w:r w:rsidRPr="006C3949">
        <w:rPr>
          <w:highlight w:val="yellow"/>
        </w:rPr>
        <w:t>.</w:t>
      </w:r>
      <w:r w:rsidRPr="00FC7FF0">
        <w:t xml:space="preserve"> The</w:t>
      </w:r>
      <w:r>
        <w:t xml:space="preserve"> farmer associations have already started protests in Southern Punjab and Sindh against the non-availability of water. These protests are so far limited and under control. The </w:t>
      </w:r>
      <w:r w:rsidRPr="00484660">
        <w:rPr>
          <w:rStyle w:val="StyleBoldUnderline"/>
        </w:rPr>
        <w:t xml:space="preserve">reports </w:t>
      </w:r>
      <w:r w:rsidRPr="00FC7FF0">
        <w:rPr>
          <w:rStyle w:val="StyleBoldUnderline"/>
        </w:rPr>
        <w:t>of international organizations suggest</w:t>
      </w:r>
      <w:r w:rsidRPr="00FC7FF0">
        <w:t xml:space="preserve"> that the </w:t>
      </w:r>
      <w:r w:rsidRPr="00FC7FF0">
        <w:rPr>
          <w:rStyle w:val="StyleBoldUnderline"/>
        </w:rPr>
        <w:t>water availability in Pakistan will reduce further in the coming years</w:t>
      </w:r>
      <w:r w:rsidRPr="00FC7FF0">
        <w:t xml:space="preserve">. </w:t>
      </w:r>
      <w:r w:rsidRPr="00FC7FF0">
        <w:rPr>
          <w:rStyle w:val="StyleBoldUnderline"/>
        </w:rPr>
        <w:t>If the</w:t>
      </w:r>
      <w:r w:rsidRPr="00484660">
        <w:rPr>
          <w:rStyle w:val="StyleBoldUnderline"/>
        </w:rPr>
        <w:t xml:space="preserve"> situation remains unchanged</w:t>
      </w:r>
      <w:r>
        <w:t xml:space="preserve">, the </w:t>
      </w:r>
      <w:r w:rsidRPr="006C3949">
        <w:rPr>
          <w:rStyle w:val="StyleBoldUnderline"/>
          <w:highlight w:val="yellow"/>
        </w:rPr>
        <w:t>violent mobs</w:t>
      </w:r>
      <w:r w:rsidRPr="00F33A0B">
        <w:rPr>
          <w:rStyle w:val="StyleBoldUnderline"/>
        </w:rPr>
        <w:t xml:space="preserve"> of villagers across the country </w:t>
      </w:r>
      <w:r w:rsidRPr="006C3949">
        <w:rPr>
          <w:rStyle w:val="StyleBoldUnderline"/>
          <w:highlight w:val="yellow"/>
        </w:rPr>
        <w:t>will be a major</w:t>
      </w:r>
      <w:r w:rsidRPr="00F33A0B">
        <w:rPr>
          <w:rStyle w:val="StyleBoldUnderline"/>
        </w:rPr>
        <w:t xml:space="preserve"> law and </w:t>
      </w:r>
      <w:r w:rsidRPr="006C3949">
        <w:rPr>
          <w:rStyle w:val="StyleBoldUnderline"/>
          <w:highlight w:val="yellow"/>
        </w:rPr>
        <w:t>order challenge</w:t>
      </w:r>
      <w:r>
        <w:t xml:space="preserve"> for the government. </w:t>
      </w:r>
      <w:r w:rsidRPr="00CD02F0">
        <w:rPr>
          <w:rStyle w:val="StyleBoldUnderline"/>
        </w:rPr>
        <w:t>The water shortage has also created mistrust among the federative units</w:t>
      </w:r>
      <w:r>
        <w:t xml:space="preserve">, which is evident from the fact that the President and the Prime Minister had to intervene for convincing Sindh and Punjab provinces on water </w:t>
      </w:r>
      <w:r w:rsidRPr="00054776">
        <w:t xml:space="preserve">sharing formula. The Indus River System Authority (IRSA) is responsible for distribution of water among the provinces but in the current situation it has also lost its credibility. </w:t>
      </w:r>
      <w:r w:rsidRPr="00054776">
        <w:rPr>
          <w:rStyle w:val="StyleBoldUnderline"/>
        </w:rPr>
        <w:t>The provinces often accuse each other of water theft.</w:t>
      </w:r>
      <w:r w:rsidRPr="00054776">
        <w:t xml:space="preserve"> In the given circumstances, Pakistan desperately wants to talk on water issue with India. </w:t>
      </w:r>
      <w:r w:rsidRPr="00054776">
        <w:rPr>
          <w:rStyle w:val="StyleBoldUnderline"/>
        </w:rPr>
        <w:t>The meetings between Indus Water Commissioners of Pakistan and India have so far yielded no tangible results</w:t>
      </w:r>
      <w:r w:rsidRPr="00054776">
        <w:t>. The recent meeting in Lahore has also ended without concrete results. India is continuously using delaying tactics</w:t>
      </w:r>
      <w:r>
        <w:t xml:space="preserve"> to under pressure Pakistan. The Indus Water Commissioners are supposed to resolve the issues bilaterally through talks. </w:t>
      </w:r>
      <w:r w:rsidRPr="00FC7FF0">
        <w:t xml:space="preserve">The success of their meetings can be measured from the fact that Pakistan has to knock at international court of arbitration for the settlement of Kishan Ganga hydropower project. </w:t>
      </w:r>
      <w:r w:rsidRPr="00FC7FF0">
        <w:rPr>
          <w:rStyle w:val="StyleBoldUnderline"/>
        </w:rPr>
        <w:t>The recently held foreign minister level</w:t>
      </w:r>
      <w:r w:rsidRPr="00CD02F0">
        <w:rPr>
          <w:rStyle w:val="StyleBoldUnderline"/>
        </w:rPr>
        <w:t xml:space="preserve"> </w:t>
      </w:r>
      <w:r w:rsidRPr="006C3949">
        <w:rPr>
          <w:rStyle w:val="StyleBoldUnderline"/>
          <w:highlight w:val="yellow"/>
        </w:rPr>
        <w:t>talks</w:t>
      </w:r>
      <w:r w:rsidRPr="00CD02F0">
        <w:rPr>
          <w:rStyle w:val="StyleBoldUnderline"/>
        </w:rPr>
        <w:t xml:space="preserve"> between both the countries ended inconclusively in Islamabad</w:t>
      </w:r>
      <w:r>
        <w:t xml:space="preserve">, </w:t>
      </w:r>
      <w:r w:rsidRPr="00CD02F0">
        <w:rPr>
          <w:rStyle w:val="BoldUnderline"/>
        </w:rPr>
        <w:t xml:space="preserve">which </w:t>
      </w:r>
      <w:r w:rsidRPr="006C3949">
        <w:rPr>
          <w:rStyle w:val="BoldUnderline"/>
          <w:highlight w:val="yellow"/>
        </w:rPr>
        <w:t>only</w:t>
      </w:r>
      <w:r w:rsidRPr="00CD02F0">
        <w:rPr>
          <w:rStyle w:val="BoldUnderline"/>
        </w:rPr>
        <w:t xml:space="preserve"> </w:t>
      </w:r>
      <w:r w:rsidRPr="006C3949">
        <w:rPr>
          <w:rStyle w:val="BoldUnderline"/>
          <w:highlight w:val="yellow"/>
        </w:rPr>
        <w:t>resulted in heightening</w:t>
      </w:r>
      <w:r w:rsidRPr="00CD02F0">
        <w:rPr>
          <w:rStyle w:val="BoldUnderline"/>
        </w:rPr>
        <w:t xml:space="preserve"> the </w:t>
      </w:r>
      <w:r w:rsidRPr="00FC7FF0">
        <w:rPr>
          <w:rStyle w:val="BoldUnderline"/>
        </w:rPr>
        <w:t xml:space="preserve">mistrust and </w:t>
      </w:r>
      <w:r w:rsidRPr="006C3949">
        <w:rPr>
          <w:rStyle w:val="BoldUnderline"/>
          <w:highlight w:val="yellow"/>
        </w:rPr>
        <w:t>suspicions.</w:t>
      </w:r>
      <w:r w:rsidRPr="00CD02F0">
        <w:rPr>
          <w:rStyle w:val="BoldUnderline"/>
        </w:rPr>
        <w:t xml:space="preserve"> The </w:t>
      </w:r>
      <w:r w:rsidRPr="006C3949">
        <w:rPr>
          <w:rStyle w:val="BoldUnderline"/>
          <w:highlight w:val="yellow"/>
        </w:rPr>
        <w:t>water stress in Pakistan is increasing day by day</w:t>
      </w:r>
      <w:r>
        <w:t xml:space="preserve">. The construction of dams will not only cause damage to the agriculture sector but India can manipulate the river water to create inundations in Pakistan. </w:t>
      </w:r>
      <w:r w:rsidRPr="00CD02F0">
        <w:rPr>
          <w:rStyle w:val="StyleBoldUnderline"/>
        </w:rPr>
        <w:t>The rivers in Pakistan are also vital for defense during wartime</w:t>
      </w:r>
      <w:r>
        <w:t xml:space="preserve">. The control over the water will provide an edge to India during war with Pakistan. </w:t>
      </w:r>
      <w:r w:rsidRPr="00CD02F0">
        <w:rPr>
          <w:rStyle w:val="StyleBoldUnderline"/>
        </w:rPr>
        <w:t xml:space="preserve">The </w:t>
      </w:r>
      <w:r w:rsidRPr="006C3949">
        <w:rPr>
          <w:rStyle w:val="StyleBoldUnderline"/>
          <w:highlight w:val="yellow"/>
        </w:rPr>
        <w:t>failure of diplomacy</w:t>
      </w:r>
      <w:r w:rsidRPr="00CD02F0">
        <w:rPr>
          <w:rStyle w:val="StyleBoldUnderline"/>
        </w:rPr>
        <w:t>,</w:t>
      </w:r>
      <w:r>
        <w:t xml:space="preserve"> </w:t>
      </w:r>
      <w:r w:rsidRPr="00CD02F0">
        <w:rPr>
          <w:rStyle w:val="StyleBoldUnderline"/>
        </w:rPr>
        <w:t>manipulation</w:t>
      </w:r>
      <w:r>
        <w:t xml:space="preserve"> of IWT provisions by </w:t>
      </w:r>
      <w:r w:rsidRPr="00CD02F0">
        <w:rPr>
          <w:rStyle w:val="StyleBoldUnderline"/>
        </w:rPr>
        <w:t>India and growing water scarcity in Pakistan</w:t>
      </w:r>
      <w:r>
        <w:t xml:space="preserve"> </w:t>
      </w:r>
      <w:r w:rsidRPr="00CD02F0">
        <w:rPr>
          <w:rStyle w:val="StyleBoldUnderline"/>
        </w:rPr>
        <w:t>and its social, political and economic repercussions for the country</w:t>
      </w:r>
      <w:r>
        <w:t xml:space="preserve"> </w:t>
      </w:r>
      <w:r w:rsidRPr="006C3949">
        <w:rPr>
          <w:rStyle w:val="BoldUnderline"/>
          <w:highlight w:val="yellow"/>
        </w:rPr>
        <w:t>can lead both the countries toward</w:t>
      </w:r>
      <w:r w:rsidRPr="00CD02F0">
        <w:rPr>
          <w:rStyle w:val="BoldUnderline"/>
        </w:rPr>
        <w:t xml:space="preserve"> a </w:t>
      </w:r>
      <w:r w:rsidRPr="006C3949">
        <w:rPr>
          <w:rStyle w:val="BoldUnderline"/>
          <w:highlight w:val="yellow"/>
        </w:rPr>
        <w:t>war</w:t>
      </w:r>
      <w:r w:rsidRPr="006C3949">
        <w:rPr>
          <w:highlight w:val="yellow"/>
        </w:rPr>
        <w:t>.</w:t>
      </w:r>
      <w:r>
        <w:t xml:space="preserve"> The </w:t>
      </w:r>
      <w:r w:rsidRPr="006C3949">
        <w:rPr>
          <w:rStyle w:val="StyleBoldUnderline"/>
          <w:highlight w:val="yellow"/>
        </w:rPr>
        <w:t>existent A-symmetry between</w:t>
      </w:r>
      <w:r w:rsidRPr="00CD02F0">
        <w:rPr>
          <w:rStyle w:val="StyleBoldUnderline"/>
        </w:rPr>
        <w:t xml:space="preserve"> the </w:t>
      </w:r>
      <w:r w:rsidRPr="006C3949">
        <w:rPr>
          <w:rStyle w:val="StyleBoldUnderline"/>
          <w:highlight w:val="yellow"/>
        </w:rPr>
        <w:t>conventional forces</w:t>
      </w:r>
      <w:r w:rsidRPr="00CD02F0">
        <w:rPr>
          <w:rStyle w:val="StyleBoldUnderline"/>
        </w:rPr>
        <w:t xml:space="preserve"> of both the countries </w:t>
      </w:r>
      <w:r w:rsidRPr="006C3949">
        <w:rPr>
          <w:rStyle w:val="StyleBoldUnderline"/>
          <w:highlight w:val="yellow"/>
        </w:rPr>
        <w:t xml:space="preserve">will compel the weaker side to </w:t>
      </w:r>
      <w:r w:rsidRPr="006C3949">
        <w:rPr>
          <w:rStyle w:val="BoldUnderline"/>
          <w:highlight w:val="yellow"/>
        </w:rPr>
        <w:t>use nuclear weapons</w:t>
      </w:r>
      <w:r>
        <w:t xml:space="preserve"> </w:t>
      </w:r>
      <w:r w:rsidRPr="00FC7FF0">
        <w:rPr>
          <w:rStyle w:val="StyleBoldUnderline"/>
        </w:rPr>
        <w:t>to prevent the opponent from taking any advantage of the situation</w:t>
      </w:r>
      <w:r>
        <w:t xml:space="preserve">. Pakistan's nuclear programme is aimed at to create minimum credible deterrence. </w:t>
      </w:r>
      <w:r w:rsidRPr="00682437">
        <w:rPr>
          <w:rStyle w:val="StyleBoldUnderline"/>
        </w:rPr>
        <w:t>India has a declared nuclear doctrine which intends to retaliate massively in case of first strike by its' enemy</w:t>
      </w:r>
      <w: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682437">
        <w:rPr>
          <w:rStyle w:val="StyleBoldUnderline"/>
        </w:rPr>
        <w:t>Pakistan has a draft nuclear doctrine</w:t>
      </w:r>
      <w:r>
        <w:t xml:space="preserve">, which consists on the statements of high ups. Describing the nuclear thresh-hold in January 2002, </w:t>
      </w:r>
      <w:r w:rsidRPr="00682437">
        <w:rPr>
          <w:rStyle w:val="StyleBoldUnderline"/>
        </w:rPr>
        <w:t>General Khalid Kidwai</w:t>
      </w:r>
      <w:r>
        <w:t xml:space="preserve">, the head of Pakistan's Strategic Plans Division, in an interview to Landau Network, </w:t>
      </w:r>
      <w:r w:rsidRPr="00682437">
        <w:rPr>
          <w:rStyle w:val="StyleBoldUnderline"/>
        </w:rPr>
        <w:t>said that Pakistan will use nuclear weapons in case India occupies large parts of its territory,</w:t>
      </w:r>
      <w:r>
        <w:t xml:space="preserve"> </w:t>
      </w:r>
      <w:r w:rsidRPr="00682437">
        <w:rPr>
          <w:rStyle w:val="StyleBoldUnderline"/>
        </w:rPr>
        <w:t>economic strangling by India</w:t>
      </w:r>
      <w:r>
        <w:t xml:space="preserve">, </w:t>
      </w:r>
      <w:r w:rsidRPr="00682437">
        <w:rPr>
          <w:rStyle w:val="StyleBoldUnderline"/>
        </w:rPr>
        <w:t>political disruption and if India destroys Pakistan's forces.</w:t>
      </w:r>
      <w:r>
        <w:t xml:space="preserve"> The </w:t>
      </w:r>
      <w:r w:rsidRPr="006C3949">
        <w:rPr>
          <w:rStyle w:val="StyleBoldUnderline"/>
          <w:highlight w:val="yellow"/>
        </w:rPr>
        <w:t>analysis of</w:t>
      </w:r>
      <w:r w:rsidRPr="00682437">
        <w:rPr>
          <w:rStyle w:val="StyleBoldUnderline"/>
        </w:rPr>
        <w:t xml:space="preserve"> the ambitious </w:t>
      </w:r>
      <w:r w:rsidRPr="006C3949">
        <w:rPr>
          <w:rStyle w:val="StyleBoldUnderline"/>
          <w:highlight w:val="yellow"/>
        </w:rPr>
        <w:t>nuclear doctrines</w:t>
      </w:r>
      <w:r w:rsidRPr="00682437">
        <w:rPr>
          <w:rStyle w:val="StyleBoldUnderline"/>
        </w:rPr>
        <w:t xml:space="preserve"> of both</w:t>
      </w:r>
      <w:r>
        <w:t xml:space="preserve"> the</w:t>
      </w:r>
      <w:r w:rsidRPr="00682437">
        <w:rPr>
          <w:rStyle w:val="StyleBoldUnderline"/>
        </w:rPr>
        <w:t xml:space="preserve"> countries</w:t>
      </w:r>
      <w:r>
        <w:t xml:space="preserve"> clearly </w:t>
      </w:r>
      <w:r w:rsidRPr="006C3949">
        <w:rPr>
          <w:rStyle w:val="StyleBoldUnderline"/>
          <w:highlight w:val="yellow"/>
        </w:rPr>
        <w:t>points out</w:t>
      </w:r>
      <w:r w:rsidRPr="00682437">
        <w:rPr>
          <w:rStyle w:val="StyleBoldUnderline"/>
        </w:rPr>
        <w:t xml:space="preserve"> that </w:t>
      </w:r>
      <w:r w:rsidRPr="006C3949">
        <w:rPr>
          <w:rStyle w:val="BoldUnderline"/>
          <w:highlight w:val="yellow"/>
        </w:rPr>
        <w:t>any military confrontation</w:t>
      </w:r>
      <w:r w:rsidRPr="00682437">
        <w:rPr>
          <w:rStyle w:val="BoldUnderline"/>
        </w:rPr>
        <w:t xml:space="preserve"> in the region </w:t>
      </w:r>
      <w:r w:rsidRPr="006C3949">
        <w:rPr>
          <w:rStyle w:val="BoldUnderline"/>
          <w:highlight w:val="yellow"/>
        </w:rPr>
        <w:t>can result in</w:t>
      </w:r>
      <w:r w:rsidRPr="00682437">
        <w:rPr>
          <w:rStyle w:val="BoldUnderline"/>
        </w:rPr>
        <w:t xml:space="preserve"> a </w:t>
      </w:r>
      <w:r w:rsidRPr="006C3949">
        <w:rPr>
          <w:rStyle w:val="BoldUnderline"/>
          <w:highlight w:val="yellow"/>
        </w:rPr>
        <w:t>nuclear catastrophe</w:t>
      </w:r>
      <w:r>
        <w:t xml:space="preserve">. </w:t>
      </w:r>
      <w:r w:rsidRPr="00682437">
        <w:rPr>
          <w:rStyle w:val="StyleBoldUnderline"/>
        </w:rPr>
        <w:t xml:space="preserve">The </w:t>
      </w:r>
      <w:r w:rsidRPr="006C3949">
        <w:rPr>
          <w:rStyle w:val="StyleBoldUnderline"/>
          <w:highlight w:val="yellow"/>
        </w:rPr>
        <w:t>rivers</w:t>
      </w:r>
      <w:r w:rsidRPr="00AA69DB">
        <w:rPr>
          <w:rStyle w:val="StyleBoldUnderline"/>
        </w:rPr>
        <w:t xml:space="preserve"> flowing </w:t>
      </w:r>
      <w:r w:rsidRPr="006C3949">
        <w:rPr>
          <w:rStyle w:val="StyleBoldUnderline"/>
          <w:highlight w:val="yellow"/>
        </w:rPr>
        <w:t xml:space="preserve">from Kashmir are </w:t>
      </w:r>
      <w:r w:rsidRPr="006C3949">
        <w:rPr>
          <w:rStyle w:val="BoldUnderline"/>
          <w:highlight w:val="yellow"/>
        </w:rPr>
        <w:t>Pakistan's lifeline</w:t>
      </w:r>
      <w:r w:rsidRPr="00682437">
        <w:rPr>
          <w:rStyle w:val="StyleBoldUnderline"/>
        </w:rPr>
        <w:t>,</w:t>
      </w:r>
      <w:r>
        <w:t xml:space="preserve"> </w:t>
      </w:r>
      <w:r w:rsidRPr="00AB415A">
        <w:rPr>
          <w:rStyle w:val="BoldUnderline"/>
        </w:rPr>
        <w:t xml:space="preserve">which are essential for the livelihood of 170 million people of the country and the cohesion of federative units. </w:t>
      </w:r>
      <w:r w:rsidRPr="00682437">
        <w:rPr>
          <w:rStyle w:val="StyleBoldUnderline"/>
        </w:rPr>
        <w:t xml:space="preserve">The </w:t>
      </w:r>
      <w:r w:rsidRPr="006C3949">
        <w:rPr>
          <w:rStyle w:val="StyleBoldUnderline"/>
          <w:highlight w:val="yellow"/>
        </w:rPr>
        <w:t>failure of dialogue will leave no option</w:t>
      </w:r>
      <w:r w:rsidRPr="00682437">
        <w:rPr>
          <w:rStyle w:val="StyleBoldUnderline"/>
        </w:rPr>
        <w:t xml:space="preserve"> </w:t>
      </w:r>
      <w:r w:rsidRPr="006C3949">
        <w:rPr>
          <w:rStyle w:val="StyleBoldUnderline"/>
          <w:highlight w:val="yellow"/>
        </w:rPr>
        <w:t>but</w:t>
      </w:r>
      <w:r w:rsidRPr="00682437">
        <w:rPr>
          <w:rStyle w:val="StyleBoldUnderline"/>
        </w:rPr>
        <w:t xml:space="preserve"> to achieve </w:t>
      </w:r>
      <w:r w:rsidRPr="006C3949">
        <w:rPr>
          <w:rStyle w:val="StyleBoldUnderline"/>
          <w:highlight w:val="yellow"/>
        </w:rPr>
        <w:t>the</w:t>
      </w:r>
      <w:r w:rsidRPr="00682437">
        <w:rPr>
          <w:rStyle w:val="StyleBoldUnderline"/>
        </w:rPr>
        <w:t xml:space="preserve"> ends through </w:t>
      </w:r>
      <w:r w:rsidRPr="006C3949">
        <w:rPr>
          <w:rStyle w:val="StyleBoldUnderline"/>
          <w:highlight w:val="yellow"/>
        </w:rPr>
        <w:t>military</w:t>
      </w:r>
      <w:r w:rsidRPr="00682437">
        <w:rPr>
          <w:rStyle w:val="StyleBoldUnderline"/>
        </w:rPr>
        <w:t xml:space="preserve"> means.</w:t>
      </w:r>
    </w:p>
    <w:p w:rsidR="00A31859" w:rsidRDefault="00A31859" w:rsidP="00A31859"/>
    <w:p w:rsidR="00A31859" w:rsidRPr="000426F1" w:rsidRDefault="00A31859" w:rsidP="00A31859">
      <w:pPr>
        <w:pStyle w:val="Heading4"/>
      </w:pPr>
      <w:r>
        <w:t>Only SMR’s solve</w:t>
      </w:r>
    </w:p>
    <w:p w:rsidR="00A31859" w:rsidRDefault="00A31859" w:rsidP="00A31859">
      <w:r w:rsidRPr="00BB5E53">
        <w:rPr>
          <w:rStyle w:val="CitationChar"/>
        </w:rPr>
        <w:t>IAEA 7</w:t>
      </w:r>
      <w:r>
        <w:t xml:space="preserve">, “Economics of Nuclear Desalination: New Developments and Site Specific Studies”, July, </w:t>
      </w:r>
      <w:hyperlink r:id="rId21" w:history="1">
        <w:r w:rsidRPr="0043576D">
          <w:rPr>
            <w:rStyle w:val="Hyperlink"/>
          </w:rPr>
          <w:t>http://www-pub.iaea.org/MTCD/publications/PDF/te_1561_web.pdf</w:t>
        </w:r>
      </w:hyperlink>
    </w:p>
    <w:p w:rsidR="00A31859" w:rsidRDefault="00A31859" w:rsidP="00A31859"/>
    <w:p w:rsidR="00A31859" w:rsidRDefault="00A31859" w:rsidP="00A31859">
      <w: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0426F1">
        <w:rPr>
          <w:rStyle w:val="StyleBoldUnderline"/>
        </w:rPr>
        <w:t>only less than 0.008%</w:t>
      </w:r>
      <w:r>
        <w:t xml:space="preserve"> (about 70 000 km3) </w:t>
      </w:r>
      <w:r w:rsidRPr="000426F1">
        <w:rPr>
          <w:rStyle w:val="StyleBoldUnderline"/>
        </w:rPr>
        <w:t>of the</w:t>
      </w:r>
      <w:r>
        <w:rPr>
          <w:rStyle w:val="StyleBoldUnderline"/>
        </w:rPr>
        <w:t xml:space="preserve"> </w:t>
      </w:r>
      <w:r w:rsidRPr="000426F1">
        <w:rPr>
          <w:rStyle w:val="StyleBoldUnderline"/>
        </w:rPr>
        <w:t>world’s water is readily accessible for direct human use, and even that is very unevenly distributed</w:t>
      </w:r>
      <w:r>
        <w:t xml:space="preserve">. Recent statistics show that currently </w:t>
      </w:r>
      <w:r w:rsidRPr="00E91869">
        <w:rPr>
          <w:rStyle w:val="StyleBoldUnderline"/>
          <w:highlight w:val="cyan"/>
        </w:rPr>
        <w:t>2.3 billion people live in water-stressed areas</w:t>
      </w:r>
      <w:r w:rsidRPr="000426F1">
        <w:rPr>
          <w:rStyle w:val="StyleBoldUnderline"/>
        </w:rPr>
        <w:t xml:space="preserve"> and among them 1.7</w:t>
      </w:r>
      <w:r>
        <w:rPr>
          <w:rStyle w:val="StyleBoldUnderline"/>
        </w:rPr>
        <w:t xml:space="preserve"> </w:t>
      </w:r>
      <w:r w:rsidRPr="000426F1">
        <w:rPr>
          <w:rStyle w:val="StyleBoldUnderline"/>
        </w:rPr>
        <w:t>billion live in water-scarce areas, where the water availability per person is less than 1000 m3/year</w:t>
      </w:r>
      <w:r>
        <w:t xml:space="preserve">. In fact, </w:t>
      </w:r>
      <w:r w:rsidRPr="00E91869">
        <w:rPr>
          <w:rStyle w:val="StyleBoldUnderline"/>
          <w:highlight w:val="cyan"/>
        </w:rPr>
        <w:t>the situation is expected to worsen</w:t>
      </w:r>
      <w:r w:rsidRPr="000426F1">
        <w:rPr>
          <w:rStyle w:val="StyleBoldUnderline"/>
        </w:rPr>
        <w:t xml:space="preserve"> further since, by 2025, the number of people suffering from</w:t>
      </w:r>
      <w:r>
        <w:rPr>
          <w:rStyle w:val="StyleBoldUnderline"/>
        </w:rPr>
        <w:t xml:space="preserve"> </w:t>
      </w:r>
      <w:r w:rsidRPr="000426F1">
        <w:rPr>
          <w:rStyle w:val="StyleBoldUnderline"/>
        </w:rPr>
        <w:t>water stress or scarcity could swell to 3.5 billion, out of which 2.4 billion would live in water-scarce</w:t>
      </w:r>
      <w:r>
        <w:rPr>
          <w:rStyle w:val="StyleBoldUnderline"/>
        </w:rPr>
        <w:t xml:space="preserve"> </w:t>
      </w:r>
      <w:r w:rsidRPr="000426F1">
        <w:rPr>
          <w:rStyle w:val="StyleBoldUnderline"/>
        </w:rPr>
        <w:t>regions. Water scarcity is a global issue</w:t>
      </w:r>
      <w:r>
        <w:t>. Every year new countries are affected by growing water problems.</w:t>
      </w:r>
    </w:p>
    <w:p w:rsidR="00A31859" w:rsidRDefault="00A31859" w:rsidP="00A31859">
      <w:r>
        <w:t>It is for this reason that the Millennium Declaration by UN General Assembly in 2000 set up a target</w:t>
      </w:r>
    </w:p>
    <w:p w:rsidR="00A31859" w:rsidRDefault="00A31859" w:rsidP="00A31859">
      <w:r>
        <w:t>to halve, by the year 2015, the world population, which is unable to reach, or to afford, safe drinking</w:t>
      </w:r>
    </w:p>
    <w:p w:rsidR="00A31859" w:rsidRDefault="00A31859" w:rsidP="00A31859">
      <w:r>
        <w:t>water. Vision 21: shared vision for Hygiene, Water Supply and Sanitation, has a target to provide</w:t>
      </w:r>
    </w:p>
    <w:p w:rsidR="00A31859" w:rsidRDefault="00A31859" w:rsidP="00A31859">
      <w:r>
        <w:t>water, sanitation and hygiene for all by 2025.</w:t>
      </w:r>
    </w:p>
    <w:p w:rsidR="00A31859" w:rsidRDefault="00A31859" w:rsidP="00A31859">
      <w:r>
        <w:t>Better water conservation, water management, pollution control and water reclamation are all part of the integrated solution to projected water stresses. So too are new sources of fresh water, including the desalination of seawater.</w:t>
      </w:r>
    </w:p>
    <w:p w:rsidR="00A31859" w:rsidRDefault="00A31859" w:rsidP="00A31859">
      <w:r w:rsidRPr="00E91869">
        <w:rPr>
          <w:rStyle w:val="StyleBoldUnderline"/>
          <w:highlight w:val="cyan"/>
        </w:rPr>
        <w:t>Desalination technologies have been well established</w:t>
      </w:r>
      <w:r w:rsidRPr="000426F1">
        <w:rPr>
          <w:rStyle w:val="StyleBoldUnderline"/>
        </w:rPr>
        <w:t xml:space="preserve"> since the mid-20th century and widely deployed</w:t>
      </w:r>
      <w:r>
        <w:rPr>
          <w:rStyle w:val="StyleBoldUnderline"/>
        </w:rPr>
        <w:t xml:space="preserve"> </w:t>
      </w:r>
      <w:r w:rsidRPr="000426F1">
        <w:rPr>
          <w:rStyle w:val="StyleBoldUnderline"/>
        </w:rPr>
        <w:t xml:space="preserve">in the Middle East and North Africa. The contracted </w:t>
      </w:r>
      <w:r w:rsidRPr="00E91869">
        <w:rPr>
          <w:rStyle w:val="StyleBoldUnderline"/>
          <w:highlight w:val="cyan"/>
        </w:rPr>
        <w:t>capacity of</w:t>
      </w:r>
      <w:r w:rsidRPr="000426F1">
        <w:rPr>
          <w:rStyle w:val="StyleBoldUnderline"/>
        </w:rPr>
        <w:t xml:space="preserve"> desalination </w:t>
      </w:r>
      <w:r w:rsidRPr="00E91869">
        <w:rPr>
          <w:rStyle w:val="StyleBoldUnderline"/>
          <w:highlight w:val="cyan"/>
        </w:rPr>
        <w:t>plants has increased</w:t>
      </w:r>
      <w:r>
        <w:rPr>
          <w:rStyle w:val="StyleBoldUnderline"/>
        </w:rPr>
        <w:t xml:space="preserve"> </w:t>
      </w:r>
      <w:r w:rsidRPr="000426F1">
        <w:rPr>
          <w:rStyle w:val="StyleBoldUnderline"/>
        </w:rPr>
        <w:t>steadily since 1965</w:t>
      </w:r>
      <w:r>
        <w:t xml:space="preserve"> and is now about 36 million m3/day worldwide, as shown in Figure 1. </w:t>
      </w:r>
      <w:r w:rsidRPr="00E91869">
        <w:rPr>
          <w:rStyle w:val="StyleBoldUnderline"/>
          <w:highlight w:val="cyan"/>
        </w:rPr>
        <w:t>This</w:t>
      </w:r>
      <w:r>
        <w:rPr>
          <w:rStyle w:val="StyleBoldUnderline"/>
        </w:rPr>
        <w:t xml:space="preserve"> </w:t>
      </w:r>
      <w:r w:rsidRPr="000426F1">
        <w:rPr>
          <w:rStyle w:val="StyleBoldUnderline"/>
        </w:rPr>
        <w:t xml:space="preserve">capacity </w:t>
      </w:r>
      <w:r w:rsidRPr="00E91869">
        <w:rPr>
          <w:rStyle w:val="StyleBoldUnderline"/>
          <w:highlight w:val="cyan"/>
        </w:rPr>
        <w:t>could</w:t>
      </w:r>
      <w:r w:rsidRPr="00E91869">
        <w:rPr>
          <w:rStyle w:val="StyleBoldUnderline"/>
        </w:rPr>
        <w:t xml:space="preserve"> cater</w:t>
      </w:r>
      <w:r w:rsidRPr="000426F1">
        <w:rPr>
          <w:rStyle w:val="StyleBoldUnderline"/>
        </w:rPr>
        <w:t xml:space="preserve"> to world’s population roughly </w:t>
      </w:r>
      <w:r w:rsidRPr="00E91869">
        <w:rPr>
          <w:rStyle w:val="StyleBoldUnderline"/>
        </w:rPr>
        <w:t>6 litres a day per capita</w:t>
      </w:r>
      <w:r w:rsidRPr="000426F1">
        <w:rPr>
          <w:rStyle w:val="StyleBoldUnderline"/>
        </w:rPr>
        <w:t xml:space="preserve"> of fresh potable water. If</w:t>
      </w:r>
      <w:r>
        <w:rPr>
          <w:rStyle w:val="StyleBoldUnderline"/>
        </w:rPr>
        <w:t xml:space="preserve"> </w:t>
      </w:r>
      <w:r w:rsidRPr="000426F1">
        <w:rPr>
          <w:rStyle w:val="StyleBoldUnderline"/>
        </w:rPr>
        <w:t>this capacity were available to 1.5 billion in the world without direct access to drinking water, it would</w:t>
      </w:r>
      <w:r>
        <w:rPr>
          <w:rStyle w:val="StyleBoldUnderline"/>
        </w:rPr>
        <w:t xml:space="preserve"> </w:t>
      </w:r>
      <w:r w:rsidRPr="00E91869">
        <w:rPr>
          <w:rStyle w:val="StyleBoldUnderline"/>
          <w:highlight w:val="cyan"/>
        </w:rPr>
        <w:t>provide</w:t>
      </w:r>
      <w:r w:rsidRPr="000426F1">
        <w:rPr>
          <w:rStyle w:val="StyleBoldUnderline"/>
        </w:rPr>
        <w:t xml:space="preserve"> approximately </w:t>
      </w:r>
      <w:r w:rsidRPr="00E91869">
        <w:rPr>
          <w:rStyle w:val="StyleBoldUnderline"/>
          <w:highlight w:val="cyan"/>
        </w:rPr>
        <w:t>20 litres/day/capita</w:t>
      </w:r>
      <w:r w:rsidRPr="00E91869">
        <w:rPr>
          <w:highlight w:val="cyan"/>
        </w:rPr>
        <w:t>.</w:t>
      </w:r>
    </w:p>
    <w:p w:rsidR="00A31859" w:rsidRDefault="00A31859" w:rsidP="00A31859">
      <w:r>
        <w:t>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p>
    <w:p w:rsidR="00A31859" w:rsidRDefault="00A31859" w:rsidP="00A31859">
      <w:r>
        <w:t>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p>
    <w:p w:rsidR="00A31859" w:rsidRDefault="00A31859" w:rsidP="00A31859">
      <w:r>
        <w:t>The energy for the desalination plants is generally supplied in the form of either steam or electricity. Conventional fossil fuel-powered plants have normally been utilized as the primary sources but their intensive use raises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p>
    <w:p w:rsidR="00A31859" w:rsidRDefault="00A31859" w:rsidP="00A31859">
      <w:r>
        <w:t>1.3. THE ROLE OF NUCLEAR POWER IN DESALINATION</w:t>
      </w:r>
    </w:p>
    <w:p w:rsidR="00A31859" w:rsidRDefault="00A31859" w:rsidP="00A31859">
      <w:r>
        <w:t>The world energy requirements are presently met from oil, coal, gas, hydro, nuclear and renewable energies in that order as shown in Table 1.</w:t>
      </w:r>
    </w:p>
    <w:p w:rsidR="00A31859" w:rsidRDefault="00A31859" w:rsidP="00A31859">
      <w:r w:rsidRPr="000426F1">
        <w:rPr>
          <w:rStyle w:val="StyleBoldUnderline"/>
        </w:rPr>
        <w:t xml:space="preserve">It is now universally recognized that </w:t>
      </w:r>
      <w:r w:rsidRPr="00E91869">
        <w:rPr>
          <w:rStyle w:val="StyleBoldUnderline"/>
          <w:highlight w:val="cyan"/>
        </w:rPr>
        <w:t>there will be an increase in the world’s requirement for electricity</w:t>
      </w:r>
      <w:r>
        <w:rPr>
          <w:rStyle w:val="StyleBoldUnderline"/>
        </w:rPr>
        <w:t xml:space="preserve"> </w:t>
      </w:r>
      <w:r w:rsidRPr="000426F1">
        <w:rPr>
          <w:rStyle w:val="StyleBoldUnderline"/>
        </w:rPr>
        <w:t>over the next few decades. The present trend towards meeting this demand includes the building of</w:t>
      </w:r>
      <w:r>
        <w:rPr>
          <w:rStyle w:val="StyleBoldUnderline"/>
        </w:rPr>
        <w:t xml:space="preserve"> </w:t>
      </w:r>
      <w:r w:rsidRPr="000426F1">
        <w:rPr>
          <w:rStyle w:val="StyleBoldUnderline"/>
        </w:rPr>
        <w:t>fossil fuel plants</w:t>
      </w:r>
      <w:r>
        <w:t>, particularly combined cycle gas fired plants.</w:t>
      </w:r>
    </w:p>
    <w:p w:rsidR="00A31859" w:rsidRDefault="00A31859" w:rsidP="00A31859">
      <w:r>
        <w:t xml:space="preserve">However, </w:t>
      </w:r>
      <w:r w:rsidRPr="000426F1">
        <w:rPr>
          <w:rStyle w:val="StyleBoldUnderline"/>
        </w:rPr>
        <w:t xml:space="preserve">the spiralling </w:t>
      </w:r>
      <w:r w:rsidRPr="00E91869">
        <w:rPr>
          <w:rStyle w:val="StyleBoldUnderline"/>
          <w:highlight w:val="cyan"/>
        </w:rPr>
        <w:t>increase in</w:t>
      </w:r>
      <w:r>
        <w:t xml:space="preserve"> greenhouse gas (</w:t>
      </w:r>
      <w:r w:rsidRPr="00E91869">
        <w:rPr>
          <w:rStyle w:val="StyleBoldUnderline"/>
          <w:highlight w:val="cyan"/>
        </w:rPr>
        <w:t>GHG</w:t>
      </w:r>
      <w:r>
        <w:t xml:space="preserve">) </w:t>
      </w:r>
      <w:r w:rsidRPr="00E91869">
        <w:rPr>
          <w:rStyle w:val="StyleBoldUnderline"/>
        </w:rPr>
        <w:t xml:space="preserve">emissions </w:t>
      </w:r>
      <w:r w:rsidRPr="00E91869">
        <w:rPr>
          <w:rStyle w:val="StyleBoldUnderline"/>
          <w:highlight w:val="cyan"/>
        </w:rPr>
        <w:t>has resulted in</w:t>
      </w:r>
      <w:r>
        <w:t xml:space="preserve"> setting the </w:t>
      </w:r>
      <w:r w:rsidRPr="00E91869">
        <w:rPr>
          <w:rStyle w:val="StyleBoldUnderline"/>
          <w:highlight w:val="cyan"/>
        </w:rPr>
        <w:t>emission targets</w:t>
      </w:r>
      <w:r>
        <w:t xml:space="preserve"> in international meetings held at Toronto, Rio de Janeiro and Kyoto. The IAEA predicts that the GHG emissions would be </w:t>
      </w:r>
      <w:r w:rsidRPr="00E91869">
        <w:t>36</w:t>
      </w:r>
      <w:r>
        <w:t xml:space="preserve">-50% higher by 2010 compared to 1990 levels. Many analysts, therefore, feel that </w:t>
      </w:r>
      <w:r w:rsidRPr="00E91869">
        <w:rPr>
          <w:rStyle w:val="StyleBoldUnderline"/>
          <w:highlight w:val="cyan"/>
        </w:rPr>
        <w:t>the only viable alternative</w:t>
      </w:r>
      <w:r w:rsidRPr="000426F1">
        <w:rPr>
          <w:rStyle w:val="StyleBoldUnderline"/>
        </w:rPr>
        <w:t xml:space="preserve"> to fossil fuels </w:t>
      </w:r>
      <w:r w:rsidRPr="00E91869">
        <w:rPr>
          <w:rStyle w:val="StyleBoldUnderline"/>
          <w:highlight w:val="cyan"/>
        </w:rPr>
        <w:t>is nuclear</w:t>
      </w:r>
      <w:r w:rsidRPr="000426F1">
        <w:rPr>
          <w:rStyle w:val="StyleBoldUnderline"/>
        </w:rPr>
        <w:t xml:space="preserve"> energy to reduce the</w:t>
      </w:r>
      <w:r>
        <w:rPr>
          <w:rStyle w:val="StyleBoldUnderline"/>
        </w:rPr>
        <w:t xml:space="preserve"> </w:t>
      </w:r>
      <w:r w:rsidRPr="000426F1">
        <w:rPr>
          <w:rStyle w:val="StyleBoldUnderline"/>
        </w:rPr>
        <w:t>rate of increase of GHG</w:t>
      </w:r>
      <w:r>
        <w:t>, particularly, carbon dioxide.</w:t>
      </w:r>
    </w:p>
    <w:p w:rsidR="00A31859" w:rsidRDefault="00A31859" w:rsidP="00A31859">
      <w:r>
        <w:t xml:space="preserve">Yet </w:t>
      </w:r>
      <w:r w:rsidRPr="000426F1">
        <w:rPr>
          <w:rStyle w:val="StyleBoldUnderline"/>
        </w:rPr>
        <w:t>another incentive for nuclear power is to maintain diversity of supply</w:t>
      </w:r>
      <w:r>
        <w:t xml:space="preserve">. </w:t>
      </w:r>
      <w:r w:rsidRPr="00E91869">
        <w:rPr>
          <w:rStyle w:val="StyleBoldUnderline"/>
        </w:rPr>
        <w:t>A national strategy limited to one particular form of energy (fossil fuels) will be vulnerable to increased fuel costs and pressures from exporting countries</w:t>
      </w:r>
      <w:r w:rsidRPr="00E91869">
        <w:t>.</w:t>
      </w:r>
    </w:p>
    <w:p w:rsidR="00A31859" w:rsidRDefault="00A31859" w:rsidP="00A31859">
      <w:r w:rsidRPr="000426F1">
        <w:rPr>
          <w:rStyle w:val="StyleBoldUnderline"/>
        </w:rPr>
        <w:t>Nuclear power is a proven technology, which has provided more than 16% of world electricity supply</w:t>
      </w:r>
      <w:r>
        <w:rPr>
          <w:rStyle w:val="StyleBoldUnderline"/>
        </w:rPr>
        <w:t xml:space="preserve"> </w:t>
      </w:r>
      <w:r w:rsidRPr="000426F1">
        <w:rPr>
          <w:rStyle w:val="StyleBoldUnderline"/>
        </w:rPr>
        <w:t>in over 30 countries. More than ten thousand reactor-years of operating experience have been</w:t>
      </w:r>
      <w:r>
        <w:rPr>
          <w:rStyle w:val="StyleBoldUnderline"/>
        </w:rPr>
        <w:t xml:space="preserve"> </w:t>
      </w:r>
      <w:r w:rsidRPr="000426F1">
        <w:rPr>
          <w:rStyle w:val="StyleBoldUnderline"/>
        </w:rPr>
        <w:t>accumulated over the past 5 decades</w:t>
      </w:r>
      <w:r>
        <w:t>.</w:t>
      </w:r>
    </w:p>
    <w:p w:rsidR="00A31859" w:rsidRDefault="00A31859" w:rsidP="00A31859">
      <w:r>
        <w:t xml:space="preserve">There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E91869">
        <w:rPr>
          <w:rStyle w:val="StyleBoldUnderline"/>
          <w:highlight w:val="cyan"/>
        </w:rPr>
        <w:t>demonstration programs of nuclear desalination are</w:t>
      </w:r>
      <w:r>
        <w:t xml:space="preserve"> also </w:t>
      </w:r>
      <w:r w:rsidRPr="00E91869">
        <w:rPr>
          <w:rStyle w:val="StyleBoldUnderline"/>
          <w:highlight w:val="cyan"/>
        </w:rPr>
        <w:t>in progress</w:t>
      </w:r>
      <w:r>
        <w:t xml:space="preserve"> in several Member States to confirm its technical and economical viability under country-specific conditions</w:t>
      </w:r>
    </w:p>
    <w:p w:rsidR="00A31859" w:rsidRDefault="00A31859" w:rsidP="00A31859">
      <w:r w:rsidRPr="000426F1">
        <w:rPr>
          <w:rStyle w:val="StyleBoldUnderline"/>
        </w:rPr>
        <w:t xml:space="preserve">The </w:t>
      </w:r>
      <w:r w:rsidRPr="00E91869">
        <w:rPr>
          <w:rStyle w:val="StyleBoldUnderline"/>
        </w:rPr>
        <w:t>desalination of seawater using nuclear energy is a feasible option to meet the growing demand</w:t>
      </w:r>
      <w:r w:rsidRPr="000426F1">
        <w:rPr>
          <w:rStyle w:val="StyleBoldUnderline"/>
        </w:rPr>
        <w:t xml:space="preserve"> for</w:t>
      </w:r>
      <w:r>
        <w:rPr>
          <w:rStyle w:val="StyleBoldUnderline"/>
        </w:rPr>
        <w:t xml:space="preserve"> </w:t>
      </w:r>
      <w:r w:rsidRPr="000426F1">
        <w:rPr>
          <w:rStyle w:val="StyleBoldUnderline"/>
        </w:rPr>
        <w:t xml:space="preserve">potable water. </w:t>
      </w:r>
      <w:r w:rsidRPr="00E91869">
        <w:rPr>
          <w:rStyle w:val="StyleBoldUnderline"/>
          <w:highlight w:val="cyan"/>
        </w:rPr>
        <w:t>Over 175</w:t>
      </w:r>
      <w:r w:rsidRPr="000426F1">
        <w:rPr>
          <w:rStyle w:val="StyleBoldUnderline"/>
        </w:rPr>
        <w:t xml:space="preserve"> reactor-</w:t>
      </w:r>
      <w:r w:rsidRPr="00E91869">
        <w:rPr>
          <w:rStyle w:val="StyleBoldUnderline"/>
          <w:highlight w:val="cyan"/>
        </w:rPr>
        <w:t>years of operating experience</w:t>
      </w:r>
      <w:r w:rsidRPr="000426F1">
        <w:rPr>
          <w:rStyle w:val="StyleBoldUnderline"/>
        </w:rPr>
        <w:t xml:space="preserve"> on nuclear desalination </w:t>
      </w:r>
      <w:r w:rsidRPr="00E91869">
        <w:rPr>
          <w:rStyle w:val="StyleBoldUnderline"/>
          <w:highlight w:val="cyan"/>
        </w:rPr>
        <w:t>have</w:t>
      </w:r>
      <w:r w:rsidRPr="000426F1">
        <w:rPr>
          <w:rStyle w:val="StyleBoldUnderline"/>
        </w:rPr>
        <w:t xml:space="preserve"> already</w:t>
      </w:r>
      <w:r>
        <w:rPr>
          <w:rStyle w:val="StyleBoldUnderline"/>
        </w:rPr>
        <w:t xml:space="preserve"> </w:t>
      </w:r>
      <w:r w:rsidRPr="000426F1">
        <w:rPr>
          <w:rStyle w:val="StyleBoldUnderline"/>
        </w:rPr>
        <w:t xml:space="preserve">been </w:t>
      </w:r>
      <w:r w:rsidRPr="00E91869">
        <w:rPr>
          <w:rStyle w:val="StyleBoldUnderline"/>
          <w:highlight w:val="cyan"/>
        </w:rPr>
        <w:t>accumulated</w:t>
      </w:r>
      <w:r w:rsidRPr="000426F1">
        <w:rPr>
          <w:rStyle w:val="StyleBoldUnderline"/>
        </w:rPr>
        <w:t xml:space="preserve"> worldwide</w:t>
      </w:r>
      <w:r>
        <w:t>.</w:t>
      </w:r>
    </w:p>
    <w:p w:rsidR="00A31859" w:rsidRDefault="00A31859" w:rsidP="00A31859">
      <w:r>
        <w:t>1.3.1. Nuclear desalination</w:t>
      </w:r>
    </w:p>
    <w:p w:rsidR="00A31859" w:rsidRDefault="00A31859" w:rsidP="00A31859">
      <w:r>
        <w:t>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p>
    <w:p w:rsidR="00A31859" w:rsidRDefault="00A31859" w:rsidP="00A31859">
      <w:r>
        <w:t>The design approaches for a nuclear desalination plant are essentially derived from those of the nuclear reactor alone, with some additional aspects to be considered in the design of a desalination plant and its integration with the nuclear system.</w:t>
      </w:r>
    </w:p>
    <w:p w:rsidR="00A31859" w:rsidRDefault="00A31859" w:rsidP="00A31859">
      <w:r w:rsidRPr="000426F1">
        <w:rPr>
          <w:rStyle w:val="StyleBoldUnderline"/>
        </w:rPr>
        <w:t>All nuclear reactor types can provide the energy required by the various desalination processes</w:t>
      </w:r>
      <w:r>
        <w:t>. In this regard, it has been shown that Small and Medium Reactors (</w:t>
      </w:r>
      <w:r w:rsidRPr="00E91869">
        <w:rPr>
          <w:rStyle w:val="BoldUnderline"/>
          <w:highlight w:val="cyan"/>
        </w:rPr>
        <w:t>SMRs</w:t>
      </w:r>
      <w:r>
        <w:t xml:space="preserve">) </w:t>
      </w:r>
      <w:r w:rsidRPr="00E91869">
        <w:rPr>
          <w:rStyle w:val="BoldUnderline"/>
          <w:highlight w:val="cyan"/>
        </w:rPr>
        <w:t>offer the largest potential as coupling options to</w:t>
      </w:r>
      <w:r w:rsidRPr="000426F1">
        <w:rPr>
          <w:rStyle w:val="BoldUnderline"/>
        </w:rPr>
        <w:t xml:space="preserve"> nuclear </w:t>
      </w:r>
      <w:r w:rsidRPr="00E91869">
        <w:rPr>
          <w:rStyle w:val="BoldUnderline"/>
          <w:highlight w:val="cyan"/>
        </w:rPr>
        <w:t>desalination systems in developing countries</w:t>
      </w:r>
      <w:r>
        <w:t xml:space="preserve">. The development of innovative reactor concepts and fuel cycles with </w:t>
      </w:r>
      <w:r w:rsidRPr="00E91869">
        <w:rPr>
          <w:rStyle w:val="StyleBoldUnderline"/>
          <w:highlight w:val="cyan"/>
        </w:rPr>
        <w:t>enhanced safety</w:t>
      </w:r>
      <w:r w:rsidRPr="000426F1">
        <w:rPr>
          <w:rStyle w:val="StyleBoldUnderline"/>
        </w:rPr>
        <w:t xml:space="preserve"> features </w:t>
      </w:r>
      <w:r w:rsidRPr="00E91869">
        <w:rPr>
          <w:rStyle w:val="StyleBoldUnderline"/>
          <w:highlight w:val="cyan"/>
        </w:rPr>
        <w:t>as well as</w:t>
      </w:r>
      <w:r w:rsidRPr="000426F1">
        <w:rPr>
          <w:rStyle w:val="StyleBoldUnderline"/>
        </w:rPr>
        <w:t xml:space="preserve"> their attractive</w:t>
      </w:r>
      <w:r>
        <w:rPr>
          <w:rStyle w:val="StyleBoldUnderline"/>
        </w:rPr>
        <w:t xml:space="preserve"> </w:t>
      </w:r>
      <w:r w:rsidRPr="00E91869">
        <w:rPr>
          <w:rStyle w:val="StyleBoldUnderline"/>
          <w:highlight w:val="cyan"/>
        </w:rPr>
        <w:t>economics</w:t>
      </w:r>
      <w:r w:rsidRPr="000426F1">
        <w:rPr>
          <w:rStyle w:val="StyleBoldUnderline"/>
        </w:rPr>
        <w:t xml:space="preserve"> are expected to </w:t>
      </w:r>
      <w:r w:rsidRPr="00E91869">
        <w:rPr>
          <w:rStyle w:val="StyleBoldUnderline"/>
          <w:highlight w:val="cyan"/>
        </w:rPr>
        <w:t>improve</w:t>
      </w:r>
      <w:r w:rsidRPr="000426F1">
        <w:rPr>
          <w:rStyle w:val="StyleBoldUnderline"/>
        </w:rPr>
        <w:t xml:space="preserve"> the </w:t>
      </w:r>
      <w:r w:rsidRPr="00E91869">
        <w:rPr>
          <w:rStyle w:val="StyleBoldUnderline"/>
          <w:highlight w:val="cyan"/>
        </w:rPr>
        <w:t>public acceptance</w:t>
      </w:r>
      <w:r w:rsidRPr="000426F1">
        <w:rPr>
          <w:rStyle w:val="StyleBoldUnderline"/>
        </w:rPr>
        <w:t xml:space="preserve"> and further the prospects of nuclear</w:t>
      </w:r>
      <w:r>
        <w:rPr>
          <w:rStyle w:val="StyleBoldUnderline"/>
        </w:rPr>
        <w:t xml:space="preserve"> </w:t>
      </w:r>
      <w:r w:rsidRPr="000426F1">
        <w:rPr>
          <w:rStyle w:val="StyleBoldUnderline"/>
        </w:rPr>
        <w:t>desalination</w:t>
      </w:r>
      <w:r>
        <w:t>.</w:t>
      </w:r>
    </w:p>
    <w:p w:rsidR="00A31859" w:rsidRDefault="00A31859" w:rsidP="00A31859">
      <w:r>
        <w:t>The coupling with nuclear system is not difficult technically but needs some consideration in (a)</w:t>
      </w:r>
    </w:p>
    <w:p w:rsidR="00A31859" w:rsidRDefault="00A31859" w:rsidP="00A31859">
      <w:r>
        <w:t>avoiding cross-contamination by radioactivity, (b) providing backup heat or power sources in case the</w:t>
      </w:r>
    </w:p>
    <w:p w:rsidR="00A31859" w:rsidRDefault="00A31859" w:rsidP="00A31859">
      <w:r>
        <w:t>nuclear system is not in operation (e.g. for refuelling and maintenance), (c) incorporation of certain</w:t>
      </w:r>
    </w:p>
    <w:p w:rsidR="00A31859" w:rsidRDefault="00A31859" w:rsidP="00A31859">
      <w:r>
        <w:t>design features, minimising the impact of the thermal desalination systems’ coupling to the nuclear</w:t>
      </w:r>
    </w:p>
    <w:p w:rsidR="00A31859" w:rsidRDefault="00A31859" w:rsidP="00A31859">
      <w:r>
        <w:t>reactors (Section 1.6).</w:t>
      </w:r>
    </w:p>
    <w:p w:rsidR="00A31859" w:rsidRDefault="00A31859" w:rsidP="00A31859">
      <w:r>
        <w:t>1.3.2. Why nuclear desalination?</w:t>
      </w:r>
    </w:p>
    <w:p w:rsidR="00A31859" w:rsidRDefault="00A31859" w:rsidP="00A31859">
      <w:r>
        <w:t>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p>
    <w:p w:rsidR="00A31859" w:rsidRDefault="00A31859" w:rsidP="00A31859">
      <w:r>
        <w:t>Article II of the IAEA Statute provides that:</w:t>
      </w:r>
    </w:p>
    <w:p w:rsidR="00A31859" w:rsidRDefault="00A31859" w:rsidP="00A31859">
      <w:r>
        <w:t>“ The Agency shall seek to accelerate and enlarge the contribution of atomic energy to peace, health and prosperity throughout the world”.</w:t>
      </w:r>
    </w:p>
    <w:p w:rsidR="00A31859" w:rsidRDefault="00A31859" w:rsidP="00A31859">
      <w:r>
        <w:t>This refers implicitly to nuclear desalination as an option for the use of nuclear technologies.</w:t>
      </w:r>
    </w:p>
    <w:p w:rsidR="00A31859" w:rsidRDefault="00A31859" w:rsidP="00A31859">
      <w:r>
        <w:t>The same applies to the Article III of the Statute, which authorizes the IAEA:</w:t>
      </w:r>
    </w:p>
    <w:p w:rsidR="00A31859" w:rsidRDefault="00A31859" w:rsidP="00A31859">
      <w:r>
        <w:t>“ To encourage and assist research on, and development and practical application of, atomic energy for peaceful uses throughout the world….”; (Article III, A.1); and</w:t>
      </w:r>
    </w:p>
    <w:p w:rsidR="00A31859" w:rsidRDefault="00A31859" w:rsidP="00A31859">
      <w:r>
        <w:t>“To foster the exchange of scientific and technical information on peaceful uses of atomic energy.” (Article III, A.3).</w:t>
      </w:r>
    </w:p>
    <w:p w:rsidR="00A31859" w:rsidRDefault="00A31859" w:rsidP="00A31859">
      <w:r>
        <w:t>In addition, Objective A.3 of the Agency’s Medium Term Strategy requires the Agency:</w:t>
      </w:r>
    </w:p>
    <w:p w:rsidR="00A31859" w:rsidRDefault="00A31859" w:rsidP="00A31859">
      <w:r>
        <w:t>“ To support and facilitate the development of new and emerging applications of nuclear technologies by co-generation and heat applications, including seawater desalination”.</w:t>
      </w:r>
    </w:p>
    <w:p w:rsidR="00A31859" w:rsidRDefault="00A31859" w:rsidP="00A31859">
      <w:r>
        <w:t>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p>
    <w:p w:rsidR="00A31859" w:rsidRDefault="00A31859" w:rsidP="00A31859">
      <w:r>
        <w:t xml:space="preserve">In recent years, </w:t>
      </w:r>
      <w:r w:rsidRPr="00E91869">
        <w:rPr>
          <w:rStyle w:val="StyleBoldUnderline"/>
        </w:rPr>
        <w:t>interests have been</w:t>
      </w:r>
      <w:r w:rsidRPr="00E91869">
        <w:t xml:space="preserve"> also been </w:t>
      </w:r>
      <w:r w:rsidRPr="00E91869">
        <w:rPr>
          <w:rStyle w:val="StyleBoldUnderline"/>
        </w:rPr>
        <w:t>indicated by</w:t>
      </w:r>
      <w:r w:rsidRPr="00E91869">
        <w:t xml:space="preserve"> Member States in </w:t>
      </w:r>
      <w:r w:rsidRPr="00E91869">
        <w:rPr>
          <w:rStyle w:val="StyleBoldUnderline"/>
        </w:rPr>
        <w:t>South and South East Asia for the feasibility, as well as the demonstration, of nuclear desalination projects</w:t>
      </w:r>
      <w:r w:rsidRPr="00E91869">
        <w:t>. The issue</w:t>
      </w:r>
      <w:r>
        <w:t xml:space="preserve"> has since then been repeatedly stressed at the General Conference (Committee on the Whole) and supported by many Member States including most members of Group-77. </w:t>
      </w:r>
      <w:r w:rsidRPr="000426F1">
        <w:rPr>
          <w:rStyle w:val="StyleBoldUnderline"/>
        </w:rPr>
        <w:t>The support stems not only</w:t>
      </w:r>
      <w:r>
        <w:rPr>
          <w:rStyle w:val="StyleBoldUnderline"/>
        </w:rPr>
        <w:t xml:space="preserve"> </w:t>
      </w:r>
      <w:r w:rsidRPr="000426F1">
        <w:rPr>
          <w:rStyle w:val="StyleBoldUnderline"/>
        </w:rPr>
        <w:t>from their expectation of its possible contribution to the freshwater issue but</w:t>
      </w:r>
      <w:r>
        <w:t xml:space="preserve"> has </w:t>
      </w:r>
      <w:r w:rsidRPr="000426F1">
        <w:rPr>
          <w:rStyle w:val="StyleBoldUnderline"/>
        </w:rPr>
        <w:t>also</w:t>
      </w:r>
      <w:r>
        <w:t xml:space="preserve"> been motivated by a variety of reasons that include: </w:t>
      </w:r>
      <w:r w:rsidRPr="000426F1">
        <w:rPr>
          <w:rStyle w:val="StyleBoldUnderline"/>
        </w:rPr>
        <w:t>the economic competitiveness of nuclear desalination in areas</w:t>
      </w:r>
      <w:r>
        <w:rPr>
          <w:rStyle w:val="StyleBoldUnderline"/>
        </w:rPr>
        <w:t xml:space="preserve"> </w:t>
      </w:r>
      <w:r w:rsidRPr="000426F1">
        <w:rPr>
          <w:rStyle w:val="StyleBoldUnderline"/>
        </w:rPr>
        <w:t>lacking cheap hydropower or fossil fuel resources, energy supply diversification, conservation of fossil</w:t>
      </w:r>
      <w:r>
        <w:rPr>
          <w:rStyle w:val="StyleBoldUnderline"/>
        </w:rPr>
        <w:t xml:space="preserve"> </w:t>
      </w:r>
      <w:r w:rsidRPr="000426F1">
        <w:rPr>
          <w:rStyle w:val="StyleBoldUnderline"/>
        </w:rPr>
        <w:t>fuel resources and spin-off effects of nuclear technology for industrial development</w:t>
      </w:r>
      <w:r>
        <w:t>.</w:t>
      </w:r>
    </w:p>
    <w:p w:rsidR="00A31859" w:rsidRDefault="00A31859" w:rsidP="00A31859">
      <w:r>
        <w:t xml:space="preserve">Looking to the future, there are several reasons for focusing now on expanding nuclear power’s contribution to desalination. Apart from the expanding demand for freshwater and the increasing concern about GHG emissions and pollution from fossil fuels, </w:t>
      </w:r>
      <w:r w:rsidRPr="00E91869">
        <w:rPr>
          <w:rStyle w:val="BoldUnderline"/>
          <w:highlight w:val="cyan"/>
        </w:rPr>
        <w:t>there is</w:t>
      </w:r>
      <w:r w:rsidRPr="00E91869">
        <w:rPr>
          <w:rStyle w:val="BoldUnderline"/>
        </w:rPr>
        <w:t xml:space="preserve"> a renewed and </w:t>
      </w:r>
      <w:r w:rsidRPr="00E91869">
        <w:rPr>
          <w:rStyle w:val="BoldUnderline"/>
          <w:highlight w:val="cyan"/>
        </w:rPr>
        <w:t>growing emphasis on small</w:t>
      </w:r>
      <w:r>
        <w:t xml:space="preserve"> and medium sized nuclear </w:t>
      </w:r>
      <w:r w:rsidRPr="00E91869">
        <w:rPr>
          <w:rStyle w:val="BoldUnderline"/>
          <w:highlight w:val="cyan"/>
        </w:rPr>
        <w:t>reactors</w:t>
      </w:r>
      <w:r>
        <w:t xml:space="preserve">, </w:t>
      </w:r>
      <w:r w:rsidRPr="000426F1">
        <w:rPr>
          <w:rStyle w:val="BoldUnderline"/>
        </w:rPr>
        <w:t xml:space="preserve">and </w:t>
      </w:r>
      <w:r w:rsidRPr="00E91869">
        <w:rPr>
          <w:rStyle w:val="BoldUnderline"/>
        </w:rPr>
        <w:t>this is particularly important for desalination because</w:t>
      </w:r>
      <w:r w:rsidRPr="000426F1">
        <w:rPr>
          <w:rStyle w:val="BoldUnderline"/>
        </w:rPr>
        <w:t xml:space="preserve"> the </w:t>
      </w:r>
      <w:r w:rsidRPr="00E91869">
        <w:rPr>
          <w:rStyle w:val="BoldUnderline"/>
          <w:highlight w:val="cyan"/>
        </w:rPr>
        <w:t>countries most in need of</w:t>
      </w:r>
      <w:r w:rsidRPr="000426F1">
        <w:rPr>
          <w:rStyle w:val="BoldUnderline"/>
        </w:rPr>
        <w:t xml:space="preserve"> new sources of </w:t>
      </w:r>
      <w:r w:rsidRPr="00E91869">
        <w:rPr>
          <w:rStyle w:val="BoldUnderline"/>
          <w:highlight w:val="cyan"/>
        </w:rPr>
        <w:t>freshwater</w:t>
      </w:r>
      <w:r w:rsidRPr="000426F1">
        <w:rPr>
          <w:rStyle w:val="BoldUnderline"/>
        </w:rPr>
        <w:t xml:space="preserve"> often </w:t>
      </w:r>
      <w:r w:rsidRPr="00E91869">
        <w:rPr>
          <w:rStyle w:val="BoldUnderline"/>
          <w:highlight w:val="cyan"/>
        </w:rPr>
        <w:t>have limited industrial infrastructures and</w:t>
      </w:r>
      <w:r w:rsidRPr="000426F1">
        <w:rPr>
          <w:rStyle w:val="BoldUnderline"/>
        </w:rPr>
        <w:t xml:space="preserve"> relatively </w:t>
      </w:r>
      <w:r w:rsidRPr="00E91869">
        <w:rPr>
          <w:rStyle w:val="BoldUnderline"/>
          <w:highlight w:val="cyan"/>
        </w:rPr>
        <w:t>weaker</w:t>
      </w:r>
      <w:r w:rsidRPr="000426F1">
        <w:rPr>
          <w:rStyle w:val="BoldUnderline"/>
        </w:rPr>
        <w:t xml:space="preserve"> electricity </w:t>
      </w:r>
      <w:r w:rsidRPr="00E91869">
        <w:rPr>
          <w:rStyle w:val="BoldUnderline"/>
          <w:highlight w:val="cyan"/>
        </w:rPr>
        <w:t>grids</w:t>
      </w:r>
      <w:r w:rsidRPr="00E91869">
        <w:rPr>
          <w:highlight w:val="cyan"/>
        </w:rPr>
        <w:t xml:space="preserve">. </w:t>
      </w:r>
      <w:r w:rsidRPr="00E91869">
        <w:rPr>
          <w:rStyle w:val="StyleBoldUnderline"/>
          <w:highlight w:val="cyan"/>
        </w:rPr>
        <w:t>The size of the grid limits</w:t>
      </w:r>
      <w:r w:rsidRPr="000426F1">
        <w:rPr>
          <w:rStyle w:val="StyleBoldUnderline"/>
        </w:rPr>
        <w:t xml:space="preserve"> the</w:t>
      </w:r>
      <w:r>
        <w:rPr>
          <w:rStyle w:val="StyleBoldUnderline"/>
        </w:rPr>
        <w:t xml:space="preserve"> </w:t>
      </w:r>
      <w:r w:rsidRPr="00E91869">
        <w:rPr>
          <w:rStyle w:val="StyleBoldUnderline"/>
          <w:highlight w:val="cyan"/>
        </w:rPr>
        <w:t>possibilities for integrating a co-generating nuclear</w:t>
      </w:r>
      <w:r w:rsidRPr="000426F1">
        <w:rPr>
          <w:rStyle w:val="StyleBoldUnderline"/>
        </w:rPr>
        <w:t xml:space="preserve"> power </w:t>
      </w:r>
      <w:r w:rsidRPr="00E91869">
        <w:rPr>
          <w:rStyle w:val="StyleBoldUnderline"/>
          <w:highlight w:val="cyan"/>
        </w:rPr>
        <w:t>plant</w:t>
      </w:r>
      <w:r w:rsidRPr="000426F1">
        <w:rPr>
          <w:rStyle w:val="StyleBoldUnderline"/>
        </w:rPr>
        <w:t xml:space="preserve"> into the grid to supply the electricity</w:t>
      </w:r>
      <w:r>
        <w:rPr>
          <w:rStyle w:val="StyleBoldUnderline"/>
        </w:rPr>
        <w:t xml:space="preserve"> </w:t>
      </w:r>
      <w:r w:rsidRPr="000426F1">
        <w:rPr>
          <w:rStyle w:val="StyleBoldUnderline"/>
        </w:rPr>
        <w:t>market, in addition to meeting the energy requirements of a desalination plant</w:t>
      </w:r>
      <w:r>
        <w:t xml:space="preserve">. </w:t>
      </w:r>
      <w:r w:rsidRPr="000426F1">
        <w:rPr>
          <w:rStyle w:val="StyleBoldUnderline"/>
        </w:rPr>
        <w:t>The largest power unit that can be integrated into an electricity grid must not exceed about 10-20 % of the total grid capacity</w:t>
      </w:r>
      <w:r>
        <w:t xml:space="preserve">. Of course, </w:t>
      </w:r>
      <w:r w:rsidRPr="00E91869">
        <w:rPr>
          <w:rStyle w:val="StyleBoldUnderline"/>
          <w:highlight w:val="cyan"/>
        </w:rPr>
        <w:t>smaller</w:t>
      </w:r>
      <w:r w:rsidRPr="000426F1">
        <w:rPr>
          <w:rStyle w:val="StyleBoldUnderline"/>
        </w:rPr>
        <w:t xml:space="preserve"> nuclear </w:t>
      </w:r>
      <w:r w:rsidRPr="00E91869">
        <w:rPr>
          <w:rStyle w:val="StyleBoldUnderline"/>
          <w:highlight w:val="cyan"/>
        </w:rPr>
        <w:t>reactors would be more appropriate</w:t>
      </w:r>
      <w:r w:rsidRPr="00E91869">
        <w:rPr>
          <w:rStyle w:val="StyleBoldUnderline"/>
        </w:rPr>
        <w:t xml:space="preserve"> for remote areas</w:t>
      </w:r>
      <w:r w:rsidRPr="000426F1">
        <w:rPr>
          <w:rStyle w:val="StyleBoldUnderline"/>
        </w:rPr>
        <w:t xml:space="preserve"> that are not suitable for connections to the grid</w:t>
      </w:r>
      <w:r>
        <w:t>.</w:t>
      </w:r>
    </w:p>
    <w:p w:rsidR="00A31859" w:rsidRDefault="00A31859" w:rsidP="00A31859">
      <w:r>
        <w:t xml:space="preserve">For nuclear desalination to be attractive in any given country, two conditions have to be satisfied simultaneously: </w:t>
      </w:r>
      <w:r w:rsidRPr="000426F1">
        <w:rPr>
          <w:rStyle w:val="StyleBoldUnderline"/>
        </w:rPr>
        <w:t>a lack of water and the ability to use nuclear energy for desalination</w:t>
      </w:r>
      <w:r>
        <w:t xml:space="preserve">. In most regions, only one of the two is present. Both </w:t>
      </w:r>
      <w:r w:rsidRPr="000426F1">
        <w:rPr>
          <w:rStyle w:val="StyleBoldUnderline"/>
        </w:rPr>
        <w:t>are present</w:t>
      </w:r>
      <w:r>
        <w:t xml:space="preserve"> for example </w:t>
      </w:r>
      <w:r w:rsidRPr="00E91869">
        <w:rPr>
          <w:rStyle w:val="BoldUnderline"/>
          <w:highlight w:val="cyan"/>
        </w:rPr>
        <w:t>in China</w:t>
      </w:r>
      <w:r>
        <w:t xml:space="preserve">, the Republic of </w:t>
      </w:r>
      <w:r w:rsidRPr="00E91869">
        <w:rPr>
          <w:rStyle w:val="BoldUnderline"/>
          <w:highlight w:val="cyan"/>
        </w:rPr>
        <w:t>Korea, India and Pakistan</w:t>
      </w:r>
      <w:r>
        <w:t xml:space="preserve">. </w:t>
      </w:r>
      <w:r w:rsidRPr="000426F1">
        <w:rPr>
          <w:rStyle w:val="StyleBoldUnderline"/>
        </w:rPr>
        <w:t>These regions already account for almost half the world’s population, and thus represent a</w:t>
      </w:r>
      <w:r>
        <w:rPr>
          <w:rStyle w:val="StyleBoldUnderline"/>
        </w:rPr>
        <w:t xml:space="preserve"> </w:t>
      </w:r>
      <w:r w:rsidRPr="000426F1">
        <w:rPr>
          <w:rStyle w:val="StyleBoldUnderline"/>
        </w:rPr>
        <w:t>potential long term market for nuclear desalination</w:t>
      </w:r>
      <w:r>
        <w:t>. The market will expand further to the extent that regions with high projected water needs, such as the Middle East and North Africa, increase their nuclear expertise and capabilities.</w:t>
      </w:r>
    </w:p>
    <w:p w:rsidR="00A31859" w:rsidRDefault="00A31859" w:rsidP="00A31859">
      <w:r>
        <w:t>1.3.3. Environmental impact of desalination by fossil fuelled energy sources</w:t>
      </w:r>
    </w:p>
    <w:p w:rsidR="00A31859" w:rsidRDefault="00A31859" w:rsidP="00A31859">
      <w:r>
        <w:t xml:space="preserve">Desalination is an energy intensive process. </w:t>
      </w:r>
      <w:r w:rsidRPr="000426F1">
        <w:rPr>
          <w:rStyle w:val="StyleBoldUnderline"/>
        </w:rPr>
        <w:t xml:space="preserve">A future </w:t>
      </w:r>
      <w:r w:rsidRPr="00E91869">
        <w:rPr>
          <w:rStyle w:val="StyleBoldUnderline"/>
          <w:highlight w:val="cyan"/>
        </w:rPr>
        <w:t>desalination</w:t>
      </w:r>
      <w:r w:rsidRPr="000426F1">
        <w:rPr>
          <w:rStyle w:val="StyleBoldUnderline"/>
        </w:rPr>
        <w:t xml:space="preserve"> strategy </w:t>
      </w:r>
      <w:r w:rsidRPr="00E91869">
        <w:rPr>
          <w:rStyle w:val="StyleBoldUnderline"/>
          <w:highlight w:val="cyan"/>
        </w:rPr>
        <w:t>based</w:t>
      </w:r>
      <w:r w:rsidRPr="000426F1">
        <w:rPr>
          <w:rStyle w:val="StyleBoldUnderline"/>
        </w:rPr>
        <w:t xml:space="preserve"> only </w:t>
      </w:r>
      <w:r w:rsidRPr="00E91869">
        <w:rPr>
          <w:rStyle w:val="StyleBoldUnderline"/>
          <w:highlight w:val="cyan"/>
        </w:rPr>
        <w:t>on</w:t>
      </w:r>
      <w:r w:rsidRPr="000426F1">
        <w:rPr>
          <w:rStyle w:val="StyleBoldUnderline"/>
        </w:rPr>
        <w:t xml:space="preserve"> the use of</w:t>
      </w:r>
      <w:r>
        <w:rPr>
          <w:rStyle w:val="StyleBoldUnderline"/>
        </w:rPr>
        <w:t xml:space="preserve"> </w:t>
      </w:r>
      <w:r w:rsidRPr="00E91869">
        <w:rPr>
          <w:rStyle w:val="StyleBoldUnderline"/>
          <w:highlight w:val="cyan"/>
        </w:rPr>
        <w:t>fossil fuelled systems is not sustainable</w:t>
      </w:r>
      <w:r w:rsidRPr="000426F1">
        <w:rPr>
          <w:rStyle w:val="StyleBoldUnderline"/>
        </w:rPr>
        <w:t xml:space="preserve">: Fossil fuel </w:t>
      </w:r>
      <w:r w:rsidRPr="00E91869">
        <w:rPr>
          <w:rStyle w:val="StyleBoldUnderline"/>
          <w:highlight w:val="cyan"/>
        </w:rPr>
        <w:t>reserves are finite</w:t>
      </w:r>
      <w:r w:rsidRPr="000426F1">
        <w:rPr>
          <w:rStyle w:val="StyleBoldUnderline"/>
        </w:rPr>
        <w:t xml:space="preserve"> and must be conserved for more</w:t>
      </w:r>
      <w:r>
        <w:rPr>
          <w:rStyle w:val="StyleBoldUnderline"/>
        </w:rPr>
        <w:t xml:space="preserve"> </w:t>
      </w:r>
      <w:r w:rsidRPr="000426F1">
        <w:rPr>
          <w:rStyle w:val="StyleBoldUnderline"/>
        </w:rPr>
        <w:t>important uses</w:t>
      </w:r>
      <w:r>
        <w:t xml:space="preserve"> such as transport, petrochemical industry etc. Besides, </w:t>
      </w:r>
      <w:r w:rsidRPr="000426F1">
        <w:rPr>
          <w:rStyle w:val="StyleBoldUnderline"/>
        </w:rPr>
        <w:t xml:space="preserve">the </w:t>
      </w:r>
      <w:r w:rsidRPr="00E91869">
        <w:rPr>
          <w:rStyle w:val="StyleBoldUnderline"/>
          <w:highlight w:val="cyan"/>
        </w:rPr>
        <w:t>demands for</w:t>
      </w:r>
      <w:r w:rsidRPr="000426F1">
        <w:rPr>
          <w:rStyle w:val="StyleBoldUnderline"/>
        </w:rPr>
        <w:t xml:space="preserve"> desalted </w:t>
      </w:r>
      <w:r w:rsidRPr="00E91869">
        <w:rPr>
          <w:rStyle w:val="StyleBoldUnderline"/>
          <w:highlight w:val="cyan"/>
        </w:rPr>
        <w:t>water would continue increasing</w:t>
      </w:r>
      <w:r w:rsidRPr="000426F1">
        <w:rPr>
          <w:rStyle w:val="StyleBoldUnderline"/>
        </w:rPr>
        <w:t xml:space="preserve"> as population grows and standards of living improve</w:t>
      </w:r>
      <w:r>
        <w:t xml:space="preserve">. </w:t>
      </w:r>
      <w:r w:rsidRPr="000426F1">
        <w:rPr>
          <w:rStyle w:val="StyleBoldUnderline"/>
        </w:rPr>
        <w:t>Conservation</w:t>
      </w:r>
      <w:r>
        <w:rPr>
          <w:rStyle w:val="StyleBoldUnderline"/>
        </w:rPr>
        <w:t xml:space="preserve"> </w:t>
      </w:r>
      <w:r w:rsidRPr="000426F1">
        <w:rPr>
          <w:rStyle w:val="StyleBoldUnderline"/>
        </w:rPr>
        <w:t>measures</w:t>
      </w:r>
      <w:r>
        <w:t xml:space="preserve"> such as the modernisation of water networks to minimise leakages, the recycling of used water etc. will certainly reduce the future water demands slightly but they </w:t>
      </w:r>
      <w:r w:rsidRPr="000426F1">
        <w:rPr>
          <w:rStyle w:val="StyleBoldUnderline"/>
        </w:rPr>
        <w:t>would not be able to halt the</w:t>
      </w:r>
      <w:r>
        <w:rPr>
          <w:rStyle w:val="StyleBoldUnderline"/>
        </w:rPr>
        <w:t xml:space="preserve"> </w:t>
      </w:r>
      <w:r w:rsidRPr="000426F1">
        <w:rPr>
          <w:rStyle w:val="StyleBoldUnderline"/>
        </w:rPr>
        <w:t>dissemination of desalination plants and consequently of the fossil fuelled based systems for the</w:t>
      </w:r>
      <w:r>
        <w:rPr>
          <w:rStyle w:val="StyleBoldUnderline"/>
        </w:rPr>
        <w:t xml:space="preserve"> </w:t>
      </w:r>
      <w:r w:rsidRPr="000426F1">
        <w:rPr>
          <w:rStyle w:val="StyleBoldUnderline"/>
        </w:rPr>
        <w:t>production of needed electricity and heat</w:t>
      </w:r>
      <w:r>
        <w:t>.</w:t>
      </w:r>
    </w:p>
    <w:p w:rsidR="00A31859" w:rsidRDefault="00A31859" w:rsidP="00A31859">
      <w:r>
        <w:t>The following paragraphs illustrate the damaging consequences of such a policy by taking the example of the Mediterranean region.</w:t>
      </w:r>
    </w:p>
    <w:p w:rsidR="00A31859" w:rsidRDefault="00A31859" w:rsidP="00A31859">
      <w:r>
        <w:t>Following the recent “Blue Plan” [2], the total available natural water resources (1), based on the statistics from 1990 to 1998, in the principle countries of the Mediterranean region, are as shown in Table 2.</w:t>
      </w:r>
    </w:p>
    <w:p w:rsidR="00A31859" w:rsidRDefault="00A31859" w:rsidP="00A31859">
      <w:r>
        <w:t>The projected demands (3) for the year 2025 [31] are also included in Table 1.</w:t>
      </w:r>
    </w:p>
    <w:p w:rsidR="00A31859" w:rsidRDefault="00A31859" w:rsidP="00A31859">
      <w:r>
        <w:t>It is obvious that available natural water resources would rather decrease in 2025 because of increased pollution, over exploitation and other human activities. However, to keep matters simple, it would be supposed that they would remain at the same level as in 1998.</w:t>
      </w:r>
    </w:p>
    <w:p w:rsidR="00A31859" w:rsidRDefault="00A31859" w:rsidP="00A31859">
      <w:r>
        <w:t>It can be observed that, in 2025, the total projected water deficit (balance) in the Mediterranean region would of the order of 294 km3/per year.</w:t>
      </w:r>
    </w:p>
    <w:p w:rsidR="00A31859" w:rsidRDefault="00A31859" w:rsidP="00A31859">
      <w:r>
        <w:t>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p>
    <w:p w:rsidR="00A31859" w:rsidRDefault="00A31859" w:rsidP="00A31859">
      <w:r>
        <w:t>According to the EC ExternE study2, the total emissions of GHG per MW(e).h of electricity produced by representative fossil fuelled power plants in France, are as presented in Table 3.</w:t>
      </w:r>
    </w:p>
    <w:p w:rsidR="00A31859" w:rsidRDefault="00A31859" w:rsidP="00A31859">
      <w:r>
        <w:t>The specific heat and electricity consumptions of three main desalination plants are given in Table 4, [3].</w:t>
      </w:r>
    </w:p>
    <w:p w:rsidR="00A31859" w:rsidRDefault="00A31859" w:rsidP="00A31859">
      <w:r>
        <w:t>The data presented in the above Tables allows to calculate the approximate3 total GHG emissions produced by the fossil fuelled plants and the three desalination plants.</w:t>
      </w:r>
    </w:p>
    <w:p w:rsidR="00A31859" w:rsidRDefault="00A31859" w:rsidP="00A31859">
      <w:r>
        <w:t>Results for a total desalting capacity of 20.1 million m3/day are presented in Table 5.</w:t>
      </w:r>
    </w:p>
    <w:p w:rsidR="00A31859" w:rsidRDefault="00A31859" w:rsidP="00A31859">
      <w:r>
        <w:t xml:space="preserve">It can thus be concluded that </w:t>
      </w:r>
      <w:r w:rsidRPr="006B464A">
        <w:rPr>
          <w:rStyle w:val="StyleBoldUnderline"/>
        </w:rPr>
        <w:t>for a desalting capacity of 20.1 million m3/day in the Mediterranean region alone, required in 2025, one would produce</w:t>
      </w:r>
      <w:r>
        <w:t>, depending upon the energy source and the desalination process used,</w:t>
      </w:r>
    </w:p>
    <w:p w:rsidR="00A31859" w:rsidRDefault="00A31859" w:rsidP="00A31859">
      <w:r>
        <w:t xml:space="preserve">13 to </w:t>
      </w:r>
      <w:r w:rsidRPr="006B464A">
        <w:rPr>
          <w:rStyle w:val="StyleBoldUnderline"/>
        </w:rPr>
        <w:t>264 million tonnes/year of CO2</w:t>
      </w:r>
      <w:r>
        <w:t>.</w:t>
      </w:r>
    </w:p>
    <w:p w:rsidR="00A31859" w:rsidRDefault="00A31859" w:rsidP="00A31859">
      <w:r>
        <w:t xml:space="preserve">1350 to </w:t>
      </w:r>
      <w:r w:rsidRPr="006B464A">
        <w:rPr>
          <w:rStyle w:val="StyleBoldUnderline"/>
        </w:rPr>
        <w:t>1 310 000 tonnes/year of SOx</w:t>
      </w:r>
      <w:r>
        <w:t>.</w:t>
      </w:r>
    </w:p>
    <w:p w:rsidR="00A31859" w:rsidRDefault="00A31859" w:rsidP="00A31859">
      <w:r>
        <w:t xml:space="preserve">21 100 to </w:t>
      </w:r>
      <w:r w:rsidRPr="006B464A">
        <w:rPr>
          <w:rStyle w:val="StyleBoldUnderline"/>
        </w:rPr>
        <w:t>540 000 tonnes/year of NOx</w:t>
      </w:r>
      <w:r>
        <w:t>.</w:t>
      </w:r>
    </w:p>
    <w:p w:rsidR="00A31859" w:rsidRDefault="00A31859" w:rsidP="00A31859">
      <w:r>
        <w:t xml:space="preserve">1190 to </w:t>
      </w:r>
      <w:r w:rsidRPr="006B464A">
        <w:rPr>
          <w:rStyle w:val="StyleBoldUnderline"/>
        </w:rPr>
        <w:t>40 000 tonnes/year of particles</w:t>
      </w:r>
      <w:r>
        <w:t>.</w:t>
      </w:r>
    </w:p>
    <w:p w:rsidR="00A31859" w:rsidRDefault="00A31859" w:rsidP="00A31859">
      <w:r>
        <w:t>The potential levels of GHG and particle emissions on the world scale could then be more than double these figures.</w:t>
      </w:r>
    </w:p>
    <w:p w:rsidR="00A31859" w:rsidRDefault="00A31859" w:rsidP="00A31859">
      <w:r w:rsidRPr="006B464A">
        <w:rPr>
          <w:rStyle w:val="BoldUnderline"/>
        </w:rPr>
        <w:t>These could naturally be avoided through the use of nuclear energy</w:t>
      </w:r>
      <w:r>
        <w:t>.</w:t>
      </w:r>
    </w:p>
    <w:p w:rsidR="00A31859" w:rsidRDefault="00A31859" w:rsidP="00A31859"/>
    <w:p w:rsidR="00A31859" w:rsidRDefault="00A31859" w:rsidP="00A31859">
      <w:pPr>
        <w:pStyle w:val="Heading4"/>
      </w:pPr>
      <w:r>
        <w:t>Key to deescalate conflicts</w:t>
      </w:r>
    </w:p>
    <w:p w:rsidR="00A31859" w:rsidRPr="00874E92" w:rsidRDefault="00A31859" w:rsidP="00A31859">
      <w:pPr>
        <w:pStyle w:val="Cite"/>
      </w:pPr>
      <w:r>
        <w:t>Palley ‘11</w:t>
      </w:r>
    </w:p>
    <w:p w:rsidR="00A31859" w:rsidRDefault="00A31859" w:rsidP="00A31859">
      <w:r>
        <w:t xml:space="preserve">Reese Palley, </w:t>
      </w:r>
      <w:r w:rsidRPr="00874E92">
        <w:t>The London School of Economics</w:t>
      </w:r>
      <w:r>
        <w:t>, 2011, The Answer: Why Only Inherently Safe, Mini Nuclear Power Plans Can Save Our World, p. 168-71</w:t>
      </w:r>
    </w:p>
    <w:p w:rsidR="00A31859" w:rsidRDefault="00A31859" w:rsidP="00A31859"/>
    <w:p w:rsidR="00A31859" w:rsidRDefault="00A31859" w:rsidP="00A31859">
      <w:r>
        <w:t xml:space="preserve">The third world has long been rent in recent droughts, by the search for water. </w:t>
      </w:r>
      <w:r w:rsidRPr="00E3588B">
        <w:rPr>
          <w:u w:val="single"/>
        </w:rPr>
        <w:t>In subsistence economies, on marginal land</w:t>
      </w:r>
      <w:r>
        <w:rPr>
          <w:u w:val="single"/>
        </w:rPr>
        <w:t>,</w:t>
      </w:r>
      <w:r w:rsidRPr="00E3588B">
        <w:rPr>
          <w:u w:val="single"/>
        </w:rPr>
        <w:t xml:space="preserve"> </w:t>
      </w:r>
      <w:r w:rsidRPr="006C3949">
        <w:rPr>
          <w:highlight w:val="yellow"/>
          <w:u w:val="single"/>
        </w:rPr>
        <w:t>water is</w:t>
      </w:r>
      <w:r>
        <w:t xml:space="preserve"> not a convenience but </w:t>
      </w:r>
      <w:r w:rsidRPr="006C3949">
        <w:rPr>
          <w:highlight w:val="yellow"/>
          <w:u w:val="single"/>
        </w:rPr>
        <w:t>a matter of life and death</w:t>
      </w:r>
      <w:r>
        <w:t xml:space="preserve">. As a result small </w:t>
      </w:r>
      <w:r w:rsidRPr="006C3949">
        <w:rPr>
          <w:b/>
          <w:highlight w:val="yellow"/>
          <w:u w:val="single"/>
        </w:rPr>
        <w:t>wars have been fought</w:t>
      </w:r>
      <w:r w:rsidRPr="00E3588B">
        <w:rPr>
          <w:b/>
          <w:u w:val="single"/>
        </w:rPr>
        <w:t xml:space="preserve">, rivers diverted, and wells poisoned </w:t>
      </w:r>
      <w:r w:rsidRPr="006C3949">
        <w:rPr>
          <w:b/>
          <w:highlight w:val="yellow"/>
          <w:u w:val="single"/>
        </w:rPr>
        <w:t>in</w:t>
      </w:r>
      <w:r w:rsidRPr="00E3588B">
        <w:rPr>
          <w:b/>
          <w:u w:val="single"/>
        </w:rPr>
        <w:t xml:space="preserve"> what could be a </w:t>
      </w:r>
      <w:r w:rsidRPr="006C3949">
        <w:rPr>
          <w:b/>
          <w:highlight w:val="yellow"/>
          <w:u w:val="single"/>
        </w:rPr>
        <w:t>warning of what is to come</w:t>
      </w:r>
      <w:r w:rsidRPr="00E3588B">
        <w:rPr>
          <w:b/>
          <w:u w:val="single"/>
        </w:rPr>
        <w:t xml:space="preserve"> as industrialized nations begin to face failing water supplies.</w:t>
      </w:r>
      <w:r>
        <w:rPr>
          <w:b/>
          <w:u w:val="single"/>
        </w:rPr>
        <w:t xml:space="preserve"> </w:t>
      </w:r>
      <w:r>
        <w:t xml:space="preserve">Quite </w:t>
      </w:r>
      <w:r w:rsidRPr="00E3588B">
        <w:rPr>
          <w:u w:val="single"/>
        </w:rPr>
        <w:t>aside from</w:t>
      </w:r>
      <w:r>
        <w:t xml:space="preserve"> the </w:t>
      </w:r>
      <w:r w:rsidRPr="00E3588B">
        <w:rPr>
          <w:u w:val="single"/>
        </w:rPr>
        <w:t>demand for potable water is the dependence of enormous swaths of industry and agriculture on oceans of water used for processing, enabling, and cleaning</w:t>
      </w:r>
      <w: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3588B">
        <w:rPr>
          <w:u w:val="single"/>
        </w:rPr>
        <w:t xml:space="preserve">More than </w:t>
      </w:r>
      <w:r w:rsidRPr="006C3949">
        <w:rPr>
          <w:highlight w:val="yellow"/>
          <w:u w:val="single"/>
        </w:rPr>
        <w:t>one billion people</w:t>
      </w:r>
      <w:r w:rsidRPr="00E3588B">
        <w:rPr>
          <w:u w:val="single"/>
        </w:rPr>
        <w:t xml:space="preserve"> in the world </w:t>
      </w:r>
      <w:r w:rsidRPr="006C3949">
        <w:rPr>
          <w:highlight w:val="yellow"/>
          <w:u w:val="single"/>
        </w:rPr>
        <w:t>already lack access to clean water</w:t>
      </w:r>
      <w:r w:rsidRPr="00E3588B">
        <w:rPr>
          <w:u w:val="single"/>
        </w:rPr>
        <w:t>, and things are getting worse</w:t>
      </w:r>
      <w:r>
        <w:t xml:space="preserve">. Over the next two decades, the average supply of water per person will drop by a third, </w:t>
      </w:r>
      <w:r w:rsidRPr="006C3949">
        <w:rPr>
          <w:b/>
          <w:highlight w:val="yellow"/>
          <w:u w:val="single"/>
        </w:rPr>
        <w:t>condemning millions</w:t>
      </w:r>
      <w:r>
        <w:t xml:space="preserve"> of people </w:t>
      </w:r>
      <w:r w:rsidRPr="006C3949">
        <w:rPr>
          <w:b/>
          <w:highlight w:val="yellow"/>
          <w:u w:val="single"/>
        </w:rPr>
        <w:t>to</w:t>
      </w:r>
      <w:r>
        <w:t xml:space="preserve"> waterborne </w:t>
      </w:r>
      <w:r w:rsidRPr="006C3949">
        <w:rPr>
          <w:b/>
          <w:highlight w:val="yellow"/>
          <w:u w:val="single"/>
        </w:rPr>
        <w:t>diseases</w:t>
      </w:r>
      <w:r>
        <w:t xml:space="preserve"> and an avoidable premature death.81 So </w:t>
      </w:r>
      <w:r w:rsidRPr="00E3588B">
        <w:rPr>
          <w:b/>
          <w:u w:val="single"/>
        </w:rPr>
        <w:t>the stage is set for water access wars between</w:t>
      </w:r>
      <w:r>
        <w:t xml:space="preserve"> the </w:t>
      </w:r>
      <w:r w:rsidRPr="00E3588B">
        <w:rPr>
          <w:b/>
          <w:u w:val="single"/>
        </w:rPr>
        <w:t>first and the third worlds</w:t>
      </w:r>
      <w:r>
        <w:t xml:space="preserve">, between </w:t>
      </w:r>
      <w:r w:rsidRPr="00E3588B">
        <w:rPr>
          <w:b/>
          <w:u w:val="single"/>
        </w:rPr>
        <w:t>neighbors</w:t>
      </w:r>
      <w:r>
        <w:t xml:space="preserve"> downstream of supply, between </w:t>
      </w:r>
      <w:r w:rsidRPr="00E3588B">
        <w:rPr>
          <w:b/>
          <w:u w:val="single"/>
        </w:rPr>
        <w:t>big industry</w:t>
      </w:r>
      <w:r>
        <w:t xml:space="preserve"> and big agriculture, between </w:t>
      </w:r>
      <w:r w:rsidRPr="00E3588B">
        <w:rPr>
          <w:b/>
          <w:u w:val="single"/>
        </w:rPr>
        <w:t>nations</w:t>
      </w:r>
      <w:r>
        <w:t xml:space="preserve">, between </w:t>
      </w:r>
      <w:r w:rsidRPr="00E3588B">
        <w:rPr>
          <w:b/>
          <w:u w:val="single"/>
        </w:rPr>
        <w:t>population</w:t>
      </w:r>
      <w:r>
        <w:t xml:space="preserve"> centers, and ultimately between you and the people who live next door for an already inadequate world water supply that is not being renewed. </w:t>
      </w:r>
      <w:r w:rsidRPr="006C3949">
        <w:rPr>
          <w:b/>
          <w:highlight w:val="yellow"/>
          <w:u w:val="single"/>
        </w:rPr>
        <w:t>As populations</w:t>
      </w:r>
      <w:r w:rsidRPr="00E3588B">
        <w:rPr>
          <w:b/>
          <w:u w:val="single"/>
        </w:rPr>
        <w:t xml:space="preserve"> inevitably </w:t>
      </w:r>
      <w:r w:rsidRPr="006C3949">
        <w:rPr>
          <w:b/>
          <w:highlight w:val="yellow"/>
          <w:u w:val="single"/>
        </w:rPr>
        <w:t>increase,</w:t>
      </w:r>
      <w:r w:rsidRPr="00E3588B">
        <w:rPr>
          <w:b/>
          <w:u w:val="single"/>
        </w:rPr>
        <w:t xml:space="preserve"> </w:t>
      </w:r>
      <w:r w:rsidRPr="006C3949">
        <w:rPr>
          <w:b/>
          <w:highlight w:val="yellow"/>
          <w:u w:val="single"/>
        </w:rPr>
        <w:t>conflicts will intensify</w:t>
      </w:r>
      <w:r>
        <w:t xml:space="preserve">.82 It is only by virtue of the historical accident of the availability of nuclear energy that humankind now has the ability to remove the salt and other pollutants to supply all our water needs. The problem is that </w:t>
      </w:r>
      <w:r w:rsidRPr="006C3949">
        <w:rPr>
          <w:b/>
          <w:highlight w:val="yellow"/>
          <w:u w:val="single"/>
        </w:rPr>
        <w:t>desalination is</w:t>
      </w:r>
      <w:r w:rsidRPr="00E3588B">
        <w:rPr>
          <w:b/>
          <w:u w:val="single"/>
        </w:rPr>
        <w:t xml:space="preserve"> an </w:t>
      </w:r>
      <w:r w:rsidRPr="006C3949">
        <w:rPr>
          <w:b/>
          <w:highlight w:val="yellow"/>
          <w:u w:val="single"/>
        </w:rPr>
        <w:t>intensely local</w:t>
      </w:r>
      <w:r w:rsidRPr="00E3588B">
        <w:rPr>
          <w:b/>
          <w:u w:val="single"/>
        </w:rPr>
        <w:t xml:space="preserve"> process</w:t>
      </w:r>
      <w:r>
        <w:t xml:space="preserve">. Some localities have available sufficient water from renewable sources to take care of their own needs, but not enough to share with their neighbors, and it </w:t>
      </w:r>
      <w:r w:rsidRPr="00E3588B">
        <w:rPr>
          <w:b/>
          <w:u w:val="single"/>
        </w:rPr>
        <w:t xml:space="preserve">is here that </w:t>
      </w:r>
      <w:r w:rsidRPr="006C3949">
        <w:rPr>
          <w:b/>
          <w:highlight w:val="yellow"/>
          <w:u w:val="single"/>
        </w:rPr>
        <w:t>the scale of nuclear</w:t>
      </w:r>
      <w:r w:rsidRPr="00E3588B">
        <w:rPr>
          <w:b/>
          <w:u w:val="single"/>
        </w:rPr>
        <w:t xml:space="preserve"> </w:t>
      </w:r>
      <w:r w:rsidRPr="006C3949">
        <w:rPr>
          <w:b/>
          <w:highlight w:val="yellow"/>
          <w:u w:val="single"/>
        </w:rPr>
        <w:t>energy</w:t>
      </w:r>
      <w:r w:rsidRPr="00E3588B">
        <w:rPr>
          <w:b/>
          <w:u w:val="single"/>
        </w:rPr>
        <w:t xml:space="preserve"> production </w:t>
      </w:r>
      <w:r w:rsidRPr="006C3949">
        <w:rPr>
          <w:b/>
          <w:highlight w:val="yellow"/>
          <w:u w:val="single"/>
        </w:rPr>
        <w:t>must be defined locally</w:t>
      </w:r>
      <w:r w:rsidRPr="00E3588B">
        <w:rPr>
          <w:b/>
          <w:u w:val="single"/>
        </w:rPr>
        <w:t>.</w:t>
      </w:r>
      <w:r>
        <w:rPr>
          <w:b/>
          <w:u w:val="single"/>
        </w:rPr>
        <w:t xml:space="preserve"> </w:t>
      </w:r>
      <w:r w:rsidRPr="00E3588B">
        <w:rPr>
          <w:u w:val="single"/>
        </w:rPr>
        <w:t>Large scale</w:t>
      </w:r>
      <w:r>
        <w:t xml:space="preserve"> 1,000 MWe plants </w:t>
      </w:r>
      <w:r w:rsidRPr="00E3588B">
        <w:rPr>
          <w:u w:val="single"/>
        </w:rPr>
        <w:t>can be used to desalinate water</w:t>
      </w:r>
      <w:r>
        <w:t xml:space="preserve"> as well as for generating electricity </w:t>
      </w:r>
      <w:r w:rsidRPr="00E3588B">
        <w:rPr>
          <w:u w:val="single"/>
        </w:rPr>
        <w:t>However we cannot build them fast enough to address the problem</w:t>
      </w:r>
      <w:r>
        <w:t xml:space="preserve">, and, </w:t>
      </w:r>
      <w:r w:rsidRPr="00E3588B">
        <w:rPr>
          <w:u w:val="single"/>
        </w:rPr>
        <w:t>if built they would face the extremely expensive problem</w:t>
      </w:r>
      <w:r>
        <w:t xml:space="preserve"> of distributing the water they produce. Better, much </w:t>
      </w:r>
      <w:r w:rsidRPr="00E3588B">
        <w:rPr>
          <w:u w:val="single"/>
        </w:rPr>
        <w:t>better, would be to use small desalinization plants sited locally.</w:t>
      </w:r>
      <w:r>
        <w:rPr>
          <w:u w:val="single"/>
        </w:rPr>
        <w:t xml:space="preserve"> </w:t>
      </w:r>
      <w: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6C3949">
        <w:rPr>
          <w:b/>
          <w:highlight w:val="yellow"/>
          <w:u w:val="single"/>
        </w:rPr>
        <w:t>The use of small</w:t>
      </w:r>
      <w:r w:rsidRPr="00713980">
        <w:rPr>
          <w:b/>
          <w:u w:val="single"/>
        </w:rPr>
        <w:t>, easily transported</w:t>
      </w:r>
      <w:r>
        <w:t xml:space="preserve">, easily </w:t>
      </w:r>
      <w:r w:rsidRPr="00713980">
        <w:rPr>
          <w:b/>
          <w:u w:val="single"/>
        </w:rPr>
        <w:t>sited</w:t>
      </w:r>
      <w:r>
        <w:t xml:space="preserve">, and walk away </w:t>
      </w:r>
      <w:r w:rsidRPr="00713980">
        <w:rPr>
          <w:b/>
          <w:u w:val="single"/>
        </w:rPr>
        <w:t xml:space="preserve">safe </w:t>
      </w:r>
      <w:r w:rsidRPr="006C3949">
        <w:rPr>
          <w:b/>
          <w:highlight w:val="yellow"/>
          <w:u w:val="single"/>
        </w:rPr>
        <w:t>nuclear reactors</w:t>
      </w:r>
      <w:r w:rsidRPr="00713980">
        <w:rPr>
          <w:b/>
          <w:u w:val="single"/>
        </w:rPr>
        <w:t xml:space="preserve"> </w:t>
      </w:r>
      <w:r w:rsidRPr="00DD4FBB">
        <w:rPr>
          <w:b/>
          <w:u w:val="single"/>
        </w:rPr>
        <w:t>dedicated to desalination</w:t>
      </w:r>
      <w:r w:rsidRPr="00713980">
        <w:rPr>
          <w:b/>
          <w:u w:val="single"/>
        </w:rPr>
        <w:t xml:space="preserve"> </w:t>
      </w:r>
      <w:r w:rsidRPr="006C3949">
        <w:rPr>
          <w:b/>
          <w:highlight w:val="yellow"/>
          <w:u w:val="single"/>
        </w:rPr>
        <w:t>is the only answer</w:t>
      </w:r>
      <w:r>
        <w:t xml:space="preserve"> </w:t>
      </w:r>
      <w:r w:rsidRPr="00713980">
        <w:rPr>
          <w:u w:val="single"/>
        </w:rPr>
        <w:t>to the disproportionate distribution of water resources</w:t>
      </w:r>
      <w:r>
        <w:t xml:space="preserve"> that have distorted human habitation patterns for millennia. Where there existed natural water, such as from rivers, great cities arose and civilizations flourished. Other </w:t>
      </w:r>
      <w:r w:rsidRPr="00713980">
        <w:rPr>
          <w:u w:val="single"/>
        </w:rPr>
        <w:t xml:space="preserve">localities lay barren through the ages. </w:t>
      </w:r>
      <w:r w:rsidRPr="006C3949">
        <w:rPr>
          <w:highlight w:val="yellow"/>
          <w:u w:val="single"/>
        </w:rPr>
        <w:t>We</w:t>
      </w:r>
      <w:r w:rsidRPr="00713980">
        <w:rPr>
          <w:u w:val="single"/>
        </w:rPr>
        <w:t xml:space="preserve"> now </w:t>
      </w:r>
      <w:r w:rsidRPr="006C3949">
        <w:rPr>
          <w:highlight w:val="yellow"/>
          <w:u w:val="single"/>
        </w:rPr>
        <w:t xml:space="preserve">have the power, </w:t>
      </w:r>
      <w:r w:rsidRPr="00CB70B9">
        <w:rPr>
          <w:u w:val="single"/>
        </w:rPr>
        <w:t>by</w:t>
      </w:r>
      <w:r>
        <w:rPr>
          <w:u w:val="single"/>
        </w:rPr>
        <w:t xml:space="preserve"> means of SMRs </w:t>
      </w:r>
      <w:r w:rsidRPr="00713980">
        <w:rPr>
          <w:u w:val="single"/>
        </w:rPr>
        <w:t xml:space="preserve">profiled to local conditions, not only to attend to existing water shortages but also </w:t>
      </w:r>
      <w:r w:rsidRPr="006C3949">
        <w:rPr>
          <w:highlight w:val="yellow"/>
          <w:u w:val="single"/>
        </w:rPr>
        <w:t>to smooth out disproportionate water distribution and create</w:t>
      </w:r>
      <w:r w:rsidRPr="00713980">
        <w:rPr>
          <w:u w:val="single"/>
        </w:rPr>
        <w:t xml:space="preserve"> green </w:t>
      </w:r>
      <w:r w:rsidRPr="006C3949">
        <w:rPr>
          <w:highlight w:val="yellow"/>
          <w:u w:val="single"/>
        </w:rPr>
        <w:t>habitation</w:t>
      </w:r>
      <w:r>
        <w:t xml:space="preserve"> where historically it has never existed. </w:t>
      </w:r>
      <w:r w:rsidRPr="00713980">
        <w:rPr>
          <w:b/>
          <w:u w:val="single"/>
        </w:rPr>
        <w:t xml:space="preserve">The </w:t>
      </w:r>
      <w:r w:rsidRPr="00DD4FBB">
        <w:rPr>
          <w:b/>
          <w:u w:val="single"/>
          <w:bdr w:val="single" w:sz="4" w:space="0" w:color="auto"/>
        </w:rPr>
        <w:t>endless wars</w:t>
      </w:r>
      <w:r w:rsidRPr="00DD4FBB">
        <w:rPr>
          <w:b/>
          <w:u w:val="single"/>
        </w:rPr>
        <w:t xml:space="preserve"> that have been fought</w:t>
      </w:r>
      <w:r w:rsidRPr="00DD4FBB">
        <w:t>,</w:t>
      </w:r>
      <w:r>
        <w:t xml:space="preserve"> first over solid bullion gold and then over oily black gold, </w:t>
      </w:r>
      <w:r w:rsidRPr="00713980">
        <w:rPr>
          <w:b/>
          <w:u w:val="single"/>
        </w:rPr>
        <w:t xml:space="preserve">can now engulf us in the desperate reach for liquid blue gold. </w:t>
      </w:r>
      <w:r w:rsidRPr="006C3949">
        <w:rPr>
          <w:b/>
          <w:highlight w:val="yellow"/>
          <w:u w:val="single"/>
        </w:rPr>
        <w:t xml:space="preserve">We need </w:t>
      </w:r>
      <w:r w:rsidRPr="006C3949">
        <w:rPr>
          <w:b/>
          <w:highlight w:val="yellow"/>
          <w:u w:val="single"/>
          <w:bdr w:val="single" w:sz="4" w:space="0" w:color="auto"/>
        </w:rPr>
        <w:t>never fight</w:t>
      </w:r>
      <w:r w:rsidRPr="00713980">
        <w:rPr>
          <w:b/>
          <w:u w:val="single"/>
          <w:bdr w:val="single" w:sz="4" w:space="0" w:color="auto"/>
        </w:rPr>
        <w:t xml:space="preserve"> these wars</w:t>
      </w:r>
      <w:r w:rsidRPr="00713980">
        <w:rPr>
          <w:b/>
          <w:u w:val="single"/>
        </w:rPr>
        <w:t xml:space="preserve"> again </w:t>
      </w:r>
      <w:r w:rsidRPr="006C3949">
        <w:rPr>
          <w:b/>
          <w:highlight w:val="yellow"/>
          <w:u w:val="single"/>
        </w:rPr>
        <w:t>as</w:t>
      </w:r>
      <w:r w:rsidRPr="00713980">
        <w:rPr>
          <w:b/>
          <w:u w:val="single"/>
        </w:rPr>
        <w:t xml:space="preserve"> </w:t>
      </w:r>
      <w:r w:rsidRPr="006C3949">
        <w:rPr>
          <w:b/>
          <w:highlight w:val="yellow"/>
          <w:u w:val="single"/>
        </w:rPr>
        <w:t>we</w:t>
      </w:r>
      <w:r w:rsidRPr="00713980">
        <w:rPr>
          <w:b/>
          <w:u w:val="single"/>
        </w:rPr>
        <w:t xml:space="preserve"> now </w:t>
      </w:r>
      <w:r w:rsidRPr="006C3949">
        <w:rPr>
          <w:b/>
          <w:highlight w:val="yellow"/>
          <w:u w:val="single"/>
        </w:rPr>
        <w:t>have</w:t>
      </w:r>
      <w:r w:rsidRPr="00713980">
        <w:rPr>
          <w:b/>
          <w:u w:val="single"/>
        </w:rPr>
        <w:t xml:space="preserve"> the </w:t>
      </w:r>
      <w:r w:rsidRPr="006C3949">
        <w:rPr>
          <w:b/>
          <w:highlight w:val="yellow"/>
          <w:u w:val="single"/>
        </w:rPr>
        <w:t>nuclear power</w:t>
      </w:r>
      <w:r w:rsidRPr="00713980">
        <w:rPr>
          <w:b/>
          <w:u w:val="single"/>
        </w:rPr>
        <w:t xml:space="preserve"> to fulfill the</w:t>
      </w:r>
      <w:r>
        <w:t xml:space="preserve"> biblical </w:t>
      </w:r>
      <w:r w:rsidRPr="00713980">
        <w:rPr>
          <w:b/>
          <w:u w:val="single"/>
        </w:rPr>
        <w:t>ability to “strike any local rock and have water gush forth</w:t>
      </w:r>
      <w:r>
        <w:t>.”</w:t>
      </w:r>
    </w:p>
    <w:p w:rsidR="00A31859" w:rsidRDefault="00A31859" w:rsidP="00A31859"/>
    <w:p w:rsidR="00A31859" w:rsidRPr="00165EA9" w:rsidRDefault="00A31859" w:rsidP="00A31859">
      <w:pPr>
        <w:pStyle w:val="Heading4"/>
      </w:pPr>
      <w:r>
        <w:t>It’s economically viable</w:t>
      </w:r>
    </w:p>
    <w:p w:rsidR="00A31859" w:rsidRDefault="00A31859" w:rsidP="00A31859">
      <w:r w:rsidRPr="00165EA9">
        <w:t xml:space="preserve">Gamini </w:t>
      </w:r>
      <w:r w:rsidRPr="00165EA9">
        <w:rPr>
          <w:rStyle w:val="CitationChar"/>
        </w:rPr>
        <w:t>Seneviratne 7</w:t>
      </w:r>
      <w:r>
        <w:t>, Nuclear News’s Vienna Correspondent, “Research projects show nuclear</w:t>
      </w:r>
    </w:p>
    <w:p w:rsidR="00A31859" w:rsidRDefault="00A31859" w:rsidP="00A31859">
      <w:r>
        <w:t xml:space="preserve">desalination economical”, April, </w:t>
      </w:r>
      <w:hyperlink r:id="rId22" w:history="1">
        <w:r w:rsidRPr="0043576D">
          <w:rPr>
            <w:rStyle w:val="Hyperlink"/>
          </w:rPr>
          <w:t>http://www.ans.org/pubs/magazines/nn/docs/2007-4-3.pdf</w:t>
        </w:r>
      </w:hyperlink>
    </w:p>
    <w:p w:rsidR="00A31859" w:rsidRDefault="00A31859" w:rsidP="00A31859"/>
    <w:p w:rsidR="00A31859" w:rsidRDefault="00A31859" w:rsidP="00A31859">
      <w:r w:rsidRPr="0035471C">
        <w:rPr>
          <w:rStyle w:val="StyleBoldUnderline"/>
        </w:rPr>
        <w:t xml:space="preserve">The </w:t>
      </w:r>
      <w:r w:rsidRPr="00E91869">
        <w:rPr>
          <w:rStyle w:val="StyleBoldUnderline"/>
          <w:highlight w:val="cyan"/>
        </w:rPr>
        <w:t>desalination</w:t>
      </w:r>
      <w:r w:rsidRPr="0035471C">
        <w:rPr>
          <w:rStyle w:val="StyleBoldUnderline"/>
        </w:rPr>
        <w:t xml:space="preserve"> of seawater</w:t>
      </w:r>
      <w:r>
        <w:rPr>
          <w:rStyle w:val="StyleBoldUnderline"/>
        </w:rPr>
        <w:t xml:space="preserve"> </w:t>
      </w:r>
      <w:r w:rsidRPr="0035471C">
        <w:rPr>
          <w:rStyle w:val="StyleBoldUnderline"/>
        </w:rPr>
        <w:t>using nuclear power is cost-effective</w:t>
      </w:r>
      <w:r>
        <w:rPr>
          <w:rStyle w:val="StyleBoldUnderline"/>
        </w:rPr>
        <w:t xml:space="preserve"> </w:t>
      </w:r>
      <w:r w:rsidRPr="0035471C">
        <w:rPr>
          <w:rStyle w:val="StyleBoldUnderline"/>
        </w:rPr>
        <w:t>compared with other primary energies,</w:t>
      </w:r>
      <w:r>
        <w:rPr>
          <w:rStyle w:val="StyleBoldUnderline"/>
        </w:rPr>
        <w:t xml:space="preserve"> </w:t>
      </w:r>
      <w:r w:rsidRPr="0035471C">
        <w:rPr>
          <w:rStyle w:val="StyleBoldUnderline"/>
        </w:rPr>
        <w:t xml:space="preserve">according to </w:t>
      </w:r>
      <w:r w:rsidRPr="00E91869">
        <w:rPr>
          <w:rStyle w:val="StyleBoldUnderline"/>
          <w:highlight w:val="cyan"/>
        </w:rPr>
        <w:t>researchers in 10 countries</w:t>
      </w:r>
      <w:r>
        <w:rPr>
          <w:rStyle w:val="StyleBoldUnderline"/>
        </w:rPr>
        <w:t xml:space="preserve"> </w:t>
      </w:r>
      <w:r>
        <w:t xml:space="preserve">who have studied various options at specific sites in their own countries. </w:t>
      </w:r>
      <w:r w:rsidRPr="0035471C">
        <w:rPr>
          <w:rStyle w:val="StyleBoldUnderline"/>
        </w:rPr>
        <w:t>Their</w:t>
      </w:r>
      <w:r>
        <w:rPr>
          <w:rStyle w:val="StyleBoldUnderline"/>
        </w:rPr>
        <w:t xml:space="preserve"> </w:t>
      </w:r>
      <w:r w:rsidRPr="0035471C">
        <w:rPr>
          <w:rStyle w:val="StyleBoldUnderline"/>
        </w:rPr>
        <w:t xml:space="preserve">findings </w:t>
      </w:r>
      <w:r w:rsidRPr="00E91869">
        <w:rPr>
          <w:rStyle w:val="StyleBoldUnderline"/>
          <w:highlight w:val="cyan"/>
        </w:rPr>
        <w:t>show nuclear to be</w:t>
      </w:r>
      <w:r>
        <w:t xml:space="preserve"> at least </w:t>
      </w:r>
      <w:r w:rsidRPr="00E91869">
        <w:rPr>
          <w:rStyle w:val="BoldUnderline"/>
          <w:highlight w:val="cyan"/>
        </w:rPr>
        <w:t>competitive in all cases</w:t>
      </w:r>
      <w:r w:rsidRPr="00E91869">
        <w:rPr>
          <w:highlight w:val="cyan"/>
        </w:rPr>
        <w:t>.</w:t>
      </w:r>
    </w:p>
    <w:p w:rsidR="00A31859" w:rsidRDefault="00A31859" w:rsidP="00A31859">
      <w:r>
        <w:t>Researchers from Argentina, China, Egypt, France, India, Korea, Pakistan, Russia, Syria, and the United States focused on the economics of producing potable water by using various desalination technologies and energy sources at particular sites. The participants followed an agreed procedure throughout a coordinated research project (CRP), Economics of Nuclear Desalination— New Developments and Site-specific Studies, set up by the International Atomic Energy Agency. The findings of the studies, carried out over three years and ending in November 2006, are included in a technical document (IAEA-TECDOC) already at the printer.</w:t>
      </w:r>
    </w:p>
    <w:p w:rsidR="00A31859" w:rsidRDefault="00A31859" w:rsidP="00A31859">
      <w:r>
        <w:t>“</w:t>
      </w:r>
      <w:r w:rsidRPr="0035471C">
        <w:rPr>
          <w:rStyle w:val="StyleBoldUnderline"/>
        </w:rPr>
        <w:t>There is a dire shortage of fresh water</w:t>
      </w:r>
      <w:r>
        <w:rPr>
          <w:rStyle w:val="StyleBoldUnderline"/>
        </w:rPr>
        <w:t xml:space="preserve"> </w:t>
      </w:r>
      <w:r w:rsidRPr="0035471C">
        <w:rPr>
          <w:rStyle w:val="StyleBoldUnderline"/>
        </w:rPr>
        <w:t>for drinking in many countries already</w:t>
      </w:r>
      <w:r>
        <w:t xml:space="preserve">, and when you realize that 70 percent of the planet is covered with water but only 2.5 percent of that is fresh water, it is hardly surprising,” Ibrahim Khamis, who heads the IAEA’s desalination unit, told Nuclear News. He added that </w:t>
      </w:r>
      <w:r w:rsidRPr="0035471C">
        <w:rPr>
          <w:rStyle w:val="StyleBoldUnderline"/>
        </w:rPr>
        <w:t>70 percent of</w:t>
      </w:r>
      <w:r>
        <w:t xml:space="preserve"> that </w:t>
      </w:r>
      <w:r w:rsidRPr="0035471C">
        <w:rPr>
          <w:rStyle w:val="StyleBoldUnderline"/>
        </w:rPr>
        <w:t>fresh</w:t>
      </w:r>
      <w:r>
        <w:rPr>
          <w:rStyle w:val="StyleBoldUnderline"/>
        </w:rPr>
        <w:t xml:space="preserve"> </w:t>
      </w:r>
      <w:r w:rsidRPr="0035471C">
        <w:rPr>
          <w:rStyle w:val="StyleBoldUnderline"/>
        </w:rPr>
        <w:t>water is frozen in the polar icecaps and</w:t>
      </w:r>
      <w:r>
        <w:rPr>
          <w:rStyle w:val="StyleBoldUnderline"/>
        </w:rPr>
        <w:t xml:space="preserve"> </w:t>
      </w:r>
      <w:r w:rsidRPr="0035471C">
        <w:rPr>
          <w:rStyle w:val="StyleBoldUnderline"/>
        </w:rPr>
        <w:t>Greenland, and most of the rest is in soil</w:t>
      </w:r>
      <w:r>
        <w:rPr>
          <w:rStyle w:val="StyleBoldUnderline"/>
        </w:rPr>
        <w:t xml:space="preserve"> </w:t>
      </w:r>
      <w:r w:rsidRPr="0035471C">
        <w:rPr>
          <w:rStyle w:val="StyleBoldUnderline"/>
        </w:rPr>
        <w:t>moisture, inaccessible underground aquifers,</w:t>
      </w:r>
      <w:r>
        <w:rPr>
          <w:rStyle w:val="StyleBoldUnderline"/>
        </w:rPr>
        <w:t xml:space="preserve"> </w:t>
      </w:r>
      <w:r w:rsidRPr="0035471C">
        <w:rPr>
          <w:rStyle w:val="StyleBoldUnderline"/>
        </w:rPr>
        <w:t>or comes as heavy rain that is difficult</w:t>
      </w:r>
      <w:r>
        <w:rPr>
          <w:rStyle w:val="StyleBoldUnderline"/>
        </w:rPr>
        <w:t xml:space="preserve"> </w:t>
      </w:r>
      <w:r w:rsidRPr="0035471C">
        <w:rPr>
          <w:rStyle w:val="StyleBoldUnderline"/>
        </w:rPr>
        <w:t>to capture</w:t>
      </w:r>
      <w:r>
        <w:t>. “So only some 0.008 percent, about 70 000 km3, is readily available, and even that is very unevenly distributed.”</w:t>
      </w:r>
    </w:p>
    <w:p w:rsidR="00A31859" w:rsidRDefault="00A31859" w:rsidP="00A31859">
      <w:r>
        <w:t xml:space="preserve">According to Khamis, </w:t>
      </w:r>
      <w:r w:rsidRPr="002772EF">
        <w:rPr>
          <w:rStyle w:val="StyleBoldUnderline"/>
        </w:rPr>
        <w:t>recent statistics</w:t>
      </w:r>
      <w:r>
        <w:rPr>
          <w:rStyle w:val="StyleBoldUnderline"/>
        </w:rPr>
        <w:t xml:space="preserve"> </w:t>
      </w:r>
      <w:r w:rsidRPr="002772EF">
        <w:rPr>
          <w:rStyle w:val="StyleBoldUnderline"/>
        </w:rPr>
        <w:t>show 2.3 billion people living in water stressed</w:t>
      </w:r>
      <w:r>
        <w:rPr>
          <w:rStyle w:val="StyleBoldUnderline"/>
        </w:rPr>
        <w:t xml:space="preserve"> </w:t>
      </w:r>
      <w:r w:rsidRPr="002772EF">
        <w:rPr>
          <w:rStyle w:val="StyleBoldUnderline"/>
        </w:rPr>
        <w:t>areas</w:t>
      </w:r>
      <w:r>
        <w:t xml:space="preserve">, </w:t>
      </w:r>
      <w:r w:rsidRPr="002772EF">
        <w:rPr>
          <w:rStyle w:val="StyleBoldUnderline"/>
        </w:rPr>
        <w:t>1.7 billion of them in areas</w:t>
      </w:r>
      <w:r>
        <w:rPr>
          <w:rStyle w:val="StyleBoldUnderline"/>
        </w:rPr>
        <w:t xml:space="preserve"> </w:t>
      </w:r>
      <w:r w:rsidRPr="002772EF">
        <w:rPr>
          <w:rStyle w:val="StyleBoldUnderline"/>
        </w:rPr>
        <w:t>where the availability is on average less</w:t>
      </w:r>
      <w:r>
        <w:rPr>
          <w:rStyle w:val="StyleBoldUnderline"/>
        </w:rPr>
        <w:t xml:space="preserve"> </w:t>
      </w:r>
      <w:r w:rsidRPr="002772EF">
        <w:rPr>
          <w:rStyle w:val="StyleBoldUnderline"/>
        </w:rPr>
        <w:t>than 1000 m3 a year</w:t>
      </w:r>
      <w:r>
        <w:t xml:space="preserve">. </w:t>
      </w:r>
      <w:r w:rsidRPr="00E91869">
        <w:rPr>
          <w:rStyle w:val="StyleBoldUnderline"/>
          <w:highlight w:val="cyan"/>
        </w:rPr>
        <w:t>Given</w:t>
      </w:r>
      <w:r w:rsidRPr="002772EF">
        <w:rPr>
          <w:rStyle w:val="StyleBoldUnderline"/>
        </w:rPr>
        <w:t xml:space="preserve"> human population</w:t>
      </w:r>
      <w:r>
        <w:rPr>
          <w:rStyle w:val="StyleBoldUnderline"/>
        </w:rPr>
        <w:t xml:space="preserve"> </w:t>
      </w:r>
      <w:r w:rsidRPr="002772EF">
        <w:rPr>
          <w:rStyle w:val="StyleBoldUnderline"/>
        </w:rPr>
        <w:t xml:space="preserve">growth and the </w:t>
      </w:r>
      <w:r w:rsidRPr="00E91869">
        <w:rPr>
          <w:rStyle w:val="StyleBoldUnderline"/>
          <w:highlight w:val="cyan"/>
        </w:rPr>
        <w:t>increasing demands of industry and a</w:t>
      </w:r>
      <w:r w:rsidRPr="002772EF">
        <w:rPr>
          <w:rStyle w:val="StyleBoldUnderline"/>
        </w:rPr>
        <w:t>g</w:t>
      </w:r>
      <w:r>
        <w:t xml:space="preserve">riculture, </w:t>
      </w:r>
      <w:r w:rsidRPr="002772EF">
        <w:rPr>
          <w:rStyle w:val="StyleBoldUnderline"/>
        </w:rPr>
        <w:t xml:space="preserve">the </w:t>
      </w:r>
      <w:r w:rsidRPr="00E91869">
        <w:rPr>
          <w:rStyle w:val="StyleBoldUnderline"/>
          <w:highlight w:val="cyan"/>
        </w:rPr>
        <w:t>projections point to a</w:t>
      </w:r>
      <w:r w:rsidRPr="002772EF">
        <w:rPr>
          <w:rStyle w:val="StyleBoldUnderline"/>
        </w:rPr>
        <w:t xml:space="preserve"> continuously </w:t>
      </w:r>
      <w:r w:rsidRPr="00E91869">
        <w:rPr>
          <w:rStyle w:val="StyleBoldUnderline"/>
          <w:highlight w:val="cyan"/>
        </w:rPr>
        <w:t xml:space="preserve">worsening situation, </w:t>
      </w:r>
      <w:r w:rsidRPr="00E91869">
        <w:rPr>
          <w:rStyle w:val="BoldUnderline"/>
          <w:highlight w:val="cyan"/>
        </w:rPr>
        <w:t>even if</w:t>
      </w:r>
      <w:r w:rsidRPr="002772EF">
        <w:rPr>
          <w:rStyle w:val="BoldUnderline"/>
        </w:rPr>
        <w:t xml:space="preserve"> the </w:t>
      </w:r>
      <w:r w:rsidRPr="00E91869">
        <w:rPr>
          <w:rStyle w:val="BoldUnderline"/>
          <w:highlight w:val="cyan"/>
        </w:rPr>
        <w:t>effects of</w:t>
      </w:r>
      <w:r w:rsidRPr="002772EF">
        <w:rPr>
          <w:rStyle w:val="BoldUnderline"/>
        </w:rPr>
        <w:t xml:space="preserve"> global </w:t>
      </w:r>
      <w:r w:rsidRPr="00E91869">
        <w:rPr>
          <w:rStyle w:val="BoldUnderline"/>
          <w:highlight w:val="cyan"/>
        </w:rPr>
        <w:t>warming are not taken into account</w:t>
      </w:r>
      <w:r>
        <w:t xml:space="preserve">. Khamis said he foresaw a time when </w:t>
      </w:r>
      <w:r w:rsidRPr="002772EF">
        <w:rPr>
          <w:rStyle w:val="StyleBoldUnderline"/>
        </w:rPr>
        <w:t>nuclear power will be sought</w:t>
      </w:r>
      <w:r>
        <w:rPr>
          <w:rStyle w:val="StyleBoldUnderline"/>
        </w:rPr>
        <w:t xml:space="preserve"> </w:t>
      </w:r>
      <w:r w:rsidRPr="002772EF">
        <w:rPr>
          <w:rStyle w:val="StyleBoldUnderline"/>
        </w:rPr>
        <w:t>for desalination</w:t>
      </w:r>
      <w:r>
        <w:t xml:space="preserve"> rather than for electricity generation, at least in some specific regions of the world such as the Middle East. “You can live without electricity for quite a long time; without water, only a matter of days.” The U.S. study, which was undertaken by Argonne National Laboratory (ANL), notes that “</w:t>
      </w:r>
      <w:r w:rsidRPr="002772EF">
        <w:rPr>
          <w:rStyle w:val="StyleBoldUnderline"/>
        </w:rPr>
        <w:t>the need for fresh water</w:t>
      </w:r>
      <w:r>
        <w:t xml:space="preserve">, high-purity water, and other grades of water </w:t>
      </w:r>
      <w:r w:rsidRPr="002772EF">
        <w:rPr>
          <w:rStyle w:val="StyleBoldUnderline"/>
        </w:rPr>
        <w:t>for</w:t>
      </w:r>
      <w:r>
        <w:t xml:space="preserve"> various domestic, </w:t>
      </w:r>
      <w:r w:rsidRPr="002772EF">
        <w:rPr>
          <w:rStyle w:val="StyleBoldUnderline"/>
        </w:rPr>
        <w:t>industrial, and ag</w:t>
      </w:r>
      <w:r>
        <w:t xml:space="preserve">ricultural </w:t>
      </w:r>
      <w:r w:rsidRPr="002772EF">
        <w:rPr>
          <w:rStyle w:val="StyleBoldUnderline"/>
        </w:rPr>
        <w:t>applications</w:t>
      </w:r>
      <w:r>
        <w:t xml:space="preserve"> </w:t>
      </w:r>
      <w:r w:rsidRPr="002772EF">
        <w:rPr>
          <w:rStyle w:val="StyleBoldUnderline"/>
        </w:rPr>
        <w:t>is ever increasing in the U</w:t>
      </w:r>
      <w:r>
        <w:t xml:space="preserve">nited </w:t>
      </w:r>
      <w:r w:rsidRPr="002772EF">
        <w:rPr>
          <w:rStyle w:val="StyleBoldUnderline"/>
        </w:rPr>
        <w:t>S</w:t>
      </w:r>
      <w:r>
        <w:t xml:space="preserve">tates.” </w:t>
      </w:r>
      <w:r w:rsidRPr="002772EF">
        <w:rPr>
          <w:rStyle w:val="StyleBoldUnderline"/>
        </w:rPr>
        <w:t>Demand is driven mainly by population,</w:t>
      </w:r>
      <w:r>
        <w:rPr>
          <w:rStyle w:val="StyleBoldUnderline"/>
        </w:rPr>
        <w:t xml:space="preserve"> </w:t>
      </w:r>
      <w:r w:rsidRPr="002772EF">
        <w:rPr>
          <w:rStyle w:val="StyleBoldUnderline"/>
        </w:rPr>
        <w:t>as well as continuous economic and</w:t>
      </w:r>
      <w:r>
        <w:rPr>
          <w:rStyle w:val="StyleBoldUnderline"/>
        </w:rPr>
        <w:t xml:space="preserve"> </w:t>
      </w:r>
      <w:r w:rsidRPr="002772EF">
        <w:rPr>
          <w:rStyle w:val="StyleBoldUnderline"/>
        </w:rPr>
        <w:t>tech</w:t>
      </w:r>
      <w:r>
        <w:t xml:space="preserve">nological </w:t>
      </w:r>
      <w:r w:rsidRPr="002772EF">
        <w:rPr>
          <w:rStyle w:val="StyleBoldUnderline"/>
        </w:rPr>
        <w:t>growth</w:t>
      </w:r>
      <w:r>
        <w:t xml:space="preserve">, and it is predicted that more than </w:t>
      </w:r>
      <w:r w:rsidRPr="002772EF">
        <w:rPr>
          <w:rStyle w:val="StyleBoldUnderline"/>
        </w:rPr>
        <w:t>an additional 60 billion m3</w:t>
      </w:r>
      <w:r>
        <w:rPr>
          <w:rStyle w:val="StyleBoldUnderline"/>
        </w:rPr>
        <w:t xml:space="preserve"> </w:t>
      </w:r>
      <w:r w:rsidRPr="002772EF">
        <w:rPr>
          <w:rStyle w:val="StyleBoldUnderline"/>
        </w:rPr>
        <w:t>of water a year will be needed for municipal</w:t>
      </w:r>
      <w:r>
        <w:rPr>
          <w:rStyle w:val="StyleBoldUnderline"/>
        </w:rPr>
        <w:t xml:space="preserve"> </w:t>
      </w:r>
      <w:r w:rsidRPr="002772EF">
        <w:rPr>
          <w:rStyle w:val="StyleBoldUnderline"/>
        </w:rPr>
        <w:t>and light industrial uses by the year</w:t>
      </w:r>
      <w:r>
        <w:rPr>
          <w:rStyle w:val="StyleBoldUnderline"/>
        </w:rPr>
        <w:t xml:space="preserve"> </w:t>
      </w:r>
      <w:r w:rsidRPr="002772EF">
        <w:rPr>
          <w:rStyle w:val="StyleBoldUnderline"/>
        </w:rPr>
        <w:t>2020</w:t>
      </w:r>
      <w:r>
        <w:t>. An additional 11–19 liters per day per person will be needed to generate hydrogen, should transportation be based mainly on hydrogen-powered vehicles in the future. “</w:t>
      </w:r>
      <w:r w:rsidRPr="00E91869">
        <w:rPr>
          <w:rStyle w:val="StyleBoldUnderline"/>
          <w:highlight w:val="cyan"/>
        </w:rPr>
        <w:t>Cogeneration of water and power could offer a major portion of</w:t>
      </w:r>
      <w:r w:rsidRPr="002772EF">
        <w:rPr>
          <w:rStyle w:val="StyleBoldUnderline"/>
        </w:rPr>
        <w:t xml:space="preserve"> the additional </w:t>
      </w:r>
      <w:r w:rsidRPr="00E91869">
        <w:rPr>
          <w:rStyle w:val="StyleBoldUnderline"/>
          <w:highlight w:val="cyan"/>
        </w:rPr>
        <w:t>water</w:t>
      </w:r>
      <w:r>
        <w:rPr>
          <w:rStyle w:val="StyleBoldUnderline"/>
        </w:rPr>
        <w:t xml:space="preserve"> </w:t>
      </w:r>
      <w:r w:rsidRPr="002772EF">
        <w:rPr>
          <w:rStyle w:val="StyleBoldUnderline"/>
        </w:rPr>
        <w:t xml:space="preserve">needed, in addition to </w:t>
      </w:r>
      <w:r w:rsidRPr="00E91869">
        <w:rPr>
          <w:rStyle w:val="StyleBoldUnderline"/>
          <w:highlight w:val="cyan"/>
        </w:rPr>
        <w:t>providing</w:t>
      </w:r>
      <w:r w:rsidRPr="002772EF">
        <w:rPr>
          <w:rStyle w:val="StyleBoldUnderline"/>
        </w:rPr>
        <w:t xml:space="preserve"> much</w:t>
      </w:r>
      <w:r>
        <w:rPr>
          <w:rStyle w:val="StyleBoldUnderline"/>
        </w:rPr>
        <w:t xml:space="preserve"> </w:t>
      </w:r>
      <w:r w:rsidRPr="002772EF">
        <w:rPr>
          <w:rStyle w:val="StyleBoldUnderline"/>
        </w:rPr>
        <w:t xml:space="preserve">needed </w:t>
      </w:r>
      <w:r w:rsidRPr="00E91869">
        <w:rPr>
          <w:rStyle w:val="StyleBoldUnderline"/>
          <w:highlight w:val="cyan"/>
        </w:rPr>
        <w:t>energy for</w:t>
      </w:r>
      <w:r w:rsidRPr="002772EF">
        <w:rPr>
          <w:rStyle w:val="StyleBoldUnderline"/>
        </w:rPr>
        <w:t xml:space="preserve"> maintaining </w:t>
      </w:r>
      <w:r w:rsidRPr="00E91869">
        <w:rPr>
          <w:rStyle w:val="StyleBoldUnderline"/>
          <w:highlight w:val="cyan"/>
        </w:rPr>
        <w:t>sustainable development and growth</w:t>
      </w:r>
      <w:r w:rsidRPr="00E91869">
        <w:rPr>
          <w:highlight w:val="cyan"/>
        </w:rPr>
        <w:t>,</w:t>
      </w:r>
      <w:r>
        <w:t>” the ANL report says.</w:t>
      </w:r>
    </w:p>
    <w:p w:rsidR="00A31859" w:rsidRDefault="00A31859" w:rsidP="00A31859">
      <w:r>
        <w:t>The IAEA report says that desalinating seawater is not the only solution under discussion for remedying the water scarcity, but it is an important one. There are essentially two methods: distillation using heat, and the use of membranes and electricity directly. The two main distillation modes, known as multistage flash (MSF) and multieffect distillation (MED), both involve heating seawater to produce steam, followed by evaporation, condensation, and, finally, pure water collection. The method using membranes, which is called reverse osmosis (RO), uses electricity to create a pressure differential across a semipermeable membrane, allowing fresh water to pass through to the low-pressure side, and leaving salty seawater on the high-pressure side.</w:t>
      </w:r>
    </w:p>
    <w:p w:rsidR="00A31859" w:rsidRDefault="00A31859" w:rsidP="00A31859">
      <w:r>
        <w:t xml:space="preserve">Desalination plant capacity worldwide is close to 40 million m3 today, mostly by distillation using fossil energy, and mostly in the Middle East and North Africa. </w:t>
      </w:r>
      <w:r w:rsidRPr="002772EF">
        <w:rPr>
          <w:rStyle w:val="StyleBoldUnderline"/>
        </w:rPr>
        <w:t>Nuclear</w:t>
      </w:r>
      <w:r>
        <w:rPr>
          <w:rStyle w:val="StyleBoldUnderline"/>
        </w:rPr>
        <w:t xml:space="preserve"> </w:t>
      </w:r>
      <w:r w:rsidRPr="002772EF">
        <w:rPr>
          <w:rStyle w:val="StyleBoldUnderline"/>
        </w:rPr>
        <w:t>desalination has so far been exclusively for</w:t>
      </w:r>
      <w:r>
        <w:rPr>
          <w:rStyle w:val="StyleBoldUnderline"/>
        </w:rPr>
        <w:t xml:space="preserve"> </w:t>
      </w:r>
      <w:r w:rsidRPr="002772EF">
        <w:rPr>
          <w:rStyle w:val="StyleBoldUnderline"/>
        </w:rPr>
        <w:t>use within the nuclear power plants themselves</w:t>
      </w:r>
      <w:r>
        <w:t>, except at the Soviet-built BN-350 fast reactor in Aktau, Kazakhstan, which supplied potable water to local communities until it was shut down in 1999.</w:t>
      </w:r>
    </w:p>
    <w:p w:rsidR="00A31859" w:rsidRDefault="00A31859" w:rsidP="00A31859">
      <w:r>
        <w:t>Currently, only India supplies nuclear desalinated water outside the plant site. Having earlier used MSF to get plant-use water, it has also integrated RO to the desalination unit at its Kalpakkam pressurized heavy-water reactor (PHWR) in Chenai, and it has begun (experimentally) supplying some water outside the power station. Pakistan has begun a similar project at its Karachi nuclear power plant (KANUPP) to couple a 1600 m3/day MED unit to the nuclear plant, which earlier operated a 454 m3/day RO facility for plant use.</w:t>
      </w:r>
    </w:p>
    <w:p w:rsidR="00A31859" w:rsidRDefault="00A31859" w:rsidP="00A31859">
      <w:r w:rsidRPr="002772EF">
        <w:rPr>
          <w:rStyle w:val="StyleBoldUnderline"/>
        </w:rPr>
        <w:t>Fresh water is needed for many purposes</w:t>
      </w:r>
      <w:r>
        <w:t xml:space="preserve">. </w:t>
      </w:r>
      <w:r w:rsidRPr="002772EF">
        <w:rPr>
          <w:rStyle w:val="StyleBoldUnderline"/>
        </w:rPr>
        <w:t>Saudi Arabia alone already irrigates crops</w:t>
      </w:r>
      <w:r>
        <w:rPr>
          <w:rStyle w:val="StyleBoldUnderline"/>
        </w:rPr>
        <w:t xml:space="preserve"> </w:t>
      </w:r>
      <w:r w:rsidRPr="002772EF">
        <w:rPr>
          <w:rStyle w:val="StyleBoldUnderline"/>
        </w:rPr>
        <w:t>with desalinated water</w:t>
      </w:r>
      <w:r>
        <w:t xml:space="preserve">. A number of countries, notably </w:t>
      </w:r>
      <w:r w:rsidRPr="002772EF">
        <w:rPr>
          <w:rStyle w:val="StyleBoldUnderline"/>
        </w:rPr>
        <w:t>Egypt</w:t>
      </w:r>
      <w:r>
        <w:t xml:space="preserve">, the Persian Gulf States, </w:t>
      </w:r>
      <w:r w:rsidRPr="002772EF">
        <w:rPr>
          <w:rStyle w:val="StyleBoldUnderline"/>
        </w:rPr>
        <w:t>Israel, Jordan, and Libya, depend on</w:t>
      </w:r>
      <w:r>
        <w:rPr>
          <w:rStyle w:val="StyleBoldUnderline"/>
        </w:rPr>
        <w:t xml:space="preserve"> </w:t>
      </w:r>
      <w:r w:rsidRPr="002772EF">
        <w:rPr>
          <w:rStyle w:val="StyleBoldUnderline"/>
        </w:rPr>
        <w:t>the tech</w:t>
      </w:r>
      <w:r>
        <w:t xml:space="preserve">nology </w:t>
      </w:r>
      <w:r w:rsidRPr="002772EF">
        <w:rPr>
          <w:rStyle w:val="StyleBoldUnderline"/>
        </w:rPr>
        <w:t>to maintain tourism</w:t>
      </w:r>
      <w:r>
        <w:t xml:space="preserve">. Khamis said </w:t>
      </w:r>
      <w:r w:rsidRPr="00E91869">
        <w:rPr>
          <w:rStyle w:val="BoldUnderline"/>
          <w:highlight w:val="cyan"/>
        </w:rPr>
        <w:t>nuclear desalination has been held back by</w:t>
      </w:r>
      <w:r>
        <w:t xml:space="preserve"> two key factors: </w:t>
      </w:r>
      <w:r w:rsidRPr="00E91869">
        <w:rPr>
          <w:rStyle w:val="BoldUnderline"/>
        </w:rPr>
        <w:t>economics, and</w:t>
      </w:r>
      <w:r w:rsidRPr="002772EF">
        <w:rPr>
          <w:rStyle w:val="BoldUnderline"/>
        </w:rPr>
        <w:t xml:space="preserve"> the </w:t>
      </w:r>
      <w:r w:rsidRPr="00E91869">
        <w:rPr>
          <w:rStyle w:val="BoldUnderline"/>
          <w:highlight w:val="cyan"/>
        </w:rPr>
        <w:t>unavailability of reactors</w:t>
      </w:r>
      <w:r w:rsidRPr="002772EF">
        <w:rPr>
          <w:rStyle w:val="BoldUnderline"/>
        </w:rPr>
        <w:t xml:space="preserve"> of appropriate size</w:t>
      </w:r>
      <w:r>
        <w:t>.</w:t>
      </w:r>
    </w:p>
    <w:p w:rsidR="00A31859" w:rsidRDefault="00A31859" w:rsidP="00A31859">
      <w:r>
        <w:t xml:space="preserve">The CRP addressed the former, comparing cost performance between reactor plus desalination method combinations. </w:t>
      </w:r>
      <w:r w:rsidRPr="00E91869">
        <w:rPr>
          <w:rStyle w:val="StyleBoldUnderline"/>
          <w:highlight w:val="cyan"/>
        </w:rPr>
        <w:t>The perception that nuclear is less cost-effective</w:t>
      </w:r>
      <w:r>
        <w:rPr>
          <w:rStyle w:val="StyleBoldUnderline"/>
        </w:rPr>
        <w:t xml:space="preserve"> </w:t>
      </w:r>
      <w:r w:rsidRPr="002772EF">
        <w:rPr>
          <w:rStyle w:val="StyleBoldUnderline"/>
        </w:rPr>
        <w:t xml:space="preserve">than other energy sources </w:t>
      </w:r>
      <w:r w:rsidRPr="00E91869">
        <w:rPr>
          <w:rStyle w:val="StyleBoldUnderline"/>
          <w:highlight w:val="cyan"/>
        </w:rPr>
        <w:t>was repudiated by</w:t>
      </w:r>
      <w:r w:rsidRPr="002772EF">
        <w:rPr>
          <w:rStyle w:val="StyleBoldUnderline"/>
        </w:rPr>
        <w:t xml:space="preserve"> the </w:t>
      </w:r>
      <w:r w:rsidRPr="00E91869">
        <w:rPr>
          <w:rStyle w:val="StyleBoldUnderline"/>
          <w:highlight w:val="cyan"/>
        </w:rPr>
        <w:t>studies</w:t>
      </w:r>
      <w:r w:rsidRPr="00E91869">
        <w:rPr>
          <w:highlight w:val="cyan"/>
        </w:rPr>
        <w:t>.</w:t>
      </w:r>
    </w:p>
    <w:p w:rsidR="00A31859" w:rsidRDefault="00A31859" w:rsidP="00A31859">
      <w:r>
        <w:t xml:space="preserve">The report says that the </w:t>
      </w:r>
      <w:r w:rsidRPr="002772EF">
        <w:t>country case</w:t>
      </w:r>
      <w:r>
        <w:t xml:space="preserve"> </w:t>
      </w:r>
      <w:r w:rsidRPr="002772EF">
        <w:t>studies “have shown that</w:t>
      </w:r>
      <w:r>
        <w:t xml:space="preserve"> in general, the nuclear desalination costs can vary from $0.5 to $0.94/m3 for RO, from $0.6 to $0.96/m3 for MED, and from $1.18 to $1.48/m3 for MSF plants. </w:t>
      </w:r>
      <w:r w:rsidRPr="00E91869">
        <w:rPr>
          <w:rStyle w:val="StyleBoldUnderline"/>
          <w:highlight w:val="cyan"/>
        </w:rPr>
        <w:t>All nuclear options are economically attractive</w:t>
      </w:r>
      <w:r w:rsidRPr="002772EF">
        <w:rPr>
          <w:rStyle w:val="StyleBoldUnderline"/>
        </w:rPr>
        <w:t xml:space="preserve"> as </w:t>
      </w:r>
      <w:r w:rsidRPr="00E91869">
        <w:rPr>
          <w:rStyle w:val="StyleBoldUnderline"/>
          <w:highlight w:val="cyan"/>
        </w:rPr>
        <w:t>compared with</w:t>
      </w:r>
      <w:r w:rsidRPr="002772EF">
        <w:rPr>
          <w:rStyle w:val="StyleBoldUnderline"/>
        </w:rPr>
        <w:t xml:space="preserve"> the</w:t>
      </w:r>
      <w:r>
        <w:rPr>
          <w:rStyle w:val="StyleBoldUnderline"/>
        </w:rPr>
        <w:t xml:space="preserve"> </w:t>
      </w:r>
      <w:r w:rsidRPr="00E91869">
        <w:rPr>
          <w:rStyle w:val="StyleBoldUnderline"/>
          <w:highlight w:val="cyan"/>
        </w:rPr>
        <w:t>gas</w:t>
      </w:r>
      <w:r w:rsidRPr="002772EF">
        <w:rPr>
          <w:rStyle w:val="StyleBoldUnderline"/>
        </w:rPr>
        <w:t xml:space="preserve"> turbine combined-cycle–based desalination</w:t>
      </w:r>
      <w:r>
        <w:rPr>
          <w:rStyle w:val="StyleBoldUnderline"/>
        </w:rPr>
        <w:t xml:space="preserve"> </w:t>
      </w:r>
      <w:r w:rsidRPr="00E91869">
        <w:rPr>
          <w:rStyle w:val="StyleBoldUnderline"/>
          <w:highlight w:val="cyan"/>
        </w:rPr>
        <w:t>systems</w:t>
      </w:r>
      <w:r>
        <w:t>, as long as gas prices remain higher than $150/toe [metric tons oil equivalent] or $21/bbl [barrel].”</w:t>
      </w:r>
    </w:p>
    <w:p w:rsidR="00A31859" w:rsidRPr="0026313B" w:rsidRDefault="00A31859" w:rsidP="00A31859"/>
    <w:p w:rsidR="00A31859" w:rsidRDefault="00A31859" w:rsidP="00A31859">
      <w:pPr>
        <w:pStyle w:val="Heading2"/>
      </w:pPr>
      <w:r>
        <w:t>solvency</w:t>
      </w:r>
    </w:p>
    <w:p w:rsidR="00A31859" w:rsidRPr="00C1006A" w:rsidRDefault="00A31859" w:rsidP="00A31859"/>
    <w:p w:rsidR="00A31859" w:rsidRDefault="00A31859" w:rsidP="00A31859">
      <w:pPr>
        <w:pStyle w:val="Heading4"/>
      </w:pPr>
      <w:r>
        <w:t>DoD acquisition of SMR’s ensures rapid military adoption</w:t>
      </w:r>
    </w:p>
    <w:p w:rsidR="00A31859" w:rsidRPr="009A526D" w:rsidRDefault="00A31859" w:rsidP="00A31859">
      <w:pPr>
        <w:pStyle w:val="Cite"/>
      </w:pPr>
      <w:r w:rsidRPr="009A526D">
        <w:t>Andres</w:t>
      </w:r>
      <w:r>
        <w:t xml:space="preserve"> and Breetz 11</w:t>
      </w:r>
    </w:p>
    <w:p w:rsidR="00A31859" w:rsidRDefault="00A31859" w:rsidP="00A31859">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23" w:history="1">
        <w:r w:rsidRPr="00FD5B83">
          <w:rPr>
            <w:rStyle w:val="Hyperlink"/>
          </w:rPr>
          <w:t>www.ndu.edu/press/lib/pdf/StrForum/SF-262.pdf</w:t>
        </w:r>
      </w:hyperlink>
    </w:p>
    <w:p w:rsidR="00A31859" w:rsidRDefault="00A31859" w:rsidP="00A31859"/>
    <w:p w:rsidR="00A31859" w:rsidRPr="0071476D" w:rsidRDefault="00A31859" w:rsidP="00A31859">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r w:rsidRPr="00C1006A">
        <w:rPr>
          <w:rFonts w:cs="Arial"/>
        </w:rPr>
        <w:t xml:space="preserve">The “Valley of Death.”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w:t>
      </w:r>
      <w:r w:rsidRPr="00F25CB7">
        <w:rPr>
          <w:rFonts w:cs="Arial"/>
        </w:rPr>
        <w:t xml:space="preserve">However, </w:t>
      </w:r>
      <w:r w:rsidRPr="00F25CB7">
        <w:rPr>
          <w:rStyle w:val="StyleBoldUnderline"/>
        </w:rPr>
        <w:t>if D</w:t>
      </w:r>
      <w:r w:rsidRPr="00F25CB7">
        <w:rPr>
          <w:rStyle w:val="StyleBoldUnderline"/>
          <w:rFonts w:cs="Arial"/>
        </w:rPr>
        <w:t>OD does not provide an initial</w:t>
      </w:r>
      <w:r w:rsidRPr="00F25CB7">
        <w:rPr>
          <w:rFonts w:cs="Arial"/>
        </w:rPr>
        <w:t xml:space="preserve"> demonstration and </w:t>
      </w:r>
      <w:r w:rsidRPr="00F25CB7">
        <w:rPr>
          <w:rStyle w:val="StyleBoldUnderline"/>
          <w:rFonts w:cs="Arial"/>
        </w:rPr>
        <w:t>market, there is a chance that the U.S. small reactor industry may never get off the ground</w:t>
      </w:r>
      <w:r w:rsidRPr="00F25CB7">
        <w:rPr>
          <w:rFonts w:cs="Arial"/>
        </w:rPr>
        <w:t xml:space="preserve">. </w:t>
      </w:r>
      <w:r w:rsidRPr="00F25CB7">
        <w:rPr>
          <w:rStyle w:val="StyleBoldUnderline"/>
          <w:rFonts w:cs="Arial"/>
        </w:rPr>
        <w:t>The leap from the laboratory to the marketplace is so difficult</w:t>
      </w:r>
      <w:r w:rsidRPr="00C1006A">
        <w:rPr>
          <w:rStyle w:val="StyleBoldUnderline"/>
          <w:rFonts w:cs="Arial"/>
        </w:rPr>
        <w:t xml:space="preserve">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F25CB7">
        <w:rPr>
          <w:rFonts w:cs="Arial"/>
        </w:rPr>
        <w:t xml:space="preserve">Historically, </w:t>
      </w:r>
      <w:r w:rsidRPr="00F25CB7">
        <w:rPr>
          <w:rStyle w:val="StyleBoldUnderline"/>
          <w:rFonts w:cs="Arial"/>
        </w:rPr>
        <w:t>nuclear power has been “the most clear-cut example . . . of an important general-purpose technology that in the absence of military</w:t>
      </w:r>
      <w:r w:rsidRPr="00F25CB7">
        <w:rPr>
          <w:rFonts w:cs="Arial"/>
        </w:rPr>
        <w:t xml:space="preserve"> and defense related </w:t>
      </w:r>
      <w:r w:rsidRPr="00F25CB7">
        <w:rPr>
          <w:rStyle w:val="StyleBoldUnderline"/>
          <w:rFonts w:cs="Arial"/>
        </w:rPr>
        <w:t>procurement would not have been developed at all.”</w:t>
      </w:r>
      <w:r w:rsidRPr="00F25CB7">
        <w:rPr>
          <w:rFonts w:cs="Arial"/>
        </w:rPr>
        <w:t>3</w:t>
      </w:r>
      <w:r w:rsidRPr="00C1006A">
        <w:rPr>
          <w:rFonts w:cs="Arial"/>
        </w:rPr>
        <w:t xml:space="preserve">0 </w:t>
      </w:r>
      <w:r w:rsidRPr="00043DC4">
        <w:rPr>
          <w:rStyle w:val="StyleBoldUnderline"/>
          <w:rFonts w:cs="Arial"/>
          <w:b/>
          <w:highlight w:val="cyan"/>
        </w:rPr>
        <w:t>Government involvement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t>should pursue a leadership role now</w:t>
      </w:r>
      <w:r w:rsidRPr="00C1006A">
        <w:rPr>
          <w:rStyle w:val="StyleBoldUnderline"/>
          <w:rFonts w:cs="Arial"/>
        </w:rPr>
        <w:t>.</w:t>
      </w:r>
      <w:r>
        <w:rPr>
          <w:rFonts w:cs="Arial"/>
        </w:rPr>
        <w:t xml:space="preserve"> </w:t>
      </w:r>
      <w:r w:rsidRPr="00C1006A">
        <w:rPr>
          <w:rFonts w:cs="Arial"/>
        </w:rPr>
        <w:t xml:space="preserve">Technological Lock-in.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F25CB7">
        <w:rPr>
          <w:rFonts w:cs="Arial"/>
        </w:rPr>
        <w:t xml:space="preserve">34 </w:t>
      </w:r>
      <w:r w:rsidRPr="00F25CB7">
        <w:rPr>
          <w:rStyle w:val="StyleBoldUnderline"/>
          <w:rFonts w:cs="Arial"/>
        </w:rPr>
        <w:t>Competing designs</w:t>
      </w:r>
      <w:r w:rsidRPr="00F25CB7">
        <w:rPr>
          <w:rFonts w:cs="Arial"/>
        </w:rPr>
        <w:t xml:space="preserve">—even if they are superior in some respects or better for certain market segments— </w:t>
      </w:r>
      <w:r w:rsidRPr="00F25CB7">
        <w:rPr>
          <w:rStyle w:val="StyleBoldUnderline"/>
          <w:rFonts w:cs="Arial"/>
        </w:rPr>
        <w:t xml:space="preserve">can face barriers to entry that lock them out of the market. If DOD wants to ensure that its preferred designs are not locked out, then it should take a first mover role on small reactors. </w:t>
      </w:r>
      <w:r w:rsidRPr="00F25CB7">
        <w:rPr>
          <w:rFonts w:cs="Arial"/>
        </w:rPr>
        <w:t>It is far too early to gauge whether</w:t>
      </w:r>
      <w:r w:rsidRPr="00C1006A">
        <w:rPr>
          <w:rFonts w:cs="Arial"/>
        </w:rPr>
        <w:t xml:space="preserve">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F25CB7">
        <w:rPr>
          <w:rStyle w:val="StyleBoldUnderline"/>
          <w:rFonts w:cs="Arial"/>
        </w:rPr>
        <w:t xml:space="preserve">Nevertheless, </w:t>
      </w:r>
      <w:r w:rsidRPr="00F25CB7">
        <w:rPr>
          <w:rStyle w:val="StyleBoldUnderline"/>
          <w:rFonts w:cs="Arial"/>
          <w:b/>
        </w:rPr>
        <w:t>DOD leadership would likely have a profound effect on the industry’s timeline and trajectory.</w:t>
      </w:r>
      <w:r w:rsidRPr="00F25CB7">
        <w:rPr>
          <w:rStyle w:val="StyleBoldUnderline"/>
          <w:rFonts w:cs="Arial"/>
        </w:rPr>
        <w:t xml:space="preserve"> </w:t>
      </w:r>
      <w:r w:rsidRPr="00F25CB7">
        <w:rPr>
          <w:rFonts w:cs="Arial"/>
        </w:rPr>
        <w:t xml:space="preserve">Domestic Nuclear Expertise. From the perspective of larger national security issues, </w:t>
      </w:r>
      <w:r w:rsidRPr="00F25CB7">
        <w:rPr>
          <w:rStyle w:val="StyleBoldUnderline"/>
          <w:rFonts w:cs="Arial"/>
        </w:rPr>
        <w:t>if DOD does not catalyze the small reactor industry, there is a risk that expertise in small reactors could become dominated by foreign companies</w:t>
      </w:r>
      <w:r w:rsidRPr="00F25CB7">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F25CB7">
        <w:rPr>
          <w:rStyle w:val="StyleBoldUnderline"/>
          <w:rFonts w:cs="Arial"/>
        </w:rPr>
        <w:t>Several of the most prominent small reactor concepts rely on technologies perfected at Federally funded laboratories and research programs</w:t>
      </w:r>
      <w:r w:rsidRPr="00F25CB7">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F25CB7">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F25CB7">
        <w:rPr>
          <w:rFonts w:cs="Arial"/>
        </w:rPr>
        <w:t xml:space="preserve">. Along with other negative consequences, </w:t>
      </w:r>
      <w:r w:rsidRPr="00F25CB7">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France, China, South Korea, and Russia will dictate standards on nuclear reactor reliability, performance, and </w:t>
      </w:r>
      <w:r w:rsidRPr="00F25CB7">
        <w:rPr>
          <w:rStyle w:val="StyleBoldUnderline"/>
          <w:rFonts w:cs="Arial"/>
          <w:b/>
        </w:rPr>
        <w:t>proliferation resistance</w:t>
      </w:r>
      <w:r w:rsidRPr="00F25CB7">
        <w:t>.</w:t>
      </w:r>
    </w:p>
    <w:p w:rsidR="00A31859" w:rsidRPr="006D2EB9" w:rsidRDefault="00A31859" w:rsidP="00A31859"/>
    <w:p w:rsidR="00A31859" w:rsidRDefault="00A31859" w:rsidP="00A31859">
      <w:pPr>
        <w:pStyle w:val="Heading4"/>
      </w:pPr>
      <w:r>
        <w:t xml:space="preserve">Alternative financing arrangements reduce costs and spur </w:t>
      </w:r>
      <w:r w:rsidRPr="00BB5848">
        <w:rPr>
          <w:u w:val="single"/>
        </w:rPr>
        <w:t>unique</w:t>
      </w:r>
      <w:r>
        <w:t xml:space="preserve"> development</w:t>
      </w:r>
    </w:p>
    <w:p w:rsidR="00A31859" w:rsidRPr="00A54E43" w:rsidRDefault="00A31859" w:rsidP="00A31859">
      <w:pPr>
        <w:pStyle w:val="Cite"/>
      </w:pPr>
      <w:r>
        <w:t>Fitzpatrick, Freed and Eyoan, 11</w:t>
      </w:r>
    </w:p>
    <w:p w:rsidR="00A31859" w:rsidRDefault="00A31859" w:rsidP="00A31859">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Mieke Eoyan</w:t>
      </w:r>
      <w:r>
        <w:t xml:space="preserve">, </w:t>
      </w:r>
      <w:r w:rsidRPr="00A54E43">
        <w:t>Director for National Security at Third Way, June 2011, Fighting for Innovation: How DoD Can Advance CleanEnergy Technology... And Why It Has To, content.thirdway.org/publications/414/Third_Way_Idea_Brief_-_Fighting_for_Innovation.pdf</w:t>
      </w:r>
    </w:p>
    <w:p w:rsidR="00A31859" w:rsidRDefault="00A31859" w:rsidP="00A31859"/>
    <w:p w:rsidR="00A31859" w:rsidRPr="0026313B" w:rsidRDefault="00A31859" w:rsidP="00A31859">
      <w:pPr>
        <w:rPr>
          <w:b/>
          <w:bCs/>
          <w:u w:val="single"/>
        </w:rPr>
      </w:pPr>
      <w:r>
        <w:t xml:space="preserve">The DoD has over $400 billion in annual purchasing power, </w:t>
      </w:r>
      <w:r w:rsidRPr="006D2EB9">
        <w:rPr>
          <w:rStyle w:val="StyleBoldUnderline"/>
          <w:rFonts w:cs="Arial"/>
        </w:rPr>
        <w:t>which means</w:t>
      </w:r>
      <w:r w:rsidRPr="006D2EB9">
        <w:rPr>
          <w:b/>
          <w:sz w:val="16"/>
        </w:rPr>
        <w:t xml:space="preserve"> </w:t>
      </w:r>
      <w:r w:rsidRPr="00DA4C20">
        <w:rPr>
          <w:rStyle w:val="StyleBoldUnderline"/>
          <w:b/>
          <w:highlight w:val="cyan"/>
        </w:rPr>
        <w:t>the Pentagon could provide a sizeable market for new tech</w:t>
      </w:r>
      <w:r w:rsidRPr="00B06693">
        <w:rPr>
          <w:rStyle w:val="StyleBoldUnderline"/>
          <w:b/>
        </w:rPr>
        <w:t>nologies</w:t>
      </w:r>
      <w:r>
        <w:t xml:space="preserve">. </w:t>
      </w:r>
      <w:r w:rsidRPr="00DA4C20">
        <w:rPr>
          <w:rStyle w:val="StyleBoldUnderline"/>
          <w:b/>
          <w:highlight w:val="cyan"/>
        </w:rPr>
        <w:t>This can increase</w:t>
      </w:r>
      <w:r w:rsidRPr="00B06693">
        <w:rPr>
          <w:rStyle w:val="StyleBoldUnderline"/>
          <w:b/>
        </w:rPr>
        <w:t xml:space="preserve"> a technology’s </w:t>
      </w:r>
      <w:r w:rsidRPr="00DA4C20">
        <w:rPr>
          <w:rStyle w:val="StyleBoldUnderline"/>
          <w:b/>
          <w:highlight w:val="cyan"/>
        </w:rPr>
        <w:t>scale of production, bringing down costs</w:t>
      </w:r>
      <w:r w:rsidRPr="00EF67BB">
        <w:rPr>
          <w:rStyle w:val="StyleBoldUnderline"/>
          <w:b/>
        </w:rPr>
        <w:t>, and making the product</w:t>
      </w:r>
      <w:r w:rsidRPr="00EF67BB">
        <w:t xml:space="preserve"> </w:t>
      </w:r>
      <w:r w:rsidRPr="00EF67BB">
        <w:rPr>
          <w:rStyle w:val="StyleBoldUnderline"/>
          <w:b/>
        </w:rPr>
        <w:t>more likely to successfully reach commercial markets</w:t>
      </w:r>
      <w:r>
        <w:t xml:space="preserve">. </w:t>
      </w:r>
      <w:r w:rsidRPr="00B06693">
        <w:rPr>
          <w:rStyle w:val="StyleBoldUnderline"/>
          <w:b/>
        </w:rPr>
        <w:t>Unfortunately</w:t>
      </w:r>
      <w:r>
        <w:t xml:space="preserve">, many potentially significant clean energy </w:t>
      </w:r>
      <w:r w:rsidRPr="00B06693">
        <w:rPr>
          <w:rStyle w:val="StyleBoldUnderline"/>
          <w:b/>
        </w:rPr>
        <w:t>innovations never get to the marketplace, due to a lack of capital</w:t>
      </w:r>
      <w:r>
        <w:t xml:space="preserve"> </w:t>
      </w:r>
      <w:r w:rsidRPr="00B06693">
        <w:rPr>
          <w:rStyle w:val="StyleBoldUnderline"/>
          <w:b/>
        </w:rPr>
        <w:t>during</w:t>
      </w:r>
      <w:r>
        <w:t xml:space="preserve"> the development and </w:t>
      </w:r>
      <w:r w:rsidRPr="00B06693">
        <w:rPr>
          <w:rStyle w:val="StyleBoldUnderline"/>
          <w:b/>
        </w:rPr>
        <w:t>demonstration stages. As a result,</w:t>
      </w:r>
      <w:r>
        <w:t xml:space="preserve"> </w:t>
      </w:r>
      <w:r w:rsidRPr="00B06693">
        <w:rPr>
          <w:rStyle w:val="StyleBoldUnderline"/>
          <w:b/>
        </w:rPr>
        <w:t>technologies that could help the military</w:t>
      </w:r>
      <w:r>
        <w:t xml:space="preserve"> meet its clean energy security and cost goals </w:t>
      </w:r>
      <w:r w:rsidRPr="00B06693">
        <w:rPr>
          <w:rStyle w:val="StyleBoldUnderline"/>
          <w:b/>
        </w:rPr>
        <w:t>are being abandoned or co-opted by competetors like China</w:t>
      </w:r>
      <w:r>
        <w:t xml:space="preserve"> before they are commercially viable here in the U.S. </w:t>
      </w:r>
      <w:r w:rsidRPr="00DA4C20">
        <w:rPr>
          <w:rStyle w:val="StyleBoldUnderline"/>
          <w:b/>
          <w:highlight w:val="cyan"/>
        </w:rPr>
        <w:t>By focusing</w:t>
      </w:r>
      <w:r w:rsidRPr="00B06693">
        <w:rPr>
          <w:rStyle w:val="StyleBoldUnderline"/>
          <w:b/>
        </w:rPr>
        <w:t xml:space="preserve"> its </w:t>
      </w:r>
      <w:r w:rsidRPr="00DA4C20">
        <w:rPr>
          <w:rStyle w:val="StyleBoldUnderline"/>
          <w:b/>
          <w:highlight w:val="cyan"/>
        </w:rPr>
        <w:t>purchasing power on innovative products</w:t>
      </w:r>
      <w:r w:rsidRPr="00B06693">
        <w:rPr>
          <w:rStyle w:val="StyleBoldUnderline"/>
          <w:b/>
        </w:rPr>
        <w:t xml:space="preserve"> that will</w:t>
      </w:r>
      <w:r>
        <w:t xml:space="preserve"> help </w:t>
      </w:r>
      <w:r w:rsidRPr="00B06693">
        <w:rPr>
          <w:rStyle w:val="StyleBoldUnderline"/>
          <w:b/>
        </w:rPr>
        <w:t xml:space="preserve">meet its energy goals, </w:t>
      </w:r>
      <w:r w:rsidRPr="00DA4C20">
        <w:rPr>
          <w:rStyle w:val="StyleBoldUnderline"/>
          <w:b/>
          <w:highlight w:val="cyan"/>
        </w:rPr>
        <w:t>DoD can provide</w:t>
      </w:r>
      <w:r>
        <w:t xml:space="preserve"> more </w:t>
      </w:r>
      <w:r w:rsidRPr="00B06693">
        <w:rPr>
          <w:rStyle w:val="StyleBoldUnderline"/>
          <w:b/>
        </w:rPr>
        <w:t>secure</w:t>
      </w:r>
      <w:r>
        <w:t xml:space="preserve"> and </w:t>
      </w:r>
      <w:r w:rsidRPr="00B06693">
        <w:rPr>
          <w:rStyle w:val="StyleBoldUnderline"/>
          <w:b/>
        </w:rPr>
        <w:t xml:space="preserve">cost-effective </w:t>
      </w:r>
      <w:r w:rsidRPr="00DA4C20">
        <w:rPr>
          <w:rStyle w:val="StyleBoldUnderline"/>
          <w:b/>
          <w:highlight w:val="cyan"/>
        </w:rPr>
        <w:t>energy to the military</w:t>
      </w:r>
      <w:r w:rsidRPr="00B06693">
        <w:rPr>
          <w:rStyle w:val="StyleBoldUnderline"/>
          <w:b/>
        </w:rPr>
        <w:t>—producing tremendous long-term savings</w:t>
      </w:r>
      <w:r>
        <w:t xml:space="preserve">, while also </w:t>
      </w:r>
      <w:r w:rsidRPr="00EF67BB">
        <w:rPr>
          <w:rStyle w:val="StyleBoldUnderline"/>
          <w:b/>
        </w:rPr>
        <w:t>bringing</w:t>
      </w:r>
      <w:r w:rsidRPr="00EF67BB">
        <w:t xml:space="preserve"> potentially </w:t>
      </w:r>
      <w:r w:rsidRPr="00EF67BB">
        <w:rPr>
          <w:rStyle w:val="StyleBoldUnderline"/>
          <w:b/>
        </w:rPr>
        <w:t>revolutionary technologies to the public</w:t>
      </w:r>
      <w:r>
        <w:t xml:space="preserve">. Currently, many of these </w:t>
      </w:r>
      <w:r w:rsidRPr="00B06693">
        <w:rPr>
          <w:rStyle w:val="StyleBoldUnderline"/>
          <w:b/>
        </w:rPr>
        <w:t xml:space="preserve">technologies are </w:t>
      </w:r>
      <w:r w:rsidRPr="00DA4C20">
        <w:rPr>
          <w:rStyle w:val="StyleBoldUnderline"/>
          <w:b/>
          <w:highlight w:val="cyan"/>
        </w:rPr>
        <w:t>passed over during</w:t>
      </w:r>
      <w:r w:rsidRPr="00B06693">
        <w:rPr>
          <w:rStyle w:val="StyleBoldUnderline"/>
          <w:b/>
        </w:rPr>
        <w:t xml:space="preserve"> </w:t>
      </w:r>
      <w:r>
        <w:t xml:space="preserve">the </w:t>
      </w:r>
      <w:r w:rsidRPr="00DA4C20">
        <w:rPr>
          <w:rStyle w:val="StyleBoldUnderline"/>
          <w:b/>
          <w:highlight w:val="cyan"/>
        </w:rPr>
        <w:t>procurement</w:t>
      </w:r>
      <w:r w:rsidRPr="00B06693">
        <w:rPr>
          <w:rStyle w:val="StyleBoldUnderline"/>
          <w:b/>
        </w:rPr>
        <w:t xml:space="preserve"> </w:t>
      </w:r>
      <w:r>
        <w:t xml:space="preserve">process </w:t>
      </w:r>
      <w:r w:rsidRPr="00DA4C20">
        <w:rPr>
          <w:rStyle w:val="StyleBoldUnderline"/>
          <w:b/>
          <w:highlight w:val="cyan"/>
        </w:rPr>
        <w:t>because of</w:t>
      </w:r>
      <w:r w:rsidRPr="00B06693">
        <w:rPr>
          <w:rStyle w:val="StyleBoldUnderline"/>
          <w:b/>
        </w:rPr>
        <w:t xml:space="preserve"> </w:t>
      </w:r>
      <w:r>
        <w:t xml:space="preserve">higher </w:t>
      </w:r>
      <w:r w:rsidRPr="00DA4C20">
        <w:rPr>
          <w:rStyle w:val="StyleBoldUnderline"/>
          <w:b/>
          <w:highlight w:val="cyan"/>
        </w:rPr>
        <w:t>upfront costs</w:t>
      </w:r>
      <w:r w:rsidRPr="00B06693">
        <w:rPr>
          <w:rStyle w:val="StyleBoldUnderline"/>
          <w:b/>
        </w:rPr>
        <w:t>—even if these technologies can reduce life-cycle costs</w:t>
      </w:r>
      <w: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b/>
        </w:rPr>
        <w:t>savings that can be achieved by procuring advanced technologies to promote DoD’s energy goals</w:t>
      </w:r>
      <w: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61484E">
        <w:rPr>
          <w:szCs w:val="20"/>
        </w:rPr>
        <w:t>. Given the stakes in developing domestic technologies that would help reduce costs and improve mission success, the Pentagon should develop a program to encourage a better flow of information between procurement officers and clean energy companies—especially small businesses.</w:t>
      </w:r>
      <w:r>
        <w:rPr>
          <w:szCs w:val="20"/>
        </w:rPr>
        <w:t xml:space="preserve"> </w:t>
      </w:r>
      <w:r w:rsidRPr="0061484E">
        <w:rPr>
          <w:szCs w:val="20"/>
        </w:rPr>
        <w:t>Leverage Savings From Efficiency and Alternative Financing to Pay for Innovation.</w:t>
      </w:r>
      <w:r>
        <w:rPr>
          <w:szCs w:val="20"/>
        </w:rPr>
        <w:t xml:space="preserve"> </w:t>
      </w:r>
      <w:r w:rsidRPr="00DA4C20">
        <w:rPr>
          <w:rStyle w:val="StyleBoldUnderline"/>
          <w:b/>
          <w:szCs w:val="20"/>
          <w:highlight w:val="cyan"/>
        </w:rPr>
        <w:t>In an age of</w:t>
      </w:r>
      <w:r w:rsidRPr="00DA4C20">
        <w:rPr>
          <w:rStyle w:val="StyleBoldUnderline"/>
          <w:b/>
          <w:szCs w:val="20"/>
        </w:rPr>
        <w:t xml:space="preserve"> government</w:t>
      </w:r>
      <w:r w:rsidRPr="0061484E">
        <w:rPr>
          <w:rStyle w:val="StyleBoldUnderline"/>
          <w:b/>
          <w:szCs w:val="20"/>
        </w:rPr>
        <w:t xml:space="preserve">-wide </w:t>
      </w:r>
      <w:r w:rsidRPr="00DA4C20">
        <w:rPr>
          <w:rStyle w:val="StyleBoldUnderline"/>
          <w:b/>
          <w:szCs w:val="20"/>
          <w:highlight w:val="cyan"/>
        </w:rPr>
        <w:t>austerity</w:t>
      </w:r>
      <w:r w:rsidRPr="0061484E">
        <w:rPr>
          <w:rStyle w:val="StyleBoldUnderline"/>
          <w:b/>
          <w:szCs w:val="20"/>
        </w:rPr>
        <w:t xml:space="preserve"> and tight </w:t>
      </w:r>
      <w:r w:rsidRPr="0061484E">
        <w:rPr>
          <w:szCs w:val="20"/>
        </w:rPr>
        <w:t xml:space="preserve">Pentagon </w:t>
      </w:r>
      <w:r w:rsidRPr="0061484E">
        <w:rPr>
          <w:rStyle w:val="StyleBoldUnderline"/>
          <w:b/>
          <w:szCs w:val="20"/>
        </w:rPr>
        <w:t>budgets</w:t>
      </w:r>
      <w:r w:rsidRPr="0061484E">
        <w:rPr>
          <w:szCs w:val="20"/>
        </w:rPr>
        <w:t xml:space="preserve">, current congressional </w:t>
      </w:r>
      <w:r w:rsidRPr="00DA4C20">
        <w:rPr>
          <w:rStyle w:val="StyleBoldUnderline"/>
          <w:b/>
          <w:szCs w:val="20"/>
          <w:highlight w:val="cyan"/>
        </w:rPr>
        <w:t>appropriations are</w:t>
      </w:r>
      <w:r w:rsidRPr="0061484E">
        <w:rPr>
          <w:rStyle w:val="StyleBoldUnderline"/>
          <w:b/>
          <w:szCs w:val="20"/>
        </w:rPr>
        <w:t xml:space="preserve"> simply </w:t>
      </w:r>
      <w:r w:rsidRPr="00DA4C20">
        <w:rPr>
          <w:rStyle w:val="StyleBoldUnderline"/>
          <w:b/>
          <w:szCs w:val="20"/>
          <w:highlight w:val="cyan"/>
        </w:rPr>
        <w:t>not sufficient</w:t>
      </w:r>
      <w:r w:rsidRPr="0061484E">
        <w:rPr>
          <w:rStyle w:val="StyleBoldUnderline"/>
          <w:b/>
          <w:szCs w:val="20"/>
        </w:rPr>
        <w:t xml:space="preserve"> </w:t>
      </w:r>
      <w:r w:rsidRPr="0061484E">
        <w:rPr>
          <w:szCs w:val="20"/>
        </w:rPr>
        <w:t xml:space="preserve">to fund clean energy innovation. </w:t>
      </w:r>
      <w:r w:rsidRPr="0061484E">
        <w:rPr>
          <w:rStyle w:val="StyleBoldUnderline"/>
          <w:b/>
          <w:szCs w:val="20"/>
        </w:rPr>
        <w:t xml:space="preserve">Until Congress decides to direct additional resources </w:t>
      </w:r>
      <w:r w:rsidRPr="0061484E">
        <w:rPr>
          <w:szCs w:val="20"/>
        </w:rPr>
        <w:t xml:space="preserve">for this purpose, the </w:t>
      </w:r>
      <w:r w:rsidRPr="00DA4C20">
        <w:rPr>
          <w:rStyle w:val="StyleBoldUnderline"/>
          <w:b/>
          <w:szCs w:val="20"/>
          <w:highlight w:val="cyan"/>
        </w:rPr>
        <w:t>Defense</w:t>
      </w:r>
      <w:r w:rsidRPr="0061484E">
        <w:rPr>
          <w:rStyle w:val="StyleBoldUnderline"/>
          <w:b/>
          <w:szCs w:val="20"/>
        </w:rPr>
        <w:t xml:space="preserve"> </w:t>
      </w:r>
      <w:r w:rsidRPr="0061484E">
        <w:rPr>
          <w:szCs w:val="20"/>
        </w:rPr>
        <w:t xml:space="preserve">Department </w:t>
      </w:r>
      <w:r w:rsidRPr="00DA4C20">
        <w:rPr>
          <w:rStyle w:val="StyleBoldUnderline"/>
          <w:b/>
          <w:szCs w:val="20"/>
          <w:highlight w:val="cyan"/>
        </w:rPr>
        <w:t>must leverage</w:t>
      </w:r>
      <w:r w:rsidRPr="0061484E">
        <w:rPr>
          <w:rStyle w:val="StyleBoldUnderline"/>
          <w:b/>
          <w:szCs w:val="20"/>
        </w:rPr>
        <w:t xml:space="preserve"> </w:t>
      </w:r>
      <w:r w:rsidRPr="0061484E">
        <w:rPr>
          <w:szCs w:val="20"/>
        </w:rPr>
        <w:t xml:space="preserve">the money and other </w:t>
      </w:r>
      <w:r w:rsidRPr="00DA4C20">
        <w:rPr>
          <w:rStyle w:val="StyleBoldUnderline"/>
          <w:b/>
          <w:szCs w:val="20"/>
          <w:highlight w:val="cyan"/>
        </w:rPr>
        <w:t>tools it already has</w:t>
      </w:r>
      <w:r w:rsidRPr="0061484E">
        <w:rPr>
          <w:rStyle w:val="StyleBoldUnderline"/>
          <w:b/>
          <w:szCs w:val="20"/>
        </w:rPr>
        <w:t xml:space="preserve"> </w:t>
      </w:r>
      <w:r w:rsidRPr="0061484E">
        <w:rPr>
          <w:szCs w:val="20"/>
        </w:rPr>
        <w:t>to help develop clean energy. This can take two forms: repurposing money that was saved through energy efficiency programs for innovation and using alternative methods of financing to reduce the cost to the Pentagon of deploying clean energy.</w:t>
      </w:r>
      <w:r>
        <w:rPr>
          <w:szCs w:val="20"/>
        </w:rPr>
        <w:t xml:space="preserve"> </w:t>
      </w:r>
      <w:r w:rsidRPr="0061484E">
        <w:rPr>
          <w:szCs w:val="20"/>
        </w:rPr>
        <w:t xml:space="preserve">For several decades </w:t>
      </w:r>
      <w:r w:rsidRPr="00DA4C20">
        <w:rPr>
          <w:rStyle w:val="StyleBoldUnderline"/>
          <w:b/>
          <w:highlight w:val="cyan"/>
        </w:rPr>
        <w:t>the military has made</w:t>
      </w:r>
      <w:r w:rsidRPr="0061484E">
        <w:rPr>
          <w:szCs w:val="20"/>
        </w:rPr>
        <w:t xml:space="preserve"> modest </w:t>
      </w:r>
      <w:r w:rsidRPr="00DA4C20">
        <w:rPr>
          <w:rStyle w:val="StyleBoldUnderline"/>
          <w:b/>
          <w:highlight w:val="cyan"/>
        </w:rPr>
        <w:t>use alternative financing</w:t>
      </w:r>
      <w:r w:rsidRPr="0061484E">
        <w:rPr>
          <w:szCs w:val="20"/>
        </w:rPr>
        <w:t xml:space="preserve"> </w:t>
      </w:r>
      <w:r w:rsidRPr="00766DFC">
        <w:rPr>
          <w:rStyle w:val="UnderlineBold"/>
        </w:rPr>
        <w:t xml:space="preserve">mechanisms </w:t>
      </w:r>
      <w:r w:rsidRPr="00DA4C20">
        <w:rPr>
          <w:rStyle w:val="UnderlineBold"/>
          <w:highlight w:val="cyan"/>
        </w:rPr>
        <w:t>t</w:t>
      </w:r>
      <w:r w:rsidRPr="00DA4C20">
        <w:rPr>
          <w:rStyle w:val="StyleBoldUnderline"/>
          <w:b/>
          <w:highlight w:val="cyan"/>
        </w:rPr>
        <w:t>o fund</w:t>
      </w:r>
      <w:r w:rsidRPr="0061484E">
        <w:rPr>
          <w:szCs w:val="20"/>
        </w:rPr>
        <w:t xml:space="preserve"> clean </w:t>
      </w:r>
      <w:r w:rsidRPr="00DA4C20">
        <w:rPr>
          <w:rStyle w:val="StyleBoldUnderline"/>
          <w:b/>
          <w:highlight w:val="cyan"/>
        </w:rPr>
        <w:t>energy</w:t>
      </w:r>
      <w:r w:rsidRPr="0061484E">
        <w:rPr>
          <w:szCs w:val="20"/>
        </w:rPr>
        <w:t xml:space="preserve"> and efficiency </w:t>
      </w:r>
      <w:r w:rsidRPr="0061484E">
        <w:rPr>
          <w:rStyle w:val="StyleBoldUnderline"/>
          <w:b/>
        </w:rPr>
        <w:t>projects when appropriated funds were insufficient</w:t>
      </w:r>
      <w:r w:rsidRPr="0061484E">
        <w:rPr>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766DFC">
        <w:rPr>
          <w:rStyle w:val="StyleBoldUnderline"/>
        </w:rPr>
        <w:t>alternative financing can be particularly helpful to DoD in terms of bringing larger and more expensive projects to fruition</w:t>
      </w:r>
      <w:r w:rsidRPr="0061484E">
        <w:rPr>
          <w:szCs w:val="20"/>
        </w:rPr>
        <w:t>.</w:t>
      </w:r>
      <w:r>
        <w:rPr>
          <w:szCs w:val="20"/>
        </w:rPr>
        <w:t xml:space="preserve"> </w:t>
      </w:r>
      <w:r w:rsidRPr="0061484E">
        <w:rPr>
          <w:szCs w:val="20"/>
        </w:rPr>
        <w:t xml:space="preserve">One advanced financing tool available to DoD is </w:t>
      </w:r>
      <w:r w:rsidRPr="00766DFC">
        <w:rPr>
          <w:rStyle w:val="StyleBoldUnderline"/>
        </w:rPr>
        <w:t>the energy savings performance contract</w:t>
      </w:r>
      <w:r w:rsidRPr="0061484E">
        <w:rPr>
          <w:szCs w:val="20"/>
        </w:rPr>
        <w:t xml:space="preserve"> (ESPC). These agreements </w:t>
      </w:r>
      <w:r w:rsidRPr="00766DFC">
        <w:rPr>
          <w:rStyle w:val="StyleBoldUnderline"/>
        </w:rPr>
        <w:t>allow DoD to contract a private firm to make upgrades to a building or other facility that result in energy savings, reducing overall energy costs without appropriated funds</w:t>
      </w:r>
      <w:r w:rsidRPr="0061484E">
        <w:rPr>
          <w:szCs w:val="20"/>
        </w:rPr>
        <w:t xml:space="preserve">. </w:t>
      </w:r>
      <w:r w:rsidRPr="00766DFC">
        <w:rPr>
          <w:rStyle w:val="StyleBoldUnderline"/>
        </w:rPr>
        <w:t>The firm finances the cost, maintenance and operation of these upgrades and recovers a profit over the life of the contract</w:t>
      </w:r>
      <w:r w:rsidRPr="0061484E">
        <w:rPr>
          <w:szCs w:val="20"/>
        </w:rPr>
        <w:t>.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w:t>
      </w:r>
      <w:r>
        <w:rPr>
          <w:szCs w:val="20"/>
        </w:rPr>
        <w:t xml:space="preserve"> </w:t>
      </w:r>
      <w:r w:rsidRPr="0061484E">
        <w:rPr>
          <w:szCs w:val="20"/>
        </w:rPr>
        <w:t>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w:t>
      </w:r>
      <w:r>
        <w:rPr>
          <w:szCs w:val="20"/>
        </w:rPr>
        <w:t xml:space="preserve"> </w:t>
      </w:r>
      <w:r>
        <w:t xml:space="preserve">In addition to ESPCs, </w:t>
      </w:r>
      <w:r w:rsidRPr="00DA4C20">
        <w:rPr>
          <w:rStyle w:val="StyleBoldUnderline"/>
          <w:b/>
          <w:highlight w:val="cyan"/>
        </w:rPr>
        <w:t>the Pentagon</w:t>
      </w:r>
      <w:r>
        <w:t xml:space="preserve"> also </w:t>
      </w:r>
      <w:r w:rsidRPr="00DA4C20">
        <w:rPr>
          <w:rStyle w:val="StyleBoldUnderline"/>
          <w:b/>
          <w:highlight w:val="cyan"/>
        </w:rPr>
        <w:t>can enter into</w:t>
      </w:r>
      <w:r>
        <w:t xml:space="preserve"> extended agreements with utilities to use DoD land to generate electricity, or for the </w:t>
      </w:r>
      <w:r w:rsidRPr="00DA4C20">
        <w:rPr>
          <w:rStyle w:val="StyleBoldUnderline"/>
          <w:b/>
          <w:highlight w:val="cyan"/>
        </w:rPr>
        <w:t>long-term purchase of energy</w:t>
      </w:r>
      <w:r>
        <w:t xml:space="preserve">. </w:t>
      </w:r>
      <w:r w:rsidRPr="0061484E">
        <w:rPr>
          <w:rStyle w:val="StyleBoldUnderline"/>
          <w:b/>
        </w:rPr>
        <w:t>These</w:t>
      </w:r>
      <w:r>
        <w:t xml:space="preserve"> </w:t>
      </w:r>
      <w:r w:rsidRPr="00DA4C20">
        <w:rPr>
          <w:rStyle w:val="StyleBoldUnderline"/>
          <w:b/>
          <w:highlight w:val="cyan"/>
        </w:rPr>
        <w:t>innovative financing mechanisms</w:t>
      </w:r>
      <w:r>
        <w:t xml:space="preserve">, known respectively as enhanced use leases (EULs) and power purchase agreements (PPAs), </w:t>
      </w:r>
      <w:r w:rsidRPr="00DA4C20">
        <w:rPr>
          <w:rStyle w:val="StyleBoldUnderline"/>
          <w:b/>
          <w:highlight w:val="cyan"/>
        </w:rPr>
        <w:t xml:space="preserve">provide a </w:t>
      </w:r>
      <w:r w:rsidRPr="00DA4C20">
        <w:rPr>
          <w:rStyle w:val="StyleBoldUnderline"/>
          <w:b/>
          <w:highlight w:val="cyan"/>
          <w:bdr w:val="single" w:sz="4" w:space="0" w:color="auto"/>
        </w:rPr>
        <w:t>valuable degree of certainty</w:t>
      </w:r>
      <w:r w:rsidRPr="00B06693">
        <w:rPr>
          <w:rStyle w:val="StyleBoldUnderline"/>
          <w:b/>
        </w:rPr>
        <w:t xml:space="preserve"> to third party generators</w:t>
      </w:r>
      <w:r>
        <w:t xml:space="preserve">. In exchange, the </w:t>
      </w:r>
      <w:r w:rsidRPr="00DA4C20">
        <w:rPr>
          <w:rStyle w:val="StyleBoldUnderline"/>
          <w:b/>
          <w:highlight w:val="cyan"/>
        </w:rPr>
        <w:t xml:space="preserve">Department can leverage its </w:t>
      </w:r>
      <w:r w:rsidRPr="00DA4C20">
        <w:rPr>
          <w:rStyle w:val="StyleBoldUnderline"/>
          <w:b/>
          <w:highlight w:val="cyan"/>
          <w:bdr w:val="single" w:sz="4" w:space="0" w:color="auto"/>
        </w:rPr>
        <w:t>existing resources</w:t>
      </w:r>
      <w:r>
        <w:t>—either its land or its purchasing power—</w:t>
      </w:r>
      <w:r w:rsidRPr="00DA4C20">
        <w:rPr>
          <w:rStyle w:val="StyleBoldUnderline"/>
          <w:b/>
          <w:highlight w:val="cyan"/>
        </w:rPr>
        <w:t>to negotiate lower electricity rates</w:t>
      </w:r>
      <w:r>
        <w:t xml:space="preserve"> and dedicated sources of locallyproduced power with its utility partners. </w:t>
      </w:r>
      <w:r w:rsidRPr="00DA4C20">
        <w:rPr>
          <w:rStyle w:val="StyleBoldUnderline"/>
          <w:b/>
          <w:highlight w:val="cyan"/>
        </w:rPr>
        <w:t>DoD has unique authority</w:t>
      </w:r>
      <w:r w:rsidRPr="00B06693">
        <w:rPr>
          <w:rStyle w:val="StyleBoldUnderline"/>
          <w:b/>
        </w:rPr>
        <w:t xml:space="preserve"> among federal agencies </w:t>
      </w:r>
      <w:r w:rsidRPr="00DA4C20">
        <w:rPr>
          <w:rStyle w:val="StyleBoldUnderline"/>
          <w:b/>
          <w:highlight w:val="cyan"/>
        </w:rPr>
        <w:t>to enter extended 30-year PPAs</w:t>
      </w:r>
      <w:r>
        <w:t xml:space="preserve">, </w:t>
      </w:r>
      <w:r w:rsidRPr="006D2EB9">
        <w:rPr>
          <w:rStyle w:val="StyleBoldUnderline"/>
        </w:rPr>
        <w:t>but only for geothermal energy projects and only with direct approval from the Secretary of Defense</w:t>
      </w:r>
      <w:r>
        <w:t xml:space="preserve">. Again, limiting incentives for clean energy generation to just geothermal power inhibits the tremendous potential of other clean energy sources to help meet DoD’s energy goals. </w:t>
      </w:r>
      <w:r w:rsidRPr="006D2EB9">
        <w:rPr>
          <w:rStyle w:val="StyleBoldUnderline"/>
        </w:rPr>
        <w:t>Congress should consider opening this incentive up to other forms of clean energy generation</w:t>
      </w:r>
      <w: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A54E43">
        <w:rPr>
          <w:rStyle w:val="StyleBoldUnderline"/>
          <w:b/>
        </w:rPr>
        <w:t>The Defense Department is in a unique position to foster and deploy innovation in clean energy technologies</w:t>
      </w:r>
      <w: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b/>
        </w:rPr>
        <w:t>The Defense Department has helped give birth to technologies and new economic sectors dozens of times before</w:t>
      </w:r>
      <w:r>
        <w:t xml:space="preserve">. For its own sake and the sake of the economy, </w:t>
      </w:r>
      <w:r w:rsidRPr="00A54E43">
        <w:rPr>
          <w:rStyle w:val="StyleBoldUnderline"/>
          <w:b/>
        </w:rPr>
        <w:t>it should make clean energy innovation its newest priority</w:t>
      </w:r>
      <w:r>
        <w:t>.</w:t>
      </w:r>
    </w:p>
    <w:p w:rsidR="00A31859" w:rsidRDefault="00A31859" w:rsidP="00A31859"/>
    <w:p w:rsidR="00A31859" w:rsidRDefault="00A31859" w:rsidP="00A31859">
      <w:pPr>
        <w:pStyle w:val="Heading4"/>
      </w:pPr>
      <w:r>
        <w:t>SMR’s are super cost-effective and safe</w:t>
      </w:r>
    </w:p>
    <w:p w:rsidR="00A31859" w:rsidRDefault="00A31859" w:rsidP="00A31859">
      <w:r>
        <w:t xml:space="preserve">Ioannis N. </w:t>
      </w:r>
      <w:r w:rsidRPr="006E0573">
        <w:rPr>
          <w:rStyle w:val="CitationChar"/>
        </w:rPr>
        <w:t>Kessides and</w:t>
      </w:r>
      <w:r w:rsidRPr="006E0573">
        <w:t xml:space="preserve"> Vladimir </w:t>
      </w:r>
      <w:r w:rsidRPr="006E0573">
        <w:rPr>
          <w:rStyle w:val="CitationChar"/>
        </w:rPr>
        <w:t>Kuznetsov 12</w:t>
      </w:r>
      <w:r>
        <w:t>, Ioannis is a researcher for the Development Research Group at the World Bank, Vladimir is a consultant for the World Bank, “</w:t>
      </w:r>
      <w:r w:rsidRPr="006E0573">
        <w:t>Small Modular Reactors for Enhancing Energy Security in Developing Countries</w:t>
      </w:r>
      <w:r>
        <w:t xml:space="preserve">”, August 14, </w:t>
      </w:r>
      <w:r w:rsidRPr="006E0573">
        <w:t>Sustainability 2012, 4(8), 1806-1832</w:t>
      </w:r>
    </w:p>
    <w:p w:rsidR="00A31859" w:rsidRDefault="00A31859" w:rsidP="00A31859"/>
    <w:p w:rsidR="00A31859" w:rsidRDefault="00A31859" w:rsidP="00A31859">
      <w:r w:rsidRPr="00DA4C20">
        <w:rPr>
          <w:rStyle w:val="StyleBoldUnderline"/>
          <w:highlight w:val="cyan"/>
        </w:rPr>
        <w:t>SMRs</w:t>
      </w:r>
      <w:r w:rsidRPr="00B01232">
        <w:t xml:space="preserve"> offer a number of advantages that can potentially offset the overnight cost </w:t>
      </w:r>
      <w:r>
        <w:t xml:space="preserve">penalty that they suffer relative to large reactors. Indeed, several characteristics of their proposed designs </w:t>
      </w:r>
      <w:r w:rsidRPr="00B01232">
        <w:rPr>
          <w:rStyle w:val="StyleBoldUnderline"/>
        </w:rPr>
        <w:t>can</w:t>
      </w:r>
      <w:r>
        <w:t xml:space="preserve"> serve to </w:t>
      </w:r>
      <w:r w:rsidRPr="00DA4C20">
        <w:rPr>
          <w:rStyle w:val="StyleBoldUnderline"/>
          <w:highlight w:val="cyan"/>
        </w:rPr>
        <w:t>overcome</w:t>
      </w:r>
      <w:r>
        <w:t xml:space="preserve"> some of </w:t>
      </w:r>
      <w:r w:rsidRPr="00B01232">
        <w:rPr>
          <w:rStyle w:val="StyleBoldUnderline"/>
        </w:rPr>
        <w:t xml:space="preserve">the </w:t>
      </w:r>
      <w:r w:rsidRPr="00DA4C20">
        <w:rPr>
          <w:rStyle w:val="StyleBoldUnderline"/>
          <w:highlight w:val="cyan"/>
        </w:rPr>
        <w:t>key barriers</w:t>
      </w:r>
      <w:r w:rsidRPr="00B01232">
        <w:rPr>
          <w:rStyle w:val="StyleBoldUnderline"/>
        </w:rPr>
        <w:t xml:space="preserve"> that have inhibited the growth of nuclear power</w:t>
      </w:r>
      <w:r>
        <w:t xml:space="preserve">. </w:t>
      </w:r>
      <w:r w:rsidRPr="00B01232">
        <w:rPr>
          <w:rStyle w:val="StyleBoldUnderline"/>
        </w:rPr>
        <w:t xml:space="preserve">These characteristics </w:t>
      </w:r>
      <w:r w:rsidRPr="00DA4C20">
        <w:rPr>
          <w:rStyle w:val="StyleBoldUnderline"/>
        </w:rPr>
        <w:t>include</w:t>
      </w:r>
      <w:r>
        <w:t xml:space="preserve"> [23,24]: * • </w:t>
      </w:r>
      <w:r w:rsidRPr="00B01232">
        <w:rPr>
          <w:rStyle w:val="StyleBoldUnderline"/>
        </w:rPr>
        <w:t xml:space="preserve">Reduced construction duration. The </w:t>
      </w:r>
      <w:r w:rsidRPr="00DA4C20">
        <w:rPr>
          <w:rStyle w:val="StyleBoldUnderline"/>
          <w:highlight w:val="cyan"/>
        </w:rPr>
        <w:t>smaller size, lower power, and simpler design</w:t>
      </w:r>
      <w:r w:rsidRPr="00B01232">
        <w:rPr>
          <w:rStyle w:val="StyleBoldUnderline"/>
        </w:rPr>
        <w:t xml:space="preserve"> of SMRs </w:t>
      </w:r>
      <w:r w:rsidRPr="00DA4C20">
        <w:rPr>
          <w:rStyle w:val="StyleBoldUnderline"/>
          <w:highlight w:val="cyan"/>
        </w:rPr>
        <w:t>allow for greater modularization, standardization, an</w:t>
      </w:r>
      <w:r w:rsidRPr="00B01232">
        <w:rPr>
          <w:rStyle w:val="StyleBoldUnderline"/>
        </w:rPr>
        <w:t xml:space="preserve">d factory </w:t>
      </w:r>
      <w:r w:rsidRPr="00DA4C20">
        <w:rPr>
          <w:rStyle w:val="StyleBoldUnderline"/>
          <w:highlight w:val="cyan"/>
        </w:rPr>
        <w:t>fabrication</w:t>
      </w:r>
      <w:r w:rsidRPr="00B01232">
        <w:rPr>
          <w:rStyle w:val="StyleBoldUnderline"/>
        </w:rPr>
        <w:t xml:space="preserve"> </w:t>
      </w:r>
      <w:r w:rsidRPr="00DA4C20">
        <w:rPr>
          <w:rStyle w:val="StyleBoldUnderline"/>
        </w:rPr>
        <w:t>of</w:t>
      </w:r>
      <w:r w:rsidRPr="00B01232">
        <w:rPr>
          <w:rStyle w:val="StyleBoldUnderline"/>
        </w:rPr>
        <w:t xml:space="preserve"> components and modules</w:t>
      </w:r>
      <w:r>
        <w:t xml:space="preserve">. </w:t>
      </w:r>
      <w:r w:rsidRPr="00B01232">
        <w:rPr>
          <w:rStyle w:val="StyleBoldUnderline"/>
        </w:rPr>
        <w:t xml:space="preserve">Use of factory-fabricated modules simplifies the on-site construction activities and </w:t>
      </w:r>
      <w:r w:rsidRPr="00DA4C20">
        <w:rPr>
          <w:rStyle w:val="StyleBoldUnderline"/>
        </w:rPr>
        <w:t>greatly reduces</w:t>
      </w:r>
      <w:r w:rsidRPr="00B01232">
        <w:rPr>
          <w:rStyle w:val="StyleBoldUnderline"/>
        </w:rPr>
        <w:t xml:space="preserve"> the amount of </w:t>
      </w:r>
      <w:r w:rsidRPr="00DA4C20">
        <w:rPr>
          <w:rStyle w:val="StyleBoldUnderline"/>
        </w:rPr>
        <w:t>field work</w:t>
      </w:r>
      <w:r w:rsidRPr="00B01232">
        <w:rPr>
          <w:rStyle w:val="StyleBoldUnderline"/>
        </w:rPr>
        <w:t xml:space="preserve"> required to assemble the components into an operational plant</w:t>
      </w:r>
      <w:r>
        <w:t xml:space="preserve">. </w:t>
      </w:r>
      <w:r w:rsidRPr="00B01232">
        <w:rPr>
          <w:rStyle w:val="StyleBoldUnderline"/>
        </w:rPr>
        <w:t xml:space="preserve">As a result, the </w:t>
      </w:r>
      <w:r w:rsidRPr="00DA4C20">
        <w:rPr>
          <w:rStyle w:val="StyleBoldUnderline"/>
          <w:highlight w:val="cyan"/>
        </w:rPr>
        <w:t>construction duration</w:t>
      </w:r>
      <w:r w:rsidRPr="00B01232">
        <w:rPr>
          <w:rStyle w:val="StyleBoldUnderline"/>
        </w:rPr>
        <w:t xml:space="preserve"> of SMRs </w:t>
      </w:r>
      <w:r w:rsidRPr="00DA4C20">
        <w:rPr>
          <w:rStyle w:val="StyleBoldUnderline"/>
          <w:highlight w:val="cyan"/>
        </w:rPr>
        <w:t>could be significantly shorter</w:t>
      </w:r>
      <w:r w:rsidRPr="00B01232">
        <w:rPr>
          <w:rStyle w:val="StyleBoldUnderline"/>
        </w:rPr>
        <w:t xml:space="preserve"> compared to large reactors leading to important economies in the cost of financing</w:t>
      </w:r>
      <w:r>
        <w:t xml:space="preserve">. * • </w:t>
      </w:r>
      <w:r w:rsidRPr="00DA4C20">
        <w:rPr>
          <w:rStyle w:val="StyleBoldUnderline"/>
          <w:highlight w:val="cyan"/>
        </w:rPr>
        <w:t>Investment scalability and flexibilit</w:t>
      </w:r>
      <w:r w:rsidRPr="00B01232">
        <w:rPr>
          <w:rStyle w:val="StyleBoldUnderline"/>
        </w:rPr>
        <w:t>y</w:t>
      </w:r>
      <w:r>
        <w:t xml:space="preserve">. In contrast to conventional large-scale nuclear plants, </w:t>
      </w:r>
      <w:r w:rsidRPr="00B01232">
        <w:rPr>
          <w:rStyle w:val="StyleBoldUnderline"/>
        </w:rPr>
        <w:t xml:space="preserve">due to their smaller size and shorter construction lead-times </w:t>
      </w:r>
      <w:r w:rsidRPr="00DA4C20">
        <w:rPr>
          <w:rStyle w:val="StyleBoldUnderline"/>
          <w:highlight w:val="cyan"/>
        </w:rPr>
        <w:t>SMRs could be added one at a time in a cluster of modules or in dispersed and remote locations</w:t>
      </w:r>
      <w:r>
        <w:t xml:space="preserve">. Thus </w:t>
      </w:r>
      <w:r w:rsidRPr="00B01232">
        <w:rPr>
          <w:rStyle w:val="StyleBoldUnderline"/>
        </w:rPr>
        <w:t xml:space="preserve">capacity expansion can be </w:t>
      </w:r>
      <w:r w:rsidRPr="00DA4C20">
        <w:rPr>
          <w:rStyle w:val="StyleBoldUnderline"/>
          <w:highlight w:val="cyan"/>
        </w:rPr>
        <w:t>more flexible and adaptive to changing market conditions</w:t>
      </w:r>
      <w:r>
        <w:t xml:space="preserve">. </w:t>
      </w:r>
      <w:r w:rsidRPr="00B01232">
        <w:rPr>
          <w:rStyle w:val="StyleBoldUnderline"/>
        </w:rPr>
        <w:t>The sizing, temporal and spatial flexibility of SMR deployment have important implications for the perceived investment risks</w:t>
      </w:r>
      <w:r>
        <w:t xml:space="preserve"> (and hence the cost of capital) </w:t>
      </w:r>
      <w:r w:rsidRPr="00B01232">
        <w:rPr>
          <w:rStyle w:val="StyleBoldUnderline"/>
        </w:rPr>
        <w:t>and financial costs</w:t>
      </w:r>
      <w:r>
        <w:t xml:space="preserve"> of new nuclear build. Today’s gigawatt-plus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B01232">
        <w:rPr>
          <w:rStyle w:val="StyleBoldUnderline"/>
        </w:rPr>
        <w:t xml:space="preserve">These </w:t>
      </w:r>
      <w:r w:rsidRPr="00DA4C20">
        <w:rPr>
          <w:rStyle w:val="StyleBoldUnderline"/>
          <w:highlight w:val="cyan"/>
        </w:rPr>
        <w:t>smaller investments can be more easily financed</w:t>
      </w:r>
      <w:r w:rsidRPr="00B01232">
        <w:rPr>
          <w:rStyle w:val="StyleBoldUnderline"/>
        </w:rPr>
        <w:t>, especially in small countries with limited financial resources</w:t>
      </w:r>
      <w:r>
        <w:t xml:space="preserve">. </w:t>
      </w:r>
      <w:r w:rsidRPr="00B01232">
        <w:rPr>
          <w:rStyle w:val="StyleBoldUnderline"/>
        </w:rPr>
        <w:t>SMR deployment with just-in-time incremental capacity additions would</w:t>
      </w:r>
      <w:r>
        <w:t xml:space="preserve"> normally </w:t>
      </w:r>
      <w:r w:rsidRPr="00B01232">
        <w:rPr>
          <w:rStyle w:val="StyleBoldUnderline"/>
        </w:rPr>
        <w:t>lead to a more favorable expenditure/cash flow profile</w:t>
      </w:r>
      <w: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B01232">
        <w:rPr>
          <w:rStyle w:val="StyleBoldUnderline"/>
        </w:rPr>
        <w:t>the early reactors will begin operating and generating revenue while the remaining ones are being constructed</w:t>
      </w:r>
      <w: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 • </w:t>
      </w:r>
      <w:r w:rsidRPr="00DA4C20">
        <w:rPr>
          <w:rStyle w:val="StyleBoldUnderline"/>
          <w:highlight w:val="cyan"/>
        </w:rPr>
        <w:t>Better power plant capacity and grid matching</w:t>
      </w:r>
      <w:r>
        <w:t xml:space="preserve">. In countries with small and weak grids, the addition of a large power plant (1000 MW(e) or more) can lead to grid stability problems—the general “rule of thumb” is that the unit size of a power plant should not exceed 10 percent of the overall electricity system capacity [11]. </w:t>
      </w:r>
      <w:r w:rsidRPr="00B01232">
        <w:rPr>
          <w:rStyle w:val="StyleBoldUnderline"/>
        </w:rPr>
        <w:t xml:space="preserve">The </w:t>
      </w:r>
      <w:r w:rsidRPr="00DA4C20">
        <w:rPr>
          <w:rStyle w:val="StyleBoldUnderline"/>
          <w:highlight w:val="cyan"/>
        </w:rPr>
        <w:t>incremental</w:t>
      </w:r>
      <w:r w:rsidRPr="00B01232">
        <w:rPr>
          <w:rStyle w:val="StyleBoldUnderline"/>
        </w:rPr>
        <w:t xml:space="preserve"> capacity </w:t>
      </w:r>
      <w:r w:rsidRPr="00DA4C20">
        <w:rPr>
          <w:rStyle w:val="StyleBoldUnderline"/>
          <w:highlight w:val="cyan"/>
        </w:rPr>
        <w:t>expansion</w:t>
      </w:r>
      <w:r w:rsidRPr="00B01232">
        <w:rPr>
          <w:rStyle w:val="StyleBoldUnderline"/>
        </w:rPr>
        <w:t xml:space="preserve"> associated with SMR deployment</w:t>
      </w:r>
      <w:r>
        <w:t xml:space="preserve">, on the other hand, </w:t>
      </w:r>
      <w:r w:rsidRPr="00DA4C20">
        <w:rPr>
          <w:rStyle w:val="StyleBoldUnderline"/>
          <w:highlight w:val="cyan"/>
        </w:rPr>
        <w:t>could help meet increasing power demand while avoiding grid instability</w:t>
      </w:r>
      <w:r w:rsidRPr="00B01232">
        <w:rPr>
          <w:rStyle w:val="StyleBoldUnderline"/>
        </w:rPr>
        <w:t xml:space="preserve"> problems</w:t>
      </w:r>
      <w:r>
        <w:t xml:space="preserve">. * • </w:t>
      </w:r>
      <w:r w:rsidRPr="00B01232">
        <w:rPr>
          <w:rStyle w:val="StyleBoldUnderline"/>
        </w:rPr>
        <w:t xml:space="preserve">Factory fabrication and </w:t>
      </w:r>
      <w:r w:rsidRPr="00DA4C20">
        <w:rPr>
          <w:rStyle w:val="StyleBoldUnderline"/>
          <w:highlight w:val="cyan"/>
        </w:rPr>
        <w:t>mass production economies</w:t>
      </w:r>
      <w:r w:rsidRPr="00DA4C20">
        <w:rPr>
          <w:highlight w:val="cyan"/>
        </w:rPr>
        <w:t xml:space="preserve">. </w:t>
      </w:r>
      <w:r w:rsidRPr="00DA4C20">
        <w:rPr>
          <w:rStyle w:val="StyleBoldUnderline"/>
          <w:highlight w:val="cyan"/>
        </w:rPr>
        <w:t>SMR designs are engineered to be</w:t>
      </w:r>
      <w:r w:rsidRPr="00B01232">
        <w:rPr>
          <w:rStyle w:val="StyleBoldUnderline"/>
        </w:rPr>
        <w:t xml:space="preserve"> pre-fabricated and </w:t>
      </w:r>
      <w:r w:rsidRPr="00DA4C20">
        <w:rPr>
          <w:rStyle w:val="StyleBoldUnderline"/>
          <w:highlight w:val="cyan"/>
        </w:rPr>
        <w:t>mass-produced in factories</w:t>
      </w:r>
      <w:r w:rsidRPr="00B01232">
        <w:rPr>
          <w:rStyle w:val="StyleBoldUnderline"/>
        </w:rPr>
        <w:t>, rather than built on-site</w:t>
      </w:r>
      <w:r>
        <w:t xml:space="preserve">. </w:t>
      </w:r>
      <w:r w:rsidRPr="00B01232">
        <w:rPr>
          <w:rStyle w:val="StyleBoldUnderline"/>
        </w:rPr>
        <w:t>Factory fabrication of components and modules for shipment and installation in the field with almost Lego-style assembly is generally cheaper than on-site fabrication</w:t>
      </w:r>
      <w:r>
        <w:t xml:space="preserve">. Relative to today’s gigawatt-plus reactors, SMRs benefit more from factory fabrication economies because they can have a greater proportion of factory made components. In fact, some </w:t>
      </w:r>
      <w:r w:rsidRPr="00B01232">
        <w:rPr>
          <w:rStyle w:val="StyleBoldUnderline"/>
        </w:rPr>
        <w:t>SMRs could be manufactured and fully assembled at the factory, and then transported to the deployment site</w:t>
      </w:r>
      <w:r>
        <w:t xml:space="preserve">. Moreover, </w:t>
      </w:r>
      <w:r w:rsidRPr="00DA4C20">
        <w:rPr>
          <w:rStyle w:val="StyleBoldUnderline"/>
          <w:highlight w:val="cyan"/>
        </w:rPr>
        <w:t>SMRs can benefit from the “economies of multiples” that accrue to mass production of components</w:t>
      </w:r>
      <w:r w:rsidRPr="00B01232">
        <w:rPr>
          <w:rStyle w:val="StyleBoldUnderline"/>
        </w:rPr>
        <w:t xml:space="preserve"> in a factory with supply-chain management</w:t>
      </w:r>
      <w:r>
        <w:t xml:space="preserve">. * • </w:t>
      </w:r>
      <w:r w:rsidRPr="00B01232">
        <w:rPr>
          <w:rStyle w:val="StyleBoldUnderline"/>
        </w:rPr>
        <w:t>Learning effects and co-siting economies</w:t>
      </w:r>
      <w:r>
        <w:t xml:space="preserve">. </w:t>
      </w:r>
      <w:r w:rsidRPr="00DA4C20">
        <w:rPr>
          <w:rStyle w:val="StyleBoldUnderline"/>
          <w:highlight w:val="cyan"/>
        </w:rPr>
        <w:t>Building reactors in a series can lead to significant per-unit cost reductions</w:t>
      </w:r>
      <w:r w:rsidRPr="00DA4C20">
        <w:rPr>
          <w:highlight w:val="cyan"/>
        </w:rPr>
        <w:t>.</w:t>
      </w:r>
      <w:r>
        <w:t xml:space="preserve"> </w:t>
      </w:r>
      <w:r w:rsidRPr="00B01232">
        <w:rPr>
          <w:rStyle w:val="StyleBoldUnderline"/>
        </w:rPr>
        <w:t>This is because the fabrication of many SMR modules on plant assembly lines facilitates the optimization of manufacturing and assembly processes</w:t>
      </w:r>
      <w:r>
        <w:t xml:space="preserve">. </w:t>
      </w:r>
      <w:r w:rsidRPr="00B01232">
        <w:rPr>
          <w:rStyle w:val="StyleBoldUnderline"/>
        </w:rPr>
        <w:t>Lessons learned from the construction of each module can be passed along in the form of productivity gains or other cost savings</w:t>
      </w:r>
      <w:r>
        <w:t xml:space="preserve"> (e.g., lower labor requirements, shorter and more efficiently organized assembly lines) </w:t>
      </w:r>
      <w:r w:rsidRPr="00B01232">
        <w:rPr>
          <w:rStyle w:val="StyleBoldUnderline"/>
        </w:rPr>
        <w:t>in successive units</w:t>
      </w:r>
      <w:r>
        <w:t xml:space="preserve"> (Figure 6). Moreover, </w:t>
      </w:r>
      <w:r w:rsidRPr="00B01232">
        <w:rPr>
          <w:rStyle w:val="StyleBoldUnderline"/>
        </w:rPr>
        <w:t>additional learning effects can be realized from the construction of successive units on the same site</w:t>
      </w:r>
      <w:r>
        <w:t xml:space="preserve">. Thus </w:t>
      </w:r>
      <w:r w:rsidRPr="00B01232">
        <w:rPr>
          <w:rStyle w:val="StyleBoldUnderline"/>
        </w:rPr>
        <w:t>multi-module clustering could lead to learning curve acceleration</w:t>
      </w:r>
      <w:r>
        <w:t xml:space="preserve">. Since more SMRs are deployed for the same amount of aggregate power as a large reactor, these learning effects can potentially play a much more important role for SMRs than for large reactors [26]. Also, </w:t>
      </w:r>
      <w:r w:rsidRPr="00B01232">
        <w:rPr>
          <w:rStyle w:val="StyleBoldUnderline"/>
        </w:rPr>
        <w:t>sites incorporating multiple modules may require smaller operator and security staffing</w:t>
      </w:r>
      <w:r>
        <w:t xml:space="preserve">. * • </w:t>
      </w:r>
      <w:r w:rsidRPr="00B01232">
        <w:rPr>
          <w:rStyle w:val="StyleBoldUnderline"/>
        </w:rPr>
        <w:t>Design simplification</w:t>
      </w:r>
      <w:r>
        <w:t xml:space="preserve">. Many SMRs offer significant design simplifications relative to large-scale reactors utilizing the same technology. This is accomplished thorough the adoption of certain design features that are specific to smaller reactors. For example, </w:t>
      </w:r>
      <w:r w:rsidRPr="00DA4C20">
        <w:rPr>
          <w:rStyle w:val="StyleBoldUnderline"/>
          <w:highlight w:val="cyan"/>
        </w:rPr>
        <w:t>fewer and simpler safety features are needed in SMRs</w:t>
      </w:r>
      <w: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B01232">
        <w:rPr>
          <w:rStyle w:val="StyleBoldUnderline"/>
        </w:rPr>
        <w:t>SMRs may enjoy significant economic benefits due to shorter construction duration, accelerated learning effects and co-siting economies, temporal and sizing flexibility of deployment, and design simplification</w:t>
      </w:r>
      <w:r>
        <w:t xml:space="preserve">. When these factors are properly taken into account, then the fact that smaller reactors have higher specific capital costs due to economies of scale does not necessarily imply that the effective (per unit) capital costs (or the levelized unit electricity cost) for a combination of such reactors will be higher in comparison to a single large nuclear plant of equivalent capacity [22,25]. In a recent study, Mycoff et al. [22] provide a comparative assessment of the capital costs per unit of installed capacity of an SMR-based power station comprising of four 300 MW(e) units that are built sequentially and a single large reactor of 1200 MW(e). They employ a generic mode to quantify the impacts of: (1) economies of scale; (2) multiple units; (3) learning effects; (4) construction schedule; (5) unit timing; and (6) plant design (Figure 7). </w:t>
      </w:r>
      <w:r w:rsidRPr="009B0E9F">
        <w:t xml:space="preserve">To estimate the impact of economies of scale, Mycoff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B01232">
        <w:rPr>
          <w:rStyle w:val="StyleBoldUnderline"/>
        </w:rPr>
        <w:t>the economics of SMRs challenges the widely held belief that nuclear reactors are characterized by significant economies of scale</w:t>
      </w:r>
      <w:r w:rsidRPr="009B0E9F">
        <w:t xml:space="preserve"> [19].</w:t>
      </w:r>
    </w:p>
    <w:p w:rsidR="00A31859" w:rsidRDefault="00A31859" w:rsidP="00A31859"/>
    <w:p w:rsidR="00A31859" w:rsidRDefault="00A31859" w:rsidP="00A31859">
      <w:pPr>
        <w:pStyle w:val="Heading4"/>
      </w:pPr>
      <w:r>
        <w:t>DoD installations are key – market pull</w:t>
      </w:r>
    </w:p>
    <w:p w:rsidR="00A31859" w:rsidRDefault="00A31859" w:rsidP="00A31859">
      <w:r>
        <w:t xml:space="preserve">Jeffrey </w:t>
      </w:r>
      <w:r w:rsidRPr="00230C9E">
        <w:rPr>
          <w:rFonts w:cs="Arial"/>
          <w:b/>
          <w:sz w:val="24"/>
          <w:u w:val="single"/>
        </w:rPr>
        <w:t>Marqusee 12</w:t>
      </w:r>
      <w:r>
        <w:t xml:space="preserve">, Executive Director of the Strategic Environmental Research and Development Program (SERDP) and the Environmental Security Technology Certification Program (ESTCP) at the Department of Defense, “Military Installations and Energy Technology Innovation”, March, </w:t>
      </w:r>
      <w:hyperlink r:id="rId24" w:history="1">
        <w:r w:rsidRPr="00224D8D">
          <w:rPr>
            <w:rStyle w:val="Hyperlink"/>
          </w:rPr>
          <w:t>http://bipartisanpolicy.org/sites/default/files/Energy%20Innovation%20at%20DoD.pdf</w:t>
        </w:r>
      </w:hyperlink>
    </w:p>
    <w:p w:rsidR="00A31859" w:rsidRDefault="00A31859" w:rsidP="00A31859"/>
    <w:p w:rsidR="00A31859" w:rsidRDefault="00A31859" w:rsidP="00A31859">
      <w:r w:rsidRPr="00CE4798">
        <w:rPr>
          <w:rStyle w:val="StyleBoldUnderline"/>
        </w:rPr>
        <w:t>The key reason that DoD cannot passively rely on the private sector to provide a suite of new, cost-effective energy technologies is the difficulty of the transition from research and development to full deployment</w:t>
      </w:r>
      <w:r>
        <w:t xml:space="preserve">. Many have noted </w:t>
      </w:r>
      <w:r w:rsidRPr="00CE4798">
        <w:rPr>
          <w:rStyle w:val="StyleBoldUnderline"/>
        </w:rPr>
        <w:t>this challenge</w:t>
      </w:r>
      <w:r>
        <w:t xml:space="preserve">; it </w:t>
      </w:r>
      <w:r w:rsidRPr="00CE4798">
        <w:rPr>
          <w:rStyle w:val="StyleBoldUnderline"/>
        </w:rPr>
        <w:t>is often described as the “Valley of Death</w:t>
      </w:r>
      <w:r>
        <w:t xml:space="preserve">,” a term widely used in the early and mid-1990s to describe the obstacles to commercialization and deployment of environmental technologies. DoD’s environmental technology demonstration program, the Environmental Security Technology Certification Program (ESTCP), was created to overcome that hurdle. </w:t>
      </w:r>
      <w:r w:rsidRPr="00CE4798">
        <w:rPr>
          <w:rStyle w:val="StyleBoldUnderline"/>
        </w:rPr>
        <w:t>Why can’t DoD rely on the</w:t>
      </w:r>
      <w:r>
        <w:t xml:space="preserve"> Department of Energy (</w:t>
      </w:r>
      <w:r w:rsidRPr="00CE4798">
        <w:rPr>
          <w:rStyle w:val="StyleBoldUnderline"/>
        </w:rPr>
        <w:t>DOE</w:t>
      </w:r>
      <w:r>
        <w:t xml:space="preserve">) </w:t>
      </w:r>
      <w:r w:rsidRPr="00CE4798">
        <w:rPr>
          <w:rStyle w:val="StyleBoldUnderline"/>
        </w:rPr>
        <w:t>to solve the commercialization and deployment problem</w:t>
      </w:r>
      <w:r>
        <w:t xml:space="preserve">? </w:t>
      </w:r>
      <w:r w:rsidRPr="006951C8">
        <w:rPr>
          <w:rStyle w:val="StyleBoldUnderline"/>
          <w:highlight w:val="cyan"/>
        </w:rPr>
        <w:t>DOE has a mixed record</w:t>
      </w:r>
      <w:r w:rsidRPr="00CE4798">
        <w:rPr>
          <w:rStyle w:val="StyleBoldUnderline"/>
        </w:rPr>
        <w:t xml:space="preserve"> in this area</w:t>
      </w:r>
      <w:r>
        <w:t xml:space="preserve">. </w:t>
      </w:r>
      <w:r w:rsidRPr="006951C8">
        <w:rPr>
          <w:rStyle w:val="StyleBoldUnderline"/>
          <w:highlight w:val="cyan"/>
        </w:rPr>
        <w:t>Reasons for</w:t>
      </w:r>
      <w:r w:rsidRPr="00CE4798">
        <w:rPr>
          <w:rStyle w:val="StyleBoldUnderline"/>
        </w:rPr>
        <w:t xml:space="preserve"> past </w:t>
      </w:r>
      <w:r w:rsidRPr="006951C8">
        <w:rPr>
          <w:rStyle w:val="StyleBoldUnderline"/>
          <w:highlight w:val="cyan"/>
        </w:rPr>
        <w:t>failures</w:t>
      </w:r>
      <w:r w:rsidRPr="00CE4798">
        <w:rPr>
          <w:rStyle w:val="StyleBoldUnderline"/>
        </w:rPr>
        <w:t xml:space="preserve"> at DOE </w:t>
      </w:r>
      <w:r w:rsidRPr="006951C8">
        <w:rPr>
          <w:rStyle w:val="StyleBoldUnderline"/>
          <w:highlight w:val="cyan"/>
        </w:rPr>
        <w:t>are</w:t>
      </w:r>
      <w:r>
        <w:t xml:space="preserve">: 1) </w:t>
      </w:r>
      <w:r w:rsidRPr="00CE4798">
        <w:rPr>
          <w:rStyle w:val="StyleBoldUnderline"/>
        </w:rPr>
        <w:t xml:space="preserve">the </w:t>
      </w:r>
      <w:r w:rsidRPr="006951C8">
        <w:rPr>
          <w:rStyle w:val="StyleBoldUnderline"/>
          <w:highlight w:val="cyan"/>
        </w:rPr>
        <w:t>lack of a market within DOE</w:t>
      </w:r>
      <w:r w:rsidRPr="00CE4798">
        <w:rPr>
          <w:rStyle w:val="StyleBoldUnderline"/>
        </w:rPr>
        <w:t xml:space="preserve"> for the technologies</w:t>
      </w:r>
      <w:r>
        <w:t xml:space="preserve">; 2) </w:t>
      </w:r>
      <w:r w:rsidRPr="006951C8">
        <w:rPr>
          <w:rStyle w:val="StyleBoldUnderline"/>
        </w:rPr>
        <w:t xml:space="preserve">overly </w:t>
      </w:r>
      <w:r w:rsidRPr="006951C8">
        <w:rPr>
          <w:rStyle w:val="StyleBoldUnderline"/>
          <w:highlight w:val="cyan"/>
        </w:rPr>
        <w:t>optimistic engineering</w:t>
      </w:r>
      <w:r w:rsidRPr="00CE4798">
        <w:rPr>
          <w:rStyle w:val="StyleBoldUnderline"/>
        </w:rPr>
        <w:t xml:space="preserve"> estimates</w:t>
      </w:r>
      <w:r>
        <w:t xml:space="preserve">; 3) </w:t>
      </w:r>
      <w:r w:rsidRPr="006951C8">
        <w:rPr>
          <w:rStyle w:val="StyleBoldUnderline"/>
          <w:highlight w:val="cyan"/>
        </w:rPr>
        <w:t>lack of attention to</w:t>
      </w:r>
      <w:r w:rsidRPr="00CE4798">
        <w:rPr>
          <w:rStyle w:val="StyleBoldUnderline"/>
        </w:rPr>
        <w:t xml:space="preserve"> potential economic or </w:t>
      </w:r>
      <w:r w:rsidRPr="006951C8">
        <w:rPr>
          <w:rStyle w:val="StyleBoldUnderline"/>
          <w:highlight w:val="cyan"/>
        </w:rPr>
        <w:t>market failures</w:t>
      </w:r>
      <w:r>
        <w:t xml:space="preserve">; 4) </w:t>
      </w:r>
      <w:r w:rsidRPr="00CE4798">
        <w:rPr>
          <w:rStyle w:val="StyleBoldUnderline"/>
        </w:rPr>
        <w:t xml:space="preserve">a </w:t>
      </w:r>
      <w:r w:rsidRPr="006951C8">
        <w:rPr>
          <w:rStyle w:val="StyleBoldUnderline"/>
          <w:highlight w:val="cyan"/>
        </w:rPr>
        <w:t>disconnect between business practices</w:t>
      </w:r>
      <w:r w:rsidRPr="006951C8">
        <w:rPr>
          <w:rStyle w:val="StyleBoldUnderline"/>
        </w:rPr>
        <w:t xml:space="preserve"> at DOE and commercial practices</w:t>
      </w:r>
      <w:r w:rsidRPr="00CE4798">
        <w:rPr>
          <w:rStyle w:val="StyleBoldUnderline"/>
        </w:rPr>
        <w:t xml:space="preserve">, which leads to demonstration </w:t>
      </w:r>
      <w:r w:rsidRPr="006951C8">
        <w:rPr>
          <w:rStyle w:val="StyleBoldUnderline"/>
          <w:highlight w:val="cyan"/>
        </w:rPr>
        <w:t>results</w:t>
      </w:r>
      <w:r w:rsidRPr="00CE4798">
        <w:rPr>
          <w:rStyle w:val="StyleBoldUnderline"/>
        </w:rPr>
        <w:t xml:space="preserve"> that </w:t>
      </w:r>
      <w:r w:rsidRPr="006951C8">
        <w:rPr>
          <w:rStyle w:val="StyleBoldUnderline"/>
          <w:highlight w:val="cyan"/>
        </w:rPr>
        <w:t>are not credible in the private sector; and</w:t>
      </w:r>
      <w:r>
        <w:t xml:space="preserve"> 5) </w:t>
      </w:r>
      <w:r w:rsidRPr="006951C8">
        <w:rPr>
          <w:rStyle w:val="StyleBoldUnderline"/>
          <w:highlight w:val="cyan"/>
        </w:rPr>
        <w:t>programs</w:t>
      </w:r>
      <w:r w:rsidRPr="00CE4798">
        <w:rPr>
          <w:rStyle w:val="StyleBoldUnderline"/>
        </w:rPr>
        <w:t xml:space="preserve"> completely </w:t>
      </w:r>
      <w:r w:rsidRPr="006951C8">
        <w:rPr>
          <w:rStyle w:val="StyleBoldUnderline"/>
          <w:highlight w:val="cyan"/>
        </w:rPr>
        <w:t>driven by</w:t>
      </w:r>
      <w:r w:rsidRPr="00CE4798">
        <w:rPr>
          <w:rStyle w:val="StyleBoldUnderline"/>
        </w:rPr>
        <w:t xml:space="preserve"> a technology “</w:t>
      </w:r>
      <w:r w:rsidRPr="006951C8">
        <w:rPr>
          <w:rStyle w:val="StyleBoldUnderline"/>
          <w:highlight w:val="cyan"/>
        </w:rPr>
        <w:t>push,” rather than</w:t>
      </w:r>
      <w:r w:rsidRPr="00CE4798">
        <w:rPr>
          <w:rStyle w:val="StyleBoldUnderline"/>
        </w:rPr>
        <w:t xml:space="preserve"> a mix of </w:t>
      </w:r>
      <w:r w:rsidRPr="006951C8">
        <w:rPr>
          <w:rStyle w:val="StyleBoldUnderline"/>
          <w:highlight w:val="cyan"/>
        </w:rPr>
        <w:t>tech</w:t>
      </w:r>
      <w:r w:rsidRPr="00CE4798">
        <w:rPr>
          <w:rStyle w:val="StyleBoldUnderline"/>
        </w:rPr>
        <w:t xml:space="preserve">nology </w:t>
      </w:r>
      <w:r w:rsidRPr="006951C8">
        <w:rPr>
          <w:rStyle w:val="StyleBoldUnderline"/>
          <w:highlight w:val="cyan"/>
        </w:rPr>
        <w:t>push and market</w:t>
      </w:r>
      <w:r w:rsidRPr="00CE4798">
        <w:rPr>
          <w:rStyle w:val="StyleBoldUnderline"/>
        </w:rPr>
        <w:t xml:space="preserve">-driven </w:t>
      </w:r>
      <w:r w:rsidRPr="006951C8">
        <w:rPr>
          <w:rStyle w:val="StyleBoldUnderline"/>
          <w:highlight w:val="cyan"/>
        </w:rPr>
        <w:t>pull</w:t>
      </w:r>
      <w:r>
        <w:t xml:space="preserve">.81 </w:t>
      </w:r>
      <w:r w:rsidRPr="00CE4798">
        <w:rPr>
          <w:rStyle w:val="StyleBoldUnderline"/>
        </w:rPr>
        <w:t>Many of these issues can be viewed as arising from the first: the lack of a market within DOE</w:t>
      </w:r>
      <w:r>
        <w:t xml:space="preserve">. </w:t>
      </w:r>
      <w:r w:rsidRPr="006951C8">
        <w:rPr>
          <w:rStyle w:val="UnderlineBold"/>
          <w:highlight w:val="cyan"/>
        </w:rPr>
        <w:t>Since DOE is neither the ultimate supplier nor buyer</w:t>
      </w:r>
      <w:r w:rsidRPr="00CE4798">
        <w:rPr>
          <w:rStyle w:val="UnderlineBold"/>
        </w:rPr>
        <w:t xml:space="preserve"> of these technologies at the deployment scale, it is not surprising that </w:t>
      </w:r>
      <w:r w:rsidRPr="006951C8">
        <w:rPr>
          <w:rStyle w:val="UnderlineBold"/>
          <w:highlight w:val="cyan"/>
        </w:rPr>
        <w:t>there are challenges in</w:t>
      </w:r>
      <w:r w:rsidRPr="006951C8">
        <w:rPr>
          <w:rStyle w:val="UnderlineBold"/>
        </w:rPr>
        <w:t xml:space="preserve"> creating</w:t>
      </w:r>
      <w:r w:rsidRPr="00CE4798">
        <w:rPr>
          <w:rStyle w:val="UnderlineBold"/>
        </w:rPr>
        <w:t xml:space="preserve"> a system that can bring technologies across </w:t>
      </w:r>
      <w:r w:rsidRPr="006951C8">
        <w:rPr>
          <w:rStyle w:val="UnderlineBold"/>
          <w:highlight w:val="cyan"/>
        </w:rPr>
        <w:t>the Valley of Death</w:t>
      </w:r>
      <w:r w:rsidRPr="006951C8">
        <w:rPr>
          <w:highlight w:val="cyan"/>
        </w:rPr>
        <w:t xml:space="preserve">. </w:t>
      </w:r>
      <w:r w:rsidRPr="006951C8">
        <w:rPr>
          <w:rStyle w:val="UnderlineBold"/>
          <w:highlight w:val="cyan"/>
        </w:rPr>
        <w:t>DoD’s market size allows it to play a critical role in overcoming this challenge</w:t>
      </w:r>
      <w:r w:rsidRPr="00CE4798">
        <w:rPr>
          <w:rStyle w:val="UnderlineBold"/>
        </w:rPr>
        <w:t xml:space="preserve"> for the energy technologies the department’s installations require</w:t>
      </w:r>
      <w:r>
        <w:t xml:space="preserve">, as it has for environmental technologies. In addressing the barriers energy technologies face, and understanding the role DoD installations can play, it is important to understand the type and character of technologies that DoD installations need. Energy technologies span a wide spectrum in costs, complexities, size, and market forces. </w:t>
      </w:r>
      <w:r w:rsidRPr="00CE4798">
        <w:rPr>
          <w:rStyle w:val="StyleBoldUnderline"/>
        </w:rPr>
        <w:t>Installation energy technologies are just a subset of the field, but one that is critical in meeting the nation’s and DoD’s energy challenges</w:t>
      </w:r>
      <w:r>
        <w:t xml:space="preserve">.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commercial production of alternative fuels, nextgeneration utility-grid-level technologies, and manufacturing of new transportation platforms. Some of these technologies produce products (e.g., fuel and power from the local utility) that DoD installations buy as commodities, but DoD does not expect to buy the underlying technology. A second but no less important class of </w:t>
      </w:r>
      <w:r w:rsidRPr="00B914B3">
        <w:rPr>
          <w:rStyle w:val="StyleBoldUnderline"/>
        </w:rPr>
        <w:t>energy technologies</w:t>
      </w:r>
      <w:r>
        <w:t xml:space="preserve"> are those that </w:t>
      </w:r>
      <w:r w:rsidRPr="00B914B3">
        <w:rPr>
          <w:rStyle w:val="StyleBoldUnderline"/>
        </w:rPr>
        <w:t xml:space="preserve">will be widely distributed upon implementation, and the </w:t>
      </w:r>
      <w:r w:rsidRPr="006951C8">
        <w:rPr>
          <w:rStyle w:val="StyleBoldUnderline"/>
        </w:rPr>
        <w:t>decisions to deploy them at scale will be made by</w:t>
      </w:r>
      <w:r w:rsidRPr="00B914B3">
        <w:rPr>
          <w:rStyle w:val="StyleBoldUnderline"/>
        </w:rPr>
        <w:t xml:space="preserve"> thousands, if not millions, of decision makers</w:t>
      </w:r>
      <w:r>
        <w:t xml:space="preserve">. </w:t>
      </w:r>
      <w:r w:rsidRPr="00B914B3">
        <w:rPr>
          <w:rStyle w:val="StyleBoldUnderline"/>
        </w:rPr>
        <w:t>These include</w:t>
      </w:r>
      <w:r>
        <w:t xml:space="preserve">: 1) Technologies to support improved energy efficiency and conservation in buildings; 2) Local renewable or </w:t>
      </w:r>
      <w:r w:rsidRPr="00B914B3">
        <w:rPr>
          <w:rStyle w:val="StyleBoldUnderline"/>
        </w:rPr>
        <w:t>distributed energy generation</w:t>
      </w:r>
      <w:r>
        <w:t xml:space="preserve">; and 3) Local energy control and management technologies. </w:t>
      </w:r>
      <w:r w:rsidRPr="00B914B3">
        <w:rPr>
          <w:rStyle w:val="StyleBoldUnderline"/>
        </w:rPr>
        <w:t>Decisions on implementing these technologies will be made in a distributed sense and involve tens of thousands of individual decision makers if they are ever to reach large-scale deployment</w:t>
      </w:r>
      <w:r>
        <w:t xml:space="preserve">. </w:t>
      </w:r>
      <w:r w:rsidRPr="00B914B3">
        <w:rPr>
          <w:rStyle w:val="StyleBoldUnderline"/>
        </w:rPr>
        <w:t>These are the energy technologies that DoD installations will be buying</w:t>
      </w:r>
      <w:r>
        <w:t xml:space="preserve">, either directly </w:t>
      </w:r>
      <w:r w:rsidRPr="00B914B3">
        <w:rPr>
          <w:rStyle w:val="StyleBoldUnderline"/>
          <w:rFonts w:cs="Arial"/>
        </w:rPr>
        <w:t>through</w:t>
      </w:r>
      <w:r>
        <w:t xml:space="preserve"> appropriated funds or in partnership with third-party financing </w:t>
      </w:r>
      <w:r w:rsidRPr="00B914B3">
        <w:rPr>
          <w:rStyle w:val="StyleBoldUnderline"/>
        </w:rPr>
        <w:t>through mechanisms such as</w:t>
      </w:r>
      <w:r>
        <w:t xml:space="preserve"> Energy Saving Performance Contracts (</w:t>
      </w:r>
      <w:r w:rsidRPr="00B914B3">
        <w:rPr>
          <w:rStyle w:val="StyleBoldUnderline"/>
        </w:rPr>
        <w:t>ESPCs</w:t>
      </w:r>
      <w:r>
        <w:t xml:space="preserve">) </w:t>
      </w:r>
      <w:r w:rsidRPr="00B914B3">
        <w:rPr>
          <w:rStyle w:val="StyleBoldUnderline"/>
        </w:rPr>
        <w:t>or</w:t>
      </w:r>
      <w:r>
        <w:t xml:space="preserve"> Power Purchase Agreements (</w:t>
      </w:r>
      <w:r w:rsidRPr="00B914B3">
        <w:rPr>
          <w:rStyle w:val="StyleBoldUnderline"/>
        </w:rPr>
        <w:t>PPAs</w:t>
      </w:r>
      <w:r>
        <w:t xml:space="preserve">). In the DOE taxonomy shown above, </w:t>
      </w:r>
      <w:r w:rsidRPr="00B914B3">
        <w:rPr>
          <w:rStyle w:val="StyleBoldUnderline"/>
          <w:rFonts w:cs="Arial"/>
        </w:rPr>
        <w:t>these distributed installation energy technologies cover the demand space on building</w:t>
      </w:r>
      <w:r w:rsidRPr="00B914B3">
        <w:rPr>
          <w:rFonts w:cs="Arial"/>
        </w:rPr>
        <w:t xml:space="preserve"> and industrial efficiency,</w:t>
      </w:r>
      <w:r>
        <w:t xml:space="preserve"> portions of the supply space for clean electricity when restricted to distributed generation scale, and a critical portion in the middle where microgrids and their relationship to energy storage and electric vehicles reside.</w:t>
      </w:r>
    </w:p>
    <w:p w:rsidR="00A31859" w:rsidRDefault="00A31859" w:rsidP="00A31859"/>
    <w:p w:rsidR="00A31859" w:rsidRDefault="00A31859" w:rsidP="00A31859">
      <w:pPr>
        <w:pStyle w:val="Heading4"/>
      </w:pPr>
      <w:r>
        <w:t>Plenty of expertise</w:t>
      </w:r>
    </w:p>
    <w:p w:rsidR="00A31859" w:rsidRDefault="00A31859" w:rsidP="00A31859">
      <w:r w:rsidRPr="006A3515">
        <w:t xml:space="preserve">Armond </w:t>
      </w:r>
      <w:r w:rsidRPr="001467E4">
        <w:rPr>
          <w:rStyle w:val="CitationChar"/>
        </w:rPr>
        <w:t>Cohen 12</w:t>
      </w:r>
      <w:r w:rsidRPr="006A3515">
        <w:t>, Executive Director</w:t>
      </w:r>
      <w:r>
        <w:t xml:space="preserve"> of the Clean Air Task Force, “</w:t>
      </w:r>
      <w:r w:rsidRPr="001467E4">
        <w:t>DoD: A Model for Energy Innovation?</w:t>
      </w:r>
      <w:r>
        <w:t xml:space="preserve">”, May 29, </w:t>
      </w:r>
      <w:hyperlink r:id="rId25" w:history="1">
        <w:r w:rsidRPr="00A148D2">
          <w:rPr>
            <w:rStyle w:val="Hyperlink"/>
          </w:rPr>
          <w:t>http://www.catf.us/blogs/ahead/2012/05/29/dod-a-model-for-energy-innovation/</w:t>
        </w:r>
      </w:hyperlink>
    </w:p>
    <w:p w:rsidR="00A31859" w:rsidRDefault="00A31859" w:rsidP="00A31859"/>
    <w:p w:rsidR="00A31859" w:rsidRDefault="00A31859" w:rsidP="00A31859">
      <w:pPr>
        <w:rPr>
          <w:rFonts w:ascii="MS Gothic" w:eastAsia="MS Gothic" w:hAnsi="MS Gothic" w:cs="MS Gothic"/>
        </w:rPr>
      </w:pPr>
      <w:r w:rsidRPr="006951C8">
        <w:rPr>
          <w:rStyle w:val="StyleBoldUnderline"/>
          <w:highlight w:val="cyan"/>
        </w:rPr>
        <w:t>Unlike</w:t>
      </w:r>
      <w:r w:rsidRPr="00B147E7">
        <w:rPr>
          <w:rStyle w:val="StyleBoldUnderline"/>
        </w:rPr>
        <w:t xml:space="preserve"> most </w:t>
      </w:r>
      <w:r w:rsidRPr="006951C8">
        <w:rPr>
          <w:rStyle w:val="StyleBoldUnderline"/>
          <w:highlight w:val="cyan"/>
        </w:rPr>
        <w:t>other agencies, including</w:t>
      </w:r>
      <w:r w:rsidRPr="00B147E7">
        <w:rPr>
          <w:rStyle w:val="StyleBoldUnderline"/>
        </w:rPr>
        <w:t xml:space="preserve"> the </w:t>
      </w:r>
      <w:r w:rsidRPr="006951C8">
        <w:rPr>
          <w:rStyle w:val="StyleBoldUnderline"/>
          <w:highlight w:val="cyan"/>
        </w:rPr>
        <w:t>Energy</w:t>
      </w:r>
      <w:r w:rsidRPr="00B147E7">
        <w:rPr>
          <w:rStyle w:val="StyleBoldUnderline"/>
        </w:rPr>
        <w:t xml:space="preserve"> Department, </w:t>
      </w:r>
      <w:r w:rsidRPr="006951C8">
        <w:rPr>
          <w:rStyle w:val="StyleBoldUnderline"/>
          <w:highlight w:val="cyan"/>
        </w:rPr>
        <w:t>the Pentagon is the ultimate customer for</w:t>
      </w:r>
      <w:r w:rsidRPr="00B147E7">
        <w:rPr>
          <w:rStyle w:val="StyleBoldUnderline"/>
        </w:rPr>
        <w:t xml:space="preserve"> the </w:t>
      </w:r>
      <w:r w:rsidRPr="006951C8">
        <w:rPr>
          <w:rStyle w:val="StyleBoldUnderline"/>
          <w:highlight w:val="cyan"/>
        </w:rPr>
        <w:t>new tech</w:t>
      </w:r>
      <w:r w:rsidRPr="00B147E7">
        <w:rPr>
          <w:rStyle w:val="StyleBoldUnderline"/>
        </w:rPr>
        <w:t>nology it helps create</w:t>
      </w:r>
      <w:r>
        <w:t xml:space="preserve">, spending some $200 billion each year on R&amp;D and procurement. The implications of DoD’s role as customer have not been widely appreciated, as: · </w:t>
      </w:r>
      <w:r w:rsidRPr="006951C8">
        <w:rPr>
          <w:rStyle w:val="StyleBoldUnderline"/>
          <w:highlight w:val="cyan"/>
        </w:rPr>
        <w:t>DoD,</w:t>
      </w:r>
      <w:r w:rsidRPr="00B147E7">
        <w:rPr>
          <w:rStyle w:val="StyleBoldUnderline"/>
        </w:rPr>
        <w:t xml:space="preserve"> </w:t>
      </w:r>
      <w:r w:rsidRPr="006951C8">
        <w:rPr>
          <w:rStyle w:val="StyleBoldUnderline"/>
          <w:highlight w:val="cyan"/>
        </w:rPr>
        <w:t>uniquely</w:t>
      </w:r>
      <w:r w:rsidRPr="00B147E7">
        <w:rPr>
          <w:rStyle w:val="StyleBoldUnderline"/>
        </w:rPr>
        <w:t xml:space="preserve"> in government, </w:t>
      </w:r>
      <w:r w:rsidRPr="006951C8">
        <w:rPr>
          <w:rStyle w:val="StyleBoldUnderline"/>
          <w:highlight w:val="cyan"/>
        </w:rPr>
        <w:t>supports</w:t>
      </w:r>
      <w:r w:rsidRPr="00B147E7">
        <w:rPr>
          <w:rStyle w:val="StyleBoldUnderline"/>
        </w:rPr>
        <w:t xml:space="preserve"> multi-year, billion-dollar “</w:t>
      </w:r>
      <w:r w:rsidRPr="006951C8">
        <w:rPr>
          <w:rStyle w:val="StyleBoldUnderline"/>
          <w:highlight w:val="cyan"/>
        </w:rPr>
        <w:t>end to end”</w:t>
      </w:r>
      <w:r w:rsidRPr="00B147E7">
        <w:rPr>
          <w:rStyle w:val="StyleBoldUnderline"/>
        </w:rPr>
        <w:t xml:space="preserve"> </w:t>
      </w:r>
      <w:r w:rsidRPr="006951C8">
        <w:rPr>
          <w:rStyle w:val="StyleBoldUnderline"/>
          <w:highlight w:val="cyan"/>
        </w:rPr>
        <w:t>innovation efforts that produce tech</w:t>
      </w:r>
      <w:r w:rsidRPr="00B147E7">
        <w:rPr>
          <w:rStyle w:val="StyleBoldUnderline"/>
        </w:rPr>
        <w:t xml:space="preserve">nology that is </w:t>
      </w:r>
      <w:r w:rsidRPr="006951C8">
        <w:rPr>
          <w:rStyle w:val="StyleBoldUnderline"/>
          <w:highlight w:val="cyan"/>
        </w:rPr>
        <w:t>continuously tested, deployed and refined</w:t>
      </w:r>
      <w:r w:rsidRPr="00B147E7">
        <w:rPr>
          <w:rStyle w:val="StyleBoldUnderline"/>
        </w:rPr>
        <w:t xml:space="preserve"> on bases and in the field, </w:t>
      </w:r>
      <w:r w:rsidRPr="006951C8">
        <w:rPr>
          <w:rStyle w:val="StyleBoldUnderline"/>
          <w:highlight w:val="cyan"/>
        </w:rPr>
        <w:t>providing real world feedback that leads to</w:t>
      </w:r>
      <w:r w:rsidRPr="00B147E7">
        <w:rPr>
          <w:rStyle w:val="StyleBoldUnderline"/>
        </w:rPr>
        <w:t xml:space="preserve"> increases in performance and </w:t>
      </w:r>
      <w:r w:rsidRPr="006951C8">
        <w:rPr>
          <w:rStyle w:val="StyleBoldUnderline"/>
          <w:highlight w:val="cyan"/>
        </w:rPr>
        <w:t>reductions in cost.</w:t>
      </w:r>
      <w:r w:rsidRPr="00B147E7">
        <w:rPr>
          <w:rStyle w:val="StyleBoldUnderline"/>
        </w:rPr>
        <w:t xml:space="preserve"> By contrast, most of the federal government’s civilian energy innovation efforts involve research loosely connected at best with the few commercialization efforts that it supports</w:t>
      </w:r>
      <w:r>
        <w:t xml:space="preserve">. · </w:t>
      </w:r>
      <w:r w:rsidRPr="006951C8">
        <w:rPr>
          <w:rStyle w:val="StyleBoldUnderline"/>
          <w:highlight w:val="cyan"/>
        </w:rPr>
        <w:t>DoD</w:t>
      </w:r>
      <w:r w:rsidRPr="00B147E7">
        <w:rPr>
          <w:rStyle w:val="StyleBoldUnderline"/>
        </w:rPr>
        <w:t xml:space="preserve"> and its contractors </w:t>
      </w:r>
      <w:r w:rsidRPr="006951C8">
        <w:rPr>
          <w:rStyle w:val="StyleBoldUnderline"/>
          <w:highlight w:val="cyan"/>
        </w:rPr>
        <w:t>know how to bring together multiple innovations</w:t>
      </w:r>
      <w:r w:rsidRPr="006951C8">
        <w:rPr>
          <w:rStyle w:val="StyleBoldUnderline"/>
        </w:rPr>
        <w:t xml:space="preserve"> to achieve system-level advances leading to big performance gains</w:t>
      </w:r>
      <w:r w:rsidRPr="006951C8">
        <w:t xml:space="preserve"> (examples range from nuclear</w:t>
      </w:r>
      <w:r>
        <w:t xml:space="preserve"> submarines to unmanned aircraft to large-scale information systems). </w:t>
      </w:r>
      <w:r w:rsidRPr="006951C8">
        <w:rPr>
          <w:rStyle w:val="StyleBoldUnderline"/>
          <w:highlight w:val="cyan"/>
        </w:rPr>
        <w:t>This systems approach is</w:t>
      </w:r>
      <w:r w:rsidRPr="00B147E7">
        <w:rPr>
          <w:rStyle w:val="StyleBoldUnderline"/>
        </w:rPr>
        <w:t xml:space="preserve"> precisely what is </w:t>
      </w:r>
      <w:r w:rsidRPr="006951C8">
        <w:rPr>
          <w:rStyle w:val="StyleBoldUnderline"/>
          <w:highlight w:val="cyan"/>
        </w:rPr>
        <w:t>needed to advance clean energy</w:t>
      </w:r>
      <w:r w:rsidRPr="00B147E7">
        <w:rPr>
          <w:rStyle w:val="StyleBoldUnderline"/>
        </w:rPr>
        <w:t xml:space="preserve"> technologies</w:t>
      </w:r>
      <w:r>
        <w:t xml:space="preserve">. · </w:t>
      </w:r>
      <w:r w:rsidRPr="00B858D3">
        <w:rPr>
          <w:rStyle w:val="StyleBoldUnderline"/>
        </w:rPr>
        <w:t xml:space="preserve">Relatively </w:t>
      </w:r>
      <w:r w:rsidRPr="006951C8">
        <w:rPr>
          <w:rStyle w:val="StyleBoldUnderline"/>
          <w:highlight w:val="cyan"/>
        </w:rPr>
        <w:t>stable</w:t>
      </w:r>
      <w:r w:rsidRPr="00B858D3">
        <w:rPr>
          <w:rStyle w:val="StyleBoldUnderline"/>
        </w:rPr>
        <w:t xml:space="preserve">, multi-year </w:t>
      </w:r>
      <w:r w:rsidRPr="006951C8">
        <w:rPr>
          <w:rStyle w:val="StyleBoldUnderline"/>
          <w:highlight w:val="cyan"/>
        </w:rPr>
        <w:t>funding allows the Pentagon to pursue “long cycle” innovation</w:t>
      </w:r>
      <w:r w:rsidRPr="00B858D3">
        <w:rPr>
          <w:rStyle w:val="StyleBoldUnderline"/>
        </w:rPr>
        <w:t xml:space="preserve"> that is </w:t>
      </w:r>
      <w:r w:rsidRPr="006951C8">
        <w:rPr>
          <w:rStyle w:val="StyleBoldUnderline"/>
        </w:rPr>
        <w:t>necessary for large</w:t>
      </w:r>
      <w:r w:rsidRPr="00B858D3">
        <w:rPr>
          <w:rStyle w:val="StyleBoldUnderline"/>
        </w:rPr>
        <w:t>, capital- intensive technologies and supports a highly capable contractor base that can respond to changing national security demands</w:t>
      </w:r>
      <w:r>
        <w:t xml:space="preserve">. · </w:t>
      </w:r>
      <w:r w:rsidRPr="00B858D3">
        <w:rPr>
          <w:rStyle w:val="StyleBoldUnderline"/>
        </w:rPr>
        <w:t>The Pentagon’s scope and budget has allowed it to experiment with new and creative innovation tools</w:t>
      </w:r>
      <w:r>
        <w:t xml:space="preserve">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6951C8">
        <w:rPr>
          <w:rStyle w:val="StyleBoldUnderline"/>
          <w:highlight w:val="cyan"/>
        </w:rPr>
        <w:t>Because of DoD’s size and demands</w:t>
      </w:r>
      <w:r w:rsidRPr="00B858D3">
        <w:rPr>
          <w:rStyle w:val="StyleBoldUnderline"/>
        </w:rPr>
        <w:t xml:space="preserve"> for performance and reliability, </w:t>
      </w:r>
      <w:r w:rsidRPr="006951C8">
        <w:rPr>
          <w:rStyle w:val="StyleBoldUnderline"/>
          <w:highlight w:val="cyan"/>
        </w:rPr>
        <w:t>it is unique among government and private sector</w:t>
      </w:r>
      <w:r w:rsidRPr="00B858D3">
        <w:rPr>
          <w:rStyle w:val="StyleBoldUnderline"/>
        </w:rPr>
        <w:t xml:space="preserve"> organizations </w:t>
      </w:r>
      <w:r w:rsidRPr="006951C8">
        <w:rPr>
          <w:rStyle w:val="StyleBoldUnderline"/>
          <w:highlight w:val="cyan"/>
        </w:rPr>
        <w:t>as a demonstration test-bed</w:t>
      </w:r>
      <w:r>
        <w:t xml:space="preserve">. Smart-grid technologies and advanced energy management systems for buildings are already poised to benefit from this aspect of the Pentagon’s innovation system. · </w:t>
      </w:r>
      <w:r w:rsidRPr="00B858D3">
        <w:rPr>
          <w:rStyle w:val="StyleBoldUnderline"/>
        </w:rPr>
        <w:t>DoD has collaborated effectively with other federal agencies, including</w:t>
      </w:r>
      <w:r>
        <w:t xml:space="preserve"> the Department of </w:t>
      </w:r>
      <w:r w:rsidRPr="00B858D3">
        <w:rPr>
          <w:rStyle w:val="StyleBoldUnderline"/>
        </w:rPr>
        <w:t>Energy</w:t>
      </w:r>
      <w:r>
        <w:t xml:space="preserve"> and its predecessors (for example, </w:t>
      </w:r>
      <w:r w:rsidRPr="00B858D3">
        <w:rPr>
          <w:rStyle w:val="StyleBoldUnderline"/>
        </w:rPr>
        <w:t>to advance nuclear energy technologies</w:t>
      </w:r>
      <w:r>
        <w:t xml:space="preserve">). Continuing competition and cooperation between DoD and DOE will spur energy innovation. </w:t>
      </w:r>
      <w:r>
        <w:rPr>
          <w:rFonts w:ascii="MS Gothic" w:eastAsia="MS Gothic" w:hAnsi="MS Gothic" w:cs="MS Gothic" w:hint="eastAsia"/>
        </w:rPr>
        <w:t> </w:t>
      </w:r>
      <w:r w:rsidRPr="00B858D3">
        <w:rPr>
          <w:rStyle w:val="StyleBoldUnderline"/>
        </w:rPr>
        <w:t>DoD’s innovation capabilities can enhance</w:t>
      </w:r>
      <w:r>
        <w:t xml:space="preserve"> U.S. </w:t>
      </w:r>
      <w:r w:rsidRPr="00B858D3">
        <w:rPr>
          <w:rStyle w:val="StyleBoldUnderline"/>
        </w:rPr>
        <w:t>national security, improve</w:t>
      </w:r>
      <w:r>
        <w:t xml:space="preserve"> U.S. international </w:t>
      </w:r>
      <w:r w:rsidRPr="00B858D3">
        <w:rPr>
          <w:rStyle w:val="StyleBoldUnderline"/>
        </w:rPr>
        <w:t>competitiveness</w:t>
      </w:r>
      <w:r>
        <w:t xml:space="preserve">, </w:t>
      </w:r>
      <w:r w:rsidRPr="00B858D3">
        <w:rPr>
          <w:rStyle w:val="StyleBoldUnderline"/>
        </w:rPr>
        <w:t>and spur global energy restructuring</w:t>
      </w:r>
      <w:r>
        <w:t xml:space="preserve">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w:t>
      </w:r>
      <w:r w:rsidRPr="00B858D3">
        <w:rPr>
          <w:rStyle w:val="StyleBoldUnderline"/>
        </w:rPr>
        <w:t>technologies</w:t>
      </w:r>
      <w:r>
        <w:t xml:space="preserve"> that are of great importance to improving the environment, such as carbon-free central station generation or zero carbon transportation, </w:t>
      </w:r>
      <w:r w:rsidRPr="00B858D3">
        <w:rPr>
          <w:rStyle w:val="StyleBoldUnderline"/>
        </w:rPr>
        <w:t>may not</w:t>
      </w:r>
      <w:r>
        <w:t xml:space="preserve"> as easily </w:t>
      </w:r>
      <w:r w:rsidRPr="00B858D3">
        <w:rPr>
          <w:rStyle w:val="StyleBoldUnderline"/>
        </w:rPr>
        <w:t>fit with DoD’s mission</w:t>
      </w:r>
      <w:r>
        <w:t xml:space="preserve">. Possible </w:t>
      </w:r>
      <w:r w:rsidRPr="00B858D3">
        <w:rPr>
          <w:rStyle w:val="StyleBoldUnderline"/>
        </w:rPr>
        <w:t>exceptions might include small modular nuclear reactors that can be used for producing independent, non-grid power at military bases</w:t>
      </w:r>
      <w:r>
        <w:t xml:space="preserve">, or, conceivably, zero-carbon liquid fuels other than anything resembling current generation biofuels. </w:t>
      </w:r>
      <w:r>
        <w:rPr>
          <w:rFonts w:ascii="MS Gothic" w:eastAsia="MS Gothic" w:hAnsi="MS Gothic" w:cs="MS Gothic" w:hint="eastAsia"/>
        </w:rPr>
        <w:t> </w:t>
      </w:r>
    </w:p>
    <w:p w:rsidR="00A31859" w:rsidRDefault="00A31859" w:rsidP="00A31859"/>
    <w:p w:rsidR="00A31859" w:rsidRPr="00505DEF" w:rsidRDefault="00A31859" w:rsidP="00A31859">
      <w:pPr>
        <w:pStyle w:val="Heading4"/>
      </w:pPr>
      <w:r>
        <w:t>No workforce shortage</w:t>
      </w:r>
    </w:p>
    <w:p w:rsidR="00A31859" w:rsidRDefault="00A31859" w:rsidP="00A31859">
      <w:pPr>
        <w:pStyle w:val="Citation"/>
      </w:pPr>
      <w:r>
        <w:t>ITA 11</w:t>
      </w:r>
    </w:p>
    <w:p w:rsidR="00A31859" w:rsidRPr="004327AF" w:rsidRDefault="00A31859" w:rsidP="00A31859">
      <w:pPr>
        <w:rPr>
          <w:sz w:val="16"/>
        </w:rPr>
      </w:pPr>
      <w:r w:rsidRPr="004327AF">
        <w:rPr>
          <w:sz w:val="16"/>
        </w:rPr>
        <w:t>(International Trade Administration, “The Commercial Outlook for U.S. Small Modular Nuclear Reactors” Manufacturing and Services Competitiveness Report, February 2011, US Department of Commerce)</w:t>
      </w:r>
    </w:p>
    <w:p w:rsidR="00A31859" w:rsidRPr="004327AF" w:rsidRDefault="00A31859" w:rsidP="00A31859">
      <w:pPr>
        <w:rPr>
          <w:sz w:val="16"/>
        </w:rPr>
      </w:pPr>
    </w:p>
    <w:p w:rsidR="00A31859" w:rsidRPr="004327AF" w:rsidRDefault="00A31859" w:rsidP="00A31859">
      <w:pPr>
        <w:rPr>
          <w:sz w:val="16"/>
        </w:rPr>
      </w:pPr>
      <w:r w:rsidRPr="00A52728">
        <w:rPr>
          <w:rStyle w:val="StyleBoldUnderline"/>
          <w:highlight w:val="yellow"/>
        </w:rPr>
        <w:t>A serious obstacle to</w:t>
      </w:r>
      <w:r>
        <w:rPr>
          <w:rStyle w:val="StyleBoldUnderline"/>
        </w:rPr>
        <w:t xml:space="preserve"> the resurgence of</w:t>
      </w:r>
      <w:r w:rsidRPr="004327AF">
        <w:rPr>
          <w:sz w:val="16"/>
        </w:rPr>
        <w:t xml:space="preserve"> </w:t>
      </w:r>
      <w:r w:rsidRPr="00A52728">
        <w:rPr>
          <w:rStyle w:val="StyleBoldUnderline"/>
          <w:highlight w:val="yellow"/>
        </w:rPr>
        <w:t>traditional nuclear power</w:t>
      </w:r>
      <w:r>
        <w:rPr>
          <w:rStyle w:val="StyleBoldUnderline"/>
        </w:rPr>
        <w:t xml:space="preserve"> in the</w:t>
      </w:r>
      <w:r w:rsidRPr="004327AF">
        <w:rPr>
          <w:sz w:val="16"/>
        </w:rPr>
        <w:t xml:space="preserve"> </w:t>
      </w:r>
      <w:r>
        <w:rPr>
          <w:rStyle w:val="StyleBoldUnderline"/>
        </w:rPr>
        <w:t>U</w:t>
      </w:r>
      <w:r w:rsidRPr="004327AF">
        <w:rPr>
          <w:sz w:val="16"/>
        </w:rPr>
        <w:t xml:space="preserve">nited </w:t>
      </w:r>
      <w:r>
        <w:rPr>
          <w:rStyle w:val="StyleBoldUnderline"/>
        </w:rPr>
        <w:t>S</w:t>
      </w:r>
      <w:r w:rsidRPr="004327AF">
        <w:rPr>
          <w:sz w:val="16"/>
        </w:rPr>
        <w:t xml:space="preserve">tates </w:t>
      </w:r>
      <w:r w:rsidRPr="00A52728">
        <w:rPr>
          <w:rStyle w:val="StyleBoldUnderline"/>
          <w:highlight w:val="yellow"/>
        </w:rPr>
        <w:t>is</w:t>
      </w:r>
      <w:r>
        <w:rPr>
          <w:rStyle w:val="StyleBoldUnderline"/>
        </w:rPr>
        <w:t xml:space="preserve"> the </w:t>
      </w:r>
      <w:r w:rsidRPr="00A52728">
        <w:rPr>
          <w:rStyle w:val="StyleBoldUnderline"/>
          <w:highlight w:val="yellow"/>
        </w:rPr>
        <w:t>eroded</w:t>
      </w:r>
      <w:r>
        <w:rPr>
          <w:rStyle w:val="StyleBoldUnderline"/>
        </w:rPr>
        <w:t xml:space="preserve"> </w:t>
      </w:r>
      <w:r w:rsidRPr="00A52728">
        <w:rPr>
          <w:rStyle w:val="StyleBoldUnderline"/>
          <w:highlight w:val="yellow"/>
        </w:rPr>
        <w:t>domestic manufacturing capacity</w:t>
      </w:r>
      <w:r>
        <w:rPr>
          <w:rStyle w:val="StyleBoldUnderline"/>
        </w:rPr>
        <w:t xml:space="preserve"> for the major nuclear components. </w:t>
      </w:r>
      <w:r w:rsidRPr="00D2186C">
        <w:rPr>
          <w:rStyle w:val="StyleBoldUnderline"/>
        </w:rPr>
        <w:t>A robust program of building</w:t>
      </w:r>
      <w:r>
        <w:rPr>
          <w:rStyle w:val="StyleBoldUnderline"/>
        </w:rPr>
        <w:t xml:space="preserve"> </w:t>
      </w:r>
      <w:r w:rsidRPr="00D2186C">
        <w:rPr>
          <w:rStyle w:val="StyleBoldUnderline"/>
        </w:rPr>
        <w:t>SMRs</w:t>
      </w:r>
      <w:r w:rsidRPr="00D2186C">
        <w:rPr>
          <w:sz w:val="16"/>
        </w:rPr>
        <w:t xml:space="preserve">, however, </w:t>
      </w:r>
      <w:r w:rsidRPr="00D2186C">
        <w:rPr>
          <w:rStyle w:val="StyleBoldUnderline"/>
        </w:rPr>
        <w:t xml:space="preserve">could make use of </w:t>
      </w:r>
      <w:r w:rsidRPr="00A52728">
        <w:rPr>
          <w:rStyle w:val="Emphasis"/>
          <w:highlight w:val="yellow"/>
        </w:rPr>
        <w:t>existing</w:t>
      </w:r>
      <w:r w:rsidRPr="004327AF">
        <w:rPr>
          <w:rStyle w:val="Emphasis"/>
        </w:rPr>
        <w:t xml:space="preserve"> </w:t>
      </w:r>
      <w:r w:rsidRPr="00A52728">
        <w:rPr>
          <w:rStyle w:val="Emphasis"/>
          <w:highlight w:val="yellow"/>
        </w:rPr>
        <w:t>domestic capacity</w:t>
      </w:r>
      <w:r>
        <w:rPr>
          <w:rStyle w:val="StyleBoldUnderline"/>
        </w:rPr>
        <w:t xml:space="preserve"> that </w:t>
      </w:r>
      <w:r w:rsidRPr="00A52728">
        <w:rPr>
          <w:rStyle w:val="BoldUnderline"/>
          <w:highlight w:val="yellow"/>
        </w:rPr>
        <w:t>is already capable</w:t>
      </w:r>
      <w:r>
        <w:rPr>
          <w:rStyle w:val="StyleBoldUnderline"/>
        </w:rPr>
        <w:t xml:space="preserve"> </w:t>
      </w:r>
      <w:r w:rsidRPr="00A52728">
        <w:rPr>
          <w:rStyle w:val="BoldUnderline"/>
          <w:highlight w:val="yellow"/>
        </w:rPr>
        <w:t>of completely</w:t>
      </w:r>
      <w:r>
        <w:rPr>
          <w:rStyle w:val="StyleBoldUnderline"/>
        </w:rPr>
        <w:t xml:space="preserve"> </w:t>
      </w:r>
      <w:r w:rsidRPr="00A52728">
        <w:rPr>
          <w:rStyle w:val="BoldUnderline"/>
          <w:highlight w:val="yellow"/>
        </w:rPr>
        <w:t>constructing</w:t>
      </w:r>
      <w:r w:rsidRPr="004327AF">
        <w:rPr>
          <w:sz w:val="16"/>
        </w:rPr>
        <w:t xml:space="preserve"> most proposed </w:t>
      </w:r>
      <w:r w:rsidRPr="00A52728">
        <w:rPr>
          <w:rStyle w:val="StyleBoldUnderline"/>
          <w:highlight w:val="yellow"/>
        </w:rPr>
        <w:t>SMR designs</w:t>
      </w:r>
      <w:r w:rsidRPr="004327AF">
        <w:rPr>
          <w:sz w:val="16"/>
        </w:rPr>
        <w:t xml:space="preserve">. </w:t>
      </w:r>
      <w:r w:rsidRPr="00A52728">
        <w:rPr>
          <w:rStyle w:val="StyleBoldUnderline"/>
          <w:b/>
          <w:highlight w:val="yellow"/>
        </w:rPr>
        <w:t>SMRs</w:t>
      </w:r>
      <w:r>
        <w:rPr>
          <w:rStyle w:val="StyleBoldUnderline"/>
          <w:b/>
        </w:rPr>
        <w:t xml:space="preserve"> </w:t>
      </w:r>
      <w:r w:rsidRPr="00A52728">
        <w:rPr>
          <w:rStyle w:val="StyleBoldUnderline"/>
          <w:b/>
          <w:highlight w:val="yellow"/>
        </w:rPr>
        <w:t>would not require</w:t>
      </w:r>
      <w:r>
        <w:rPr>
          <w:rStyle w:val="StyleBoldUnderline"/>
          <w:b/>
        </w:rPr>
        <w:t xml:space="preserve"> the </w:t>
      </w:r>
      <w:r w:rsidRPr="00A52728">
        <w:rPr>
          <w:rStyle w:val="StyleBoldUnderline"/>
          <w:b/>
          <w:highlight w:val="yellow"/>
        </w:rPr>
        <w:t>ultra-heavy forgings that</w:t>
      </w:r>
      <w:r>
        <w:rPr>
          <w:rStyle w:val="StyleBoldUnderline"/>
          <w:b/>
        </w:rPr>
        <w:t xml:space="preserve"> currently </w:t>
      </w:r>
      <w:r w:rsidRPr="00A52728">
        <w:rPr>
          <w:rStyle w:val="StyleBoldUnderline"/>
          <w:b/>
          <w:highlight w:val="yellow"/>
        </w:rPr>
        <w:t>can only be made overseas</w:t>
      </w:r>
      <w:r>
        <w:rPr>
          <w:rStyle w:val="StyleBoldUnderline"/>
          <w:b/>
        </w:rPr>
        <w:t>.</w:t>
      </w:r>
      <w:r w:rsidRPr="004327AF">
        <w:rPr>
          <w:sz w:val="16"/>
        </w:rPr>
        <w:t xml:space="preserve"> U.S. suppliers say that </w:t>
      </w:r>
      <w:r>
        <w:rPr>
          <w:rStyle w:val="StyleBoldUnderline"/>
        </w:rPr>
        <w:t>firms could retool using existing capabilities and resources and could source most of the components of SMRs here in the U</w:t>
      </w:r>
      <w:r w:rsidRPr="004327AF">
        <w:rPr>
          <w:sz w:val="16"/>
        </w:rPr>
        <w:t xml:space="preserve">nited </w:t>
      </w:r>
      <w:r>
        <w:rPr>
          <w:rStyle w:val="StyleBoldUnderline"/>
        </w:rPr>
        <w:t>S</w:t>
      </w:r>
      <w:r w:rsidRPr="004327AF">
        <w:rPr>
          <w:sz w:val="16"/>
        </w:rPr>
        <w:t>tates. This ability could mean tremendous new commercial opportunities for U.S. firms and workers.</w:t>
      </w:r>
    </w:p>
    <w:p w:rsidR="00A31859" w:rsidRPr="004327AF" w:rsidRDefault="00A31859" w:rsidP="00A31859">
      <w:pPr>
        <w:rPr>
          <w:sz w:val="16"/>
        </w:rPr>
      </w:pPr>
      <w:r>
        <w:rPr>
          <w:rStyle w:val="StyleBoldUnderline"/>
        </w:rPr>
        <w:t>A substantial SMR</w:t>
      </w:r>
      <w:r w:rsidRPr="004327AF">
        <w:rPr>
          <w:sz w:val="16"/>
        </w:rPr>
        <w:t xml:space="preserve"> deployment </w:t>
      </w:r>
      <w:r>
        <w:rPr>
          <w:rStyle w:val="StyleBoldUnderline"/>
        </w:rPr>
        <w:t>program in the U</w:t>
      </w:r>
      <w:r w:rsidRPr="004327AF">
        <w:rPr>
          <w:sz w:val="16"/>
        </w:rPr>
        <w:t xml:space="preserve">nited </w:t>
      </w:r>
      <w:r>
        <w:rPr>
          <w:rStyle w:val="StyleBoldUnderline"/>
        </w:rPr>
        <w:t>S</w:t>
      </w:r>
      <w:r w:rsidRPr="004327AF">
        <w:rPr>
          <w:sz w:val="16"/>
        </w:rPr>
        <w:t xml:space="preserve">tates </w:t>
      </w:r>
      <w:r>
        <w:rPr>
          <w:rStyle w:val="StyleBoldUnderline"/>
        </w:rPr>
        <w:t>could result in the creation of many new jobs in manufacturing, engineering, transportation, construction</w:t>
      </w:r>
      <w:r w:rsidRPr="004327AF">
        <w:rPr>
          <w:sz w:val="16"/>
        </w:rPr>
        <w:t xml:space="preserve"> (for site preparation and installation) </w:t>
      </w:r>
      <w:r>
        <w:rPr>
          <w:rStyle w:val="StyleBoldUnderline"/>
        </w:rPr>
        <w:t>and craft labor, professional services, and ongoing plant operations. As SMR manufacturers prove their designs in the</w:t>
      </w:r>
      <w:r w:rsidRPr="004327AF">
        <w:rPr>
          <w:sz w:val="16"/>
        </w:rPr>
        <w:t xml:space="preserve"> domestic </w:t>
      </w:r>
      <w:r>
        <w:rPr>
          <w:rStyle w:val="StyleBoldUnderline"/>
        </w:rPr>
        <w:t xml:space="preserve">market, </w:t>
      </w:r>
      <w:r>
        <w:rPr>
          <w:rStyle w:val="StyleBoldUnderline"/>
          <w:b/>
        </w:rPr>
        <w:t>they will likely consider export opportunities</w:t>
      </w:r>
      <w:r>
        <w:rPr>
          <w:rStyle w:val="StyleBoldUnderline"/>
        </w:rPr>
        <w:t>. The modular nature of SMRs and their relative portability means that locating export-oriented SMR manufacturing</w:t>
      </w:r>
      <w:r w:rsidRPr="004327AF">
        <w:rPr>
          <w:sz w:val="16"/>
        </w:rPr>
        <w:t xml:space="preserve"> and assembly could </w:t>
      </w:r>
      <w:r>
        <w:rPr>
          <w:rStyle w:val="StyleBoldUnderline"/>
        </w:rPr>
        <w:t>make sense</w:t>
      </w:r>
      <w:r w:rsidRPr="004327AF">
        <w:rPr>
          <w:sz w:val="16"/>
        </w:rPr>
        <w:t xml:space="preserve"> for U.S. companies, as opposed to the localiza-tion that is typically necessary for building larger reactors</w:t>
      </w:r>
    </w:p>
    <w:p w:rsidR="00A31859" w:rsidRDefault="00A31859" w:rsidP="00A31859"/>
    <w:p w:rsidR="00A31859" w:rsidRDefault="00A31859" w:rsidP="00A31859">
      <w:pPr>
        <w:pStyle w:val="Heading2"/>
      </w:pPr>
      <w:r>
        <w:t>link uq</w:t>
      </w:r>
    </w:p>
    <w:p w:rsidR="00A31859" w:rsidRDefault="00A31859" w:rsidP="00A31859"/>
    <w:p w:rsidR="00A31859" w:rsidRDefault="00A31859" w:rsidP="00A31859">
      <w:pPr>
        <w:pStyle w:val="Heading4"/>
      </w:pPr>
      <w:r>
        <w:t>DoE just massively increased SMR incentives, but it fails</w:t>
      </w:r>
    </w:p>
    <w:p w:rsidR="00A31859" w:rsidRDefault="00A31859" w:rsidP="00A31859">
      <w:r w:rsidRPr="000531C9">
        <w:rPr>
          <w:rStyle w:val="CiteChar"/>
        </w:rPr>
        <w:t>DoD Energy Blog</w:t>
      </w:r>
      <w:r w:rsidRPr="000531C9">
        <w:t>, 2/16/</w:t>
      </w:r>
      <w:r w:rsidRPr="000531C9">
        <w:rPr>
          <w:rStyle w:val="CiteChar"/>
        </w:rPr>
        <w:t>11</w:t>
      </w:r>
      <w:r w:rsidRPr="000531C9">
        <w:t>, Good Things in Small Packages:Small Reactors for Military Power Good Things in Small Packages:Small Reactors for Military Power, dodenergy.blogspot.com/2011/02/good-things-in-small-packagessmall.html</w:t>
      </w:r>
    </w:p>
    <w:p w:rsidR="00A31859" w:rsidRDefault="00A31859" w:rsidP="00A31859"/>
    <w:p w:rsidR="00A31859" w:rsidRDefault="00A31859" w:rsidP="00A31859">
      <w:r>
        <w:t xml:space="preserve">They conclude that </w:t>
      </w:r>
      <w:r w:rsidRPr="00043DC4">
        <w:rPr>
          <w:rStyle w:val="StyleBoldUnderline"/>
          <w:highlight w:val="cyan"/>
        </w:rPr>
        <w:t>DOD should lead the charge</w:t>
      </w:r>
      <w:r w:rsidRPr="006E5DFB">
        <w:rPr>
          <w:rStyle w:val="StyleBoldUnderline"/>
        </w:rPr>
        <w:t xml:space="preserve"> for small reactors to meet their own needs as well as to make sure that the US leads that industry’s development</w:t>
      </w:r>
      <w: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043DC4">
        <w:rPr>
          <w:rStyle w:val="StyleBoldUnderline"/>
          <w:highlight w:val="cyan"/>
        </w:rPr>
        <w:t>the</w:t>
      </w:r>
      <w:r w:rsidRPr="000531C9">
        <w:rPr>
          <w:rStyle w:val="StyleBoldUnderline"/>
        </w:rPr>
        <w:t xml:space="preserve"> President’s 2011 </w:t>
      </w:r>
      <w:r w:rsidRPr="00043DC4">
        <w:rPr>
          <w:rStyle w:val="StyleBoldUnderline"/>
          <w:highlight w:val="cyan"/>
        </w:rPr>
        <w:t>Budget for nukes</w:t>
      </w:r>
      <w:r w:rsidRPr="000531C9">
        <w:rPr>
          <w:rStyle w:val="StyleBoldUnderline"/>
        </w:rPr>
        <w:t>.</w:t>
      </w:r>
      <w:r>
        <w:rPr>
          <w:rStyle w:val="StyleBoldUnderline"/>
        </w:rPr>
        <w:t xml:space="preserve"> </w:t>
      </w:r>
      <w:r>
        <w:t xml:space="preserve">The New York Times reported that </w:t>
      </w:r>
      <w:r w:rsidRPr="000531C9">
        <w:rPr>
          <w:rStyle w:val="StyleBoldUnderline"/>
        </w:rPr>
        <w:t xml:space="preserve">the budget </w:t>
      </w:r>
      <w:r w:rsidRPr="00043DC4">
        <w:rPr>
          <w:rStyle w:val="StyleBoldUnderline"/>
          <w:highlight w:val="cyan"/>
        </w:rPr>
        <w:t>contains $500 million</w:t>
      </w:r>
      <w:r w:rsidRPr="000531C9">
        <w:rPr>
          <w:rStyle w:val="StyleBoldUnderline"/>
        </w:rPr>
        <w:t xml:space="preserve"> over five years </w:t>
      </w:r>
      <w:r w:rsidRPr="00043DC4">
        <w:rPr>
          <w:rStyle w:val="StyleBoldUnderline"/>
          <w:highlight w:val="cyan"/>
        </w:rPr>
        <w:t>for DOE to complete two designs</w:t>
      </w:r>
      <w:r w:rsidRPr="00043DC4">
        <w:rPr>
          <w:rStyle w:val="StyleBoldUnderline"/>
        </w:rPr>
        <w:t xml:space="preserve"> and secure</w:t>
      </w:r>
      <w:r w:rsidRPr="00043DC4">
        <w:t xml:space="preserve"> National Regulatory Commission (NRC</w:t>
      </w:r>
      <w:r w:rsidRPr="00043DC4">
        <w:rPr>
          <w:rStyle w:val="StyleBoldUnderline"/>
        </w:rPr>
        <w:t>) approval</w:t>
      </w:r>
      <w:r w:rsidRPr="00043DC4">
        <w:t>. The reactors will be built entirely in a factory</w:t>
      </w:r>
      <w:r>
        <w:t xml:space="preserve"> and trucked to the site, like “modular homes”. </w:t>
      </w:r>
      <w:r w:rsidRPr="000531C9">
        <w:rPr>
          <w:rStyle w:val="StyleBoldUnderline"/>
        </w:rPr>
        <w:t>Sounds just like what</w:t>
      </w:r>
      <w:r>
        <w:t xml:space="preserve"> Dr. </w:t>
      </w:r>
      <w:r w:rsidRPr="000531C9">
        <w:rPr>
          <w:rStyle w:val="StyleBoldUnderline"/>
        </w:rPr>
        <w:t xml:space="preserve">Andres ordered. </w:t>
      </w:r>
      <w:r w:rsidRPr="000531C9">
        <w:rPr>
          <w:rStyle w:val="StyleBoldUnderline"/>
          <w:b/>
        </w:rPr>
        <w:t>Only problem is that $</w:t>
      </w:r>
      <w:r w:rsidRPr="00043DC4">
        <w:rPr>
          <w:rStyle w:val="StyleBoldUnderline"/>
          <w:b/>
          <w:highlight w:val="cyan"/>
        </w:rPr>
        <w:t>500 million is only about half of the cost to get to NRC approval</w:t>
      </w:r>
      <w:r w:rsidRPr="00043DC4">
        <w:rPr>
          <w:b/>
          <w:highlight w:val="cyan"/>
        </w:rPr>
        <w:t xml:space="preserve">. </w:t>
      </w:r>
      <w:r w:rsidRPr="00043DC4">
        <w:rPr>
          <w:rStyle w:val="StyleBoldUnderline"/>
          <w:b/>
          <w:highlight w:val="cyan"/>
        </w:rPr>
        <w:t>Actual production is in the $2 billion neighborhood</w:t>
      </w:r>
      <w:r w:rsidRPr="000531C9">
        <w:rPr>
          <w:rStyle w:val="StyleBoldUnderline"/>
        </w:rPr>
        <w:t>, and that is a pricey neighborhood</w:t>
      </w:r>
      <w:r>
        <w:t xml:space="preserve">. Enter Amory Lovins. Amory has often derided the cost for nuclear power as an unnecessary expenditure. His argument is that micropower is the way of the future, not big honking gigawatt nuclear power plants. </w:t>
      </w:r>
      <w:r w:rsidRPr="000531C9">
        <w:rPr>
          <w:rStyle w:val="StyleBoldUnderline"/>
        </w:rPr>
        <w:t xml:space="preserve">Although there has been a resurgence in the interest in nuclear power, </w:t>
      </w:r>
      <w:r w:rsidRPr="00043DC4">
        <w:rPr>
          <w:rStyle w:val="StyleBoldUnderline"/>
          <w:b/>
          <w:highlight w:val="cyan"/>
        </w:rPr>
        <w:t>it is still difficult to find</w:t>
      </w:r>
      <w:r w:rsidRPr="000531C9">
        <w:rPr>
          <w:rStyle w:val="StyleBoldUnderline"/>
          <w:b/>
        </w:rPr>
        <w:t xml:space="preserve"> private </w:t>
      </w:r>
      <w:r w:rsidRPr="00043DC4">
        <w:rPr>
          <w:rStyle w:val="StyleBoldUnderline"/>
          <w:b/>
          <w:highlight w:val="cyan"/>
        </w:rPr>
        <w:t>investments</w:t>
      </w:r>
      <w:r w:rsidRPr="000531C9">
        <w:rPr>
          <w:rStyle w:val="StyleBoldUnderline"/>
          <w:b/>
        </w:rPr>
        <w:t xml:space="preserve"> willing to underwrite the expense</w:t>
      </w:r>
      <w:r>
        <w:t>.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The real soft power.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t xml:space="preserve"> (See China). </w:t>
      </w:r>
      <w:r w:rsidRPr="000531C9">
        <w:rPr>
          <w:rStyle w:val="StyleBoldUnderline"/>
        </w:rPr>
        <w:t>If there is going to be a market here, let us not be left behind as we have been with other alternative energy production means</w:t>
      </w:r>
      <w:r>
        <w:t>.</w:t>
      </w:r>
    </w:p>
    <w:p w:rsidR="00A31859" w:rsidRDefault="00A31859" w:rsidP="00A31859"/>
    <w:p w:rsidR="00A31859" w:rsidRDefault="00A31859" w:rsidP="00A31859">
      <w:pPr>
        <w:pStyle w:val="Heading4"/>
      </w:pPr>
      <w:r>
        <w:t>And there are 3 demo projects in progress, but no incentives</w:t>
      </w:r>
    </w:p>
    <w:p w:rsidR="00A31859" w:rsidRDefault="00A31859" w:rsidP="00A31859">
      <w:pPr>
        <w:pStyle w:val="Citation"/>
      </w:pPr>
      <w:r>
        <w:t>ANA 12</w:t>
      </w:r>
    </w:p>
    <w:p w:rsidR="00A31859" w:rsidRDefault="00A31859" w:rsidP="00A31859">
      <w:r>
        <w:t xml:space="preserve">(Alliance for Nuclear Accountability, “ Documents Reveal Time-line and Plans for “Small Modular Reactors” (SMRs) at the Savannah River Site (SRS) Unrealistic and Promise no Funding” </w:t>
      </w:r>
      <w:r w:rsidRPr="00C82C0D">
        <w:t>June 8, 2012</w:t>
      </w:r>
      <w:r>
        <w:t xml:space="preserve">, </w:t>
      </w:r>
      <w:hyperlink r:id="rId26" w:history="1">
        <w:r w:rsidRPr="00E043BE">
          <w:rPr>
            <w:rStyle w:val="Hyperlink"/>
          </w:rPr>
          <w:t>http://www.ananuclear.org/Issues/PlutoniumFuelMOX/tabid/75/articleType/ArticleView/articleId/558/Default.aspx</w:t>
        </w:r>
      </w:hyperlink>
      <w:r>
        <w:t xml:space="preserve">) </w:t>
      </w:r>
    </w:p>
    <w:p w:rsidR="00A31859" w:rsidRDefault="00A31859" w:rsidP="00A31859"/>
    <w:p w:rsidR="00A31859" w:rsidRDefault="00A31859" w:rsidP="00A31859">
      <w:r>
        <w:t>“</w:t>
      </w:r>
      <w:r w:rsidRPr="00EA074A">
        <w:rPr>
          <w:rStyle w:val="StyleBoldUnderline"/>
        </w:rPr>
        <w:t>While SRS may superficially appear to present certain attractive aspects for the location of SMRs, the site has not had experience with operation of nuclear reactors in over twenty years and has no current expertise in reactor operation</w:t>
      </w:r>
      <w:r>
        <w:t>,” said Clements.  “</w:t>
      </w:r>
      <w:r w:rsidRPr="006951C8">
        <w:rPr>
          <w:rStyle w:val="StyleBoldUnderline"/>
          <w:highlight w:val="cyan"/>
        </w:rPr>
        <w:t>While DOE is set to chose</w:t>
      </w:r>
      <w:r w:rsidRPr="00EA074A">
        <w:rPr>
          <w:rStyle w:val="StyleBoldUnderline"/>
        </w:rPr>
        <w:t xml:space="preserve"> two </w:t>
      </w:r>
      <w:r w:rsidRPr="006951C8">
        <w:rPr>
          <w:rStyle w:val="StyleBoldUnderline"/>
          <w:highlight w:val="cyan"/>
        </w:rPr>
        <w:t>SMR designs</w:t>
      </w:r>
      <w:r w:rsidRPr="00EA074A">
        <w:rPr>
          <w:rStyle w:val="StyleBoldUnderline"/>
        </w:rPr>
        <w:t xml:space="preserve"> to fund for further development, SRS affirms that no </w:t>
      </w:r>
      <w:r w:rsidRPr="006951C8">
        <w:rPr>
          <w:rStyle w:val="StyleBoldUnderline"/>
          <w:highlight w:val="cyan"/>
        </w:rPr>
        <w:t>construction funds will be provided, leaving vendors with the</w:t>
      </w:r>
      <w:r w:rsidRPr="00EA074A">
        <w:rPr>
          <w:rStyle w:val="StyleBoldUnderline"/>
        </w:rPr>
        <w:t xml:space="preserve"> difficult and perhaps </w:t>
      </w:r>
      <w:r w:rsidRPr="006951C8">
        <w:rPr>
          <w:rStyle w:val="StyleBoldUnderline"/>
          <w:highlight w:val="cyan"/>
        </w:rPr>
        <w:t>insurmountable task to find private funding</w:t>
      </w:r>
      <w:r w:rsidRPr="00EA074A">
        <w:rPr>
          <w:rStyle w:val="StyleBoldUnderline"/>
        </w:rPr>
        <w:t xml:space="preserve"> for SMR construction</w:t>
      </w:r>
      <w:r>
        <w:t>.”</w:t>
      </w:r>
    </w:p>
    <w:p w:rsidR="00A31859" w:rsidRDefault="00A31859" w:rsidP="00A31859">
      <w:r w:rsidRPr="00EA074A">
        <w:rPr>
          <w:rStyle w:val="StyleBoldUnderline"/>
        </w:rPr>
        <w:t>Two of the three separate “Memoranda of Agreement” for three different and still hypothetical SMR designs include deployment timelines which are already admitted by DOE to be inaccurate since they were signed less than six months ago</w:t>
      </w:r>
      <w:r>
        <w:t>.</w:t>
      </w:r>
    </w:p>
    <w:p w:rsidR="00A31859" w:rsidRDefault="00A31859" w:rsidP="00A31859"/>
    <w:p w:rsidR="00A31859" w:rsidRDefault="00A31859" w:rsidP="00A31859">
      <w:pPr>
        <w:pStyle w:val="Heading4"/>
      </w:pPr>
      <w:r>
        <w:t>Taiwan shootouts go nuclear</w:t>
      </w:r>
    </w:p>
    <w:p w:rsidR="00A31859" w:rsidRDefault="00A31859" w:rsidP="00A31859">
      <w:r w:rsidRPr="009C12F2">
        <w:rPr>
          <w:rStyle w:val="CiteChar"/>
        </w:rPr>
        <w:t>Glaser</w:t>
      </w:r>
      <w:r>
        <w:t xml:space="preserve">, Professor of Political Science and International Affairs – George Washington University, </w:t>
      </w:r>
      <w:r w:rsidRPr="00372EB4">
        <w:rPr>
          <w:rStyle w:val="CiteChar"/>
        </w:rPr>
        <w:t>‘11</w:t>
      </w:r>
    </w:p>
    <w:p w:rsidR="00A31859" w:rsidRDefault="00A31859" w:rsidP="00A31859">
      <w:r>
        <w:t xml:space="preserve">(Charles, “Will China’s Rise Lead to War?” </w:t>
      </w:r>
      <w:r w:rsidRPr="00CB72AC">
        <w:rPr>
          <w:i/>
        </w:rPr>
        <w:t>Foreign Affairs</w:t>
      </w:r>
      <w:r>
        <w:t xml:space="preserve"> Vol. 9 Iss. 2, March/April)</w:t>
      </w:r>
    </w:p>
    <w:p w:rsidR="00A31859" w:rsidRPr="009C12F2" w:rsidRDefault="00A31859" w:rsidP="00A31859">
      <w:pPr>
        <w:tabs>
          <w:tab w:val="left" w:pos="2070"/>
        </w:tabs>
      </w:pPr>
      <w:r>
        <w:tab/>
      </w:r>
    </w:p>
    <w:p w:rsidR="00A31859" w:rsidRDefault="00A31859" w:rsidP="00A31859">
      <w: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sidRPr="00E84A41">
        <w:rPr>
          <w:rStyle w:val="TitleChar"/>
        </w:rPr>
        <w:t>China</w:t>
      </w:r>
      <w:r>
        <w:t xml:space="preserve"> still </w:t>
      </w:r>
      <w:r w:rsidRPr="00E84A41">
        <w:rPr>
          <w:rStyle w:val="TitleChar"/>
        </w:rPr>
        <w:t xml:space="preserve">considers Taiwan to be part of its homeland, and </w:t>
      </w:r>
      <w:r w:rsidRPr="006560A0">
        <w:rPr>
          <w:rStyle w:val="TitleChar"/>
          <w:highlight w:val="cyan"/>
        </w:rPr>
        <w:t>unification remains a key</w:t>
      </w:r>
      <w:r w:rsidRPr="00E84A41">
        <w:rPr>
          <w:rStyle w:val="TitleChar"/>
        </w:rPr>
        <w:t xml:space="preserve"> political </w:t>
      </w:r>
      <w:r w:rsidRPr="006560A0">
        <w:rPr>
          <w:rStyle w:val="TitleChar"/>
          <w:highlight w:val="cyan"/>
        </w:rPr>
        <w:t>goal</w:t>
      </w:r>
      <w:r>
        <w:t xml:space="preserve"> for Beijing. </w:t>
      </w:r>
      <w:r w:rsidRPr="00E84A41">
        <w:rPr>
          <w:rStyle w:val="TitleChar"/>
        </w:rPr>
        <w:t>China</w:t>
      </w:r>
      <w:r>
        <w:t xml:space="preserve"> has made clear that it </w:t>
      </w:r>
      <w:r w:rsidRPr="00E84A41">
        <w:rPr>
          <w:rStyle w:val="TitleChar"/>
        </w:rPr>
        <w:t>will use force if Taiwan declares independence, and</w:t>
      </w:r>
      <w:r>
        <w:t xml:space="preserve"> much of </w:t>
      </w:r>
      <w:r w:rsidRPr="006560A0">
        <w:rPr>
          <w:rStyle w:val="TitleChar"/>
          <w:highlight w:val="cyan"/>
        </w:rPr>
        <w:t>China's</w:t>
      </w:r>
      <w:r>
        <w:t xml:space="preserve"> conventional </w:t>
      </w:r>
      <w:r w:rsidRPr="00E84A41">
        <w:rPr>
          <w:rStyle w:val="TitleChar"/>
        </w:rPr>
        <w:t xml:space="preserve">military </w:t>
      </w:r>
      <w:r w:rsidRPr="006560A0">
        <w:rPr>
          <w:rStyle w:val="TitleChar"/>
          <w:highlight w:val="cyan"/>
        </w:rPr>
        <w:t>buildup</w:t>
      </w:r>
      <w:r w:rsidRPr="00E84A41">
        <w:rPr>
          <w:rStyle w:val="TitleChar"/>
        </w:rPr>
        <w:t xml:space="preserve"> has been dedicated to increasing its ability to </w:t>
      </w:r>
      <w:r w:rsidRPr="006560A0">
        <w:rPr>
          <w:rStyle w:val="TitleChar"/>
          <w:highlight w:val="cyan"/>
        </w:rPr>
        <w:t>coerce Taiwan</w:t>
      </w:r>
      <w:r>
        <w:t xml:space="preserve"> and reducing the United States' ability to intervene. </w:t>
      </w:r>
      <w:r w:rsidRPr="00E84A41">
        <w:rPr>
          <w:rStyle w:val="TitleChar"/>
        </w:rPr>
        <w:t>Because China places such high value on Taiwan</w:t>
      </w:r>
      <w:r>
        <w:t xml:space="preserve"> and because the United States and China--whatever they might formally agree to--have such different attitudes regarding the legitimacy of the status quo, </w:t>
      </w:r>
      <w:r w:rsidRPr="00E84A41">
        <w:rPr>
          <w:rStyle w:val="TitleChar"/>
        </w:rPr>
        <w:t>the issue poses special dangers and challenges for the U.S.-Chinese relationship</w:t>
      </w:r>
      <w:r>
        <w:t>, placing it in a different category than Japan or South Korea.</w:t>
      </w:r>
    </w:p>
    <w:p w:rsidR="00A31859" w:rsidRDefault="00A31859" w:rsidP="00A31859">
      <w:r w:rsidRPr="00EE343E">
        <w:rPr>
          <w:rStyle w:val="UnderlineBold"/>
        </w:rPr>
        <w:t xml:space="preserve">A </w:t>
      </w:r>
      <w:r w:rsidRPr="006560A0">
        <w:rPr>
          <w:rStyle w:val="UnderlineBold"/>
          <w:highlight w:val="cyan"/>
        </w:rPr>
        <w:t>crisis over Taiwan could</w:t>
      </w:r>
      <w:r>
        <w:t xml:space="preserve"> fairly </w:t>
      </w:r>
      <w:r w:rsidRPr="006560A0">
        <w:rPr>
          <w:rStyle w:val="UnderlineBold"/>
          <w:highlight w:val="cyan"/>
        </w:rPr>
        <w:t>easily escalate to nuclear war</w:t>
      </w:r>
      <w:r>
        <w:t xml:space="preserve">, </w:t>
      </w:r>
      <w:r w:rsidRPr="006560A0">
        <w:rPr>
          <w:rStyle w:val="TitleChar"/>
          <w:highlight w:val="cyan"/>
        </w:rPr>
        <w:t>because each step</w:t>
      </w:r>
      <w:r>
        <w:t xml:space="preserve"> along the way </w:t>
      </w:r>
      <w:r w:rsidRPr="006560A0">
        <w:rPr>
          <w:rStyle w:val="TitleChar"/>
          <w:highlight w:val="cyan"/>
        </w:rPr>
        <w:t>might</w:t>
      </w:r>
      <w:r>
        <w:t xml:space="preserve"> well </w:t>
      </w:r>
      <w:r w:rsidRPr="006560A0">
        <w:rPr>
          <w:rStyle w:val="TitleChar"/>
          <w:highlight w:val="cyan"/>
        </w:rPr>
        <w:t>seem rational</w:t>
      </w:r>
      <w:r w:rsidRPr="00E84A41">
        <w:rPr>
          <w:rStyle w:val="TitleChar"/>
        </w:rPr>
        <w:t xml:space="preserve"> to the actors involved.</w:t>
      </w:r>
      <w:r>
        <w:t xml:space="preserve"> Current U.S. policy is designed to reduce the probability that Taiwan will declare independence and to make clear that the United States will not come to Taiwan's aid if it does. Nevertheless, </w:t>
      </w:r>
      <w:r w:rsidRPr="006560A0">
        <w:rPr>
          <w:rStyle w:val="TitleChar"/>
        </w:rPr>
        <w:t>the U</w:t>
      </w:r>
      <w:r w:rsidRPr="006560A0">
        <w:t>nited</w:t>
      </w:r>
      <w:r>
        <w:t xml:space="preserve"> </w:t>
      </w:r>
      <w:r w:rsidRPr="00E84A41">
        <w:rPr>
          <w:rStyle w:val="TitleChar"/>
        </w:rPr>
        <w:t>S</w:t>
      </w:r>
      <w:r>
        <w:t xml:space="preserve">tates </w:t>
      </w:r>
      <w:r w:rsidRPr="00E84A41">
        <w:rPr>
          <w:rStyle w:val="TitleChar"/>
        </w:rPr>
        <w:t xml:space="preserve">would find itself under pressure to protect Taiwan against any sort of attack, no matter how it originated. </w:t>
      </w:r>
      <w:r w:rsidRPr="006560A0">
        <w:rPr>
          <w:rStyle w:val="TitleChar"/>
          <w:highlight w:val="cyan"/>
        </w:rPr>
        <w:t>Given</w:t>
      </w:r>
      <w:r w:rsidRPr="00E84A41">
        <w:rPr>
          <w:rStyle w:val="TitleChar"/>
        </w:rPr>
        <w:t xml:space="preserve"> the </w:t>
      </w:r>
      <w:r w:rsidRPr="006560A0">
        <w:rPr>
          <w:rStyle w:val="TitleChar"/>
          <w:highlight w:val="cyan"/>
        </w:rPr>
        <w:t>different interests and perceptions of</w:t>
      </w:r>
      <w:r w:rsidRPr="00E84A41">
        <w:rPr>
          <w:rStyle w:val="TitleChar"/>
        </w:rPr>
        <w:t xml:space="preserve"> the various </w:t>
      </w:r>
      <w:r w:rsidRPr="006560A0">
        <w:rPr>
          <w:rStyle w:val="TitleChar"/>
          <w:highlight w:val="cyan"/>
        </w:rPr>
        <w:t>parties and</w:t>
      </w:r>
      <w:r w:rsidRPr="00E84A41">
        <w:rPr>
          <w:rStyle w:val="TitleChar"/>
        </w:rPr>
        <w:t xml:space="preserve"> the </w:t>
      </w:r>
      <w:r w:rsidRPr="006560A0">
        <w:rPr>
          <w:rStyle w:val="TitleChar"/>
          <w:highlight w:val="cyan"/>
        </w:rPr>
        <w:t>limited control</w:t>
      </w:r>
      <w:r>
        <w:t xml:space="preserve"> Washington has </w:t>
      </w:r>
      <w:r w:rsidRPr="006560A0">
        <w:rPr>
          <w:rStyle w:val="TitleChar"/>
          <w:highlight w:val="cyan"/>
        </w:rPr>
        <w:t>over Taipei's behavior, a crisis could unfold</w:t>
      </w:r>
      <w:r w:rsidRPr="00E84A41">
        <w:rPr>
          <w:rStyle w:val="TitleChar"/>
        </w:rPr>
        <w:t xml:space="preserve"> in which</w:t>
      </w:r>
      <w:r>
        <w:t xml:space="preserve"> </w:t>
      </w:r>
      <w:r w:rsidRPr="00E84A41">
        <w:rPr>
          <w:rStyle w:val="TitleChar"/>
        </w:rPr>
        <w:t>the U</w:t>
      </w:r>
      <w:r>
        <w:t xml:space="preserve">nited </w:t>
      </w:r>
      <w:r w:rsidRPr="00E84A41">
        <w:rPr>
          <w:rStyle w:val="TitleChar"/>
        </w:rPr>
        <w:t>S</w:t>
      </w:r>
      <w:r>
        <w:t xml:space="preserve">tates </w:t>
      </w:r>
      <w:r w:rsidRPr="00E84A41">
        <w:rPr>
          <w:rStyle w:val="TitleChar"/>
        </w:rPr>
        <w:t>found itself following events</w:t>
      </w:r>
      <w:r>
        <w:t xml:space="preserve"> rather than leading them.</w:t>
      </w:r>
    </w:p>
    <w:p w:rsidR="00A31859" w:rsidRDefault="00A31859" w:rsidP="00A31859">
      <w:r>
        <w:t xml:space="preserve">Such dangers have been around for decades, but ongoing </w:t>
      </w:r>
      <w:r w:rsidRPr="006560A0">
        <w:rPr>
          <w:rStyle w:val="TitleChar"/>
          <w:highlight w:val="cyan"/>
        </w:rPr>
        <w:t>improvements in China's</w:t>
      </w:r>
      <w:r w:rsidRPr="00E84A41">
        <w:rPr>
          <w:rStyle w:val="TitleChar"/>
        </w:rPr>
        <w:t xml:space="preserve"> military </w:t>
      </w:r>
      <w:r w:rsidRPr="006560A0">
        <w:rPr>
          <w:rStyle w:val="TitleChar"/>
          <w:highlight w:val="cyan"/>
        </w:rPr>
        <w:t>capabilities</w:t>
      </w:r>
      <w:r>
        <w:t xml:space="preserve"> may </w:t>
      </w:r>
      <w:r w:rsidRPr="006560A0">
        <w:rPr>
          <w:rStyle w:val="TitleChar"/>
          <w:highlight w:val="cyan"/>
        </w:rPr>
        <w:t>make Beijing</w:t>
      </w:r>
      <w:r w:rsidRPr="00E84A41">
        <w:rPr>
          <w:rStyle w:val="TitleChar"/>
        </w:rPr>
        <w:t xml:space="preserve"> more </w:t>
      </w:r>
      <w:r w:rsidRPr="006560A0">
        <w:rPr>
          <w:rStyle w:val="TitleChar"/>
          <w:highlight w:val="cyan"/>
        </w:rPr>
        <w:t>willing to escalate</w:t>
      </w:r>
      <w:r w:rsidRPr="00E84A41">
        <w:rPr>
          <w:rStyle w:val="TitleChar"/>
        </w:rPr>
        <w:t xml:space="preserve"> a Taiwan </w:t>
      </w:r>
      <w:r w:rsidRPr="006560A0">
        <w:rPr>
          <w:rStyle w:val="TitleChar"/>
          <w:highlight w:val="cyan"/>
        </w:rPr>
        <w:t>crisis.</w:t>
      </w:r>
      <w:r>
        <w:t xml:space="preserve"> In addition to its improved conventional capabilities, </w:t>
      </w:r>
      <w:r w:rsidRPr="00E84A41">
        <w:rPr>
          <w:rStyle w:val="TitleChar"/>
        </w:rPr>
        <w:t>China is modernizing</w:t>
      </w:r>
      <w:r>
        <w:t xml:space="preserve"> its </w:t>
      </w:r>
      <w:r w:rsidRPr="00E84A41">
        <w:rPr>
          <w:rStyle w:val="TitleChar"/>
        </w:rPr>
        <w:t>nuclear forces to increase their ability to survive and retaliate</w:t>
      </w:r>
      <w:r>
        <w:t xml:space="preserve"> </w:t>
      </w:r>
      <w:r w:rsidRPr="00E84A41">
        <w:rPr>
          <w:rStyle w:val="TitleChar"/>
        </w:rPr>
        <w:t>following</w:t>
      </w:r>
      <w:r>
        <w:t xml:space="preserve"> a large-scale </w:t>
      </w:r>
      <w:r w:rsidRPr="00E84A41">
        <w:rPr>
          <w:rStyle w:val="TitleChar"/>
        </w:rPr>
        <w:t>U.S. attack</w:t>
      </w:r>
      <w:r>
        <w:t xml:space="preserve">. Standard deterrence theory holds that Washington's current ability to destroy most or all of China's nuclear force enhances its bargaining position. China's nuclear </w:t>
      </w:r>
      <w:r w:rsidRPr="00E84A41">
        <w:rPr>
          <w:rStyle w:val="TitleChar"/>
        </w:rPr>
        <w:t>modernization might</w:t>
      </w:r>
      <w:r>
        <w:t xml:space="preserve"> remove that check on Chinese action, </w:t>
      </w:r>
      <w:r w:rsidRPr="00E84A41">
        <w:rPr>
          <w:rStyle w:val="TitleChar"/>
        </w:rPr>
        <w:t>lead</w:t>
      </w:r>
      <w:r>
        <w:t xml:space="preserve">ing </w:t>
      </w:r>
      <w:r w:rsidRPr="00E84A41">
        <w:rPr>
          <w:rStyle w:val="TitleChar"/>
        </w:rPr>
        <w:t>Beijing to behave more boldly</w:t>
      </w:r>
      <w:r>
        <w:t xml:space="preserve"> in future crises than it has in past ones. </w:t>
      </w:r>
      <w:r w:rsidRPr="006560A0">
        <w:rPr>
          <w:rStyle w:val="TitleChar"/>
        </w:rPr>
        <w:t xml:space="preserve">A </w:t>
      </w:r>
      <w:r w:rsidRPr="006560A0">
        <w:rPr>
          <w:rStyle w:val="TitleChar"/>
          <w:highlight w:val="cyan"/>
        </w:rPr>
        <w:t>U.S. attempt to</w:t>
      </w:r>
      <w:r>
        <w:t xml:space="preserve"> preserve its ability to </w:t>
      </w:r>
      <w:r w:rsidRPr="006560A0">
        <w:rPr>
          <w:rStyle w:val="TitleChar"/>
          <w:highlight w:val="cyan"/>
        </w:rPr>
        <w:t>defend Taiwan</w:t>
      </w:r>
      <w:r>
        <w:t xml:space="preserve">, meanwhile, </w:t>
      </w:r>
      <w:r w:rsidRPr="006560A0">
        <w:rPr>
          <w:rStyle w:val="TitleChar"/>
          <w:highlight w:val="cyan"/>
        </w:rPr>
        <w:t>could fuel</w:t>
      </w:r>
      <w:r w:rsidRPr="006560A0">
        <w:rPr>
          <w:rStyle w:val="TitleChar"/>
        </w:rPr>
        <w:t xml:space="preserve"> a</w:t>
      </w:r>
      <w:r w:rsidRPr="00E84A41">
        <w:rPr>
          <w:rStyle w:val="TitleChar"/>
        </w:rPr>
        <w:t xml:space="preserve"> conventional and </w:t>
      </w:r>
      <w:r w:rsidRPr="006560A0">
        <w:rPr>
          <w:rStyle w:val="UnderlineBold"/>
          <w:highlight w:val="cyan"/>
        </w:rPr>
        <w:t>nuclear arms race.</w:t>
      </w:r>
      <w:r>
        <w:t xml:space="preserve"> </w:t>
      </w:r>
      <w:r w:rsidRPr="00E84A41">
        <w:rPr>
          <w:rStyle w:val="TitleChar"/>
        </w:rPr>
        <w:t>Enhancements to U.S.</w:t>
      </w:r>
      <w:r>
        <w:t xml:space="preserve"> offensive targeting </w:t>
      </w:r>
      <w:r w:rsidRPr="00E84A41">
        <w:rPr>
          <w:rStyle w:val="TitleChar"/>
        </w:rPr>
        <w:t>capabilities</w:t>
      </w:r>
      <w:r>
        <w:t xml:space="preserve"> and strategic ballistic missile defenses </w:t>
      </w:r>
      <w:r w:rsidRPr="00E84A41">
        <w:rPr>
          <w:rStyle w:val="TitleChar"/>
        </w:rPr>
        <w:t>might be interpreted by China as a signal of malign U.S. motives</w:t>
      </w:r>
      <w:r>
        <w:t>, leading to further Chinese military efforts and a general poisoning of U.S.-Chinese relations.</w:t>
      </w:r>
    </w:p>
    <w:p w:rsidR="00A31859" w:rsidRDefault="00A31859" w:rsidP="00A31859"/>
    <w:p w:rsidR="00A31859" w:rsidRPr="004F24CB" w:rsidRDefault="00A31859" w:rsidP="00A31859">
      <w:pPr>
        <w:pStyle w:val="Heading1"/>
      </w:pPr>
    </w:p>
    <w:p w:rsidR="00A31859" w:rsidRDefault="00A31859" w:rsidP="00B51649"/>
    <w:p w:rsidR="00A31859" w:rsidRDefault="00A31859" w:rsidP="00B51649"/>
    <w:p w:rsidR="00A31859" w:rsidRDefault="00A31859" w:rsidP="00A31859">
      <w:pPr>
        <w:pStyle w:val="Heading1"/>
      </w:pPr>
      <w:r>
        <w:t>2AC</w:t>
      </w:r>
    </w:p>
    <w:p w:rsidR="00A31859" w:rsidRDefault="00A31859" w:rsidP="00B51649"/>
    <w:p w:rsidR="00A31859" w:rsidRDefault="00A31859" w:rsidP="00A31859">
      <w:pPr>
        <w:pStyle w:val="Heading2"/>
      </w:pPr>
      <w:r>
        <w:t>t</w:t>
      </w:r>
    </w:p>
    <w:p w:rsidR="00A31859" w:rsidRDefault="00A31859" w:rsidP="00A31859"/>
    <w:p w:rsidR="00A31859" w:rsidRDefault="00A31859" w:rsidP="00A31859">
      <w:pPr>
        <w:pStyle w:val="Heading4"/>
      </w:pPr>
      <w:r>
        <w:t>Financial incentives induce production using cash – that includes power purchasing</w:t>
      </w:r>
    </w:p>
    <w:p w:rsidR="00A31859" w:rsidRPr="00DB0680" w:rsidRDefault="00A31859" w:rsidP="00A31859">
      <w:pPr>
        <w:rPr>
          <w:b/>
          <w:color w:val="0D0D0D"/>
        </w:rPr>
      </w:pPr>
      <w:r w:rsidRPr="005B47D5">
        <w:rPr>
          <w:rStyle w:val="CitationChar"/>
        </w:rPr>
        <w:t>Webb 93</w:t>
      </w:r>
      <w:r w:rsidRPr="00DB0680">
        <w:rPr>
          <w:color w:val="0D0D0D"/>
        </w:rPr>
        <w:t xml:space="preserve"> – lecturer in the Faculty of Law at the University of Ottawa (Kernaghan, “Thumbs, Fingers, and Pushing on String: Legal Accountability in the Use of Federal Financial Incentives”, 31 Alta. L. Rev. 501 (1993) Hein </w:t>
      </w:r>
      <w:r w:rsidRPr="005B47D5">
        <w:t>Online)</w:t>
      </w:r>
      <w:r w:rsidRPr="00DB0680">
        <w:rPr>
          <w:b/>
          <w:color w:val="0D0D0D"/>
        </w:rPr>
        <w:t xml:space="preserve"> </w:t>
      </w:r>
    </w:p>
    <w:p w:rsidR="00A31859" w:rsidRPr="00DB0680" w:rsidRDefault="00A31859" w:rsidP="00A31859">
      <w:pPr>
        <w:rPr>
          <w:color w:val="0D0D0D"/>
        </w:rPr>
      </w:pPr>
    </w:p>
    <w:p w:rsidR="00A31859" w:rsidRPr="005B47D5" w:rsidRDefault="00A31859" w:rsidP="00A31859">
      <w:pPr>
        <w:rPr>
          <w:color w:val="0D0D0D"/>
          <w:u w:val="single"/>
        </w:rPr>
      </w:pPr>
      <w:r w:rsidRPr="00DB0680">
        <w:rPr>
          <w:color w:val="0D0D0D"/>
        </w:rPr>
        <w:t xml:space="preserve">In this </w:t>
      </w:r>
      <w:r w:rsidRPr="005B47D5">
        <w:rPr>
          <w:color w:val="0D0D0D"/>
        </w:rPr>
        <w:t>paper, "</w:t>
      </w:r>
      <w:r w:rsidRPr="005B47D5">
        <w:rPr>
          <w:color w:val="0D0D0D"/>
          <w:highlight w:val="yellow"/>
          <w:u w:val="single"/>
        </w:rPr>
        <w:t>financial incentives" are taken to mean</w:t>
      </w:r>
      <w:r w:rsidRPr="005B47D5">
        <w:rPr>
          <w:color w:val="0D0D0D"/>
          <w:highlight w:val="yellow"/>
        </w:rPr>
        <w:t xml:space="preserve"> </w:t>
      </w:r>
      <w:r w:rsidRPr="005B47D5">
        <w:rPr>
          <w:color w:val="0D0D0D"/>
          <w:highlight w:val="yellow"/>
          <w:u w:val="single"/>
        </w:rPr>
        <w:t>disbursements</w:t>
      </w:r>
      <w:r w:rsidRPr="005B47D5">
        <w:rPr>
          <w:color w:val="0D0D0D"/>
        </w:rPr>
        <w:t xml:space="preserve"> 18 </w:t>
      </w:r>
      <w:r w:rsidRPr="005B47D5">
        <w:rPr>
          <w:color w:val="0D0D0D"/>
          <w:highlight w:val="yellow"/>
          <w:u w:val="single"/>
        </w:rPr>
        <w:t>of public funds</w:t>
      </w:r>
      <w:r w:rsidRPr="005B47D5">
        <w:rPr>
          <w:color w:val="0D0D0D"/>
          <w:u w:val="single"/>
        </w:rPr>
        <w:t xml:space="preserve"> or</w:t>
      </w:r>
      <w:r w:rsidRPr="005B47D5">
        <w:rPr>
          <w:color w:val="0D0D0D"/>
        </w:rPr>
        <w:t xml:space="preserve"> </w:t>
      </w:r>
      <w:r w:rsidRPr="005B47D5">
        <w:rPr>
          <w:color w:val="0D0D0D"/>
          <w:u w:val="single"/>
        </w:rPr>
        <w:t>contingent commitments</w:t>
      </w:r>
      <w:r w:rsidRPr="005B47D5">
        <w:rPr>
          <w:color w:val="0D0D0D"/>
        </w:rPr>
        <w:t xml:space="preserve"> to individuals and organizations, </w:t>
      </w:r>
      <w:r w:rsidRPr="005B47D5">
        <w:rPr>
          <w:color w:val="0D0D0D"/>
          <w:highlight w:val="yellow"/>
          <w:u w:val="single"/>
        </w:rPr>
        <w:t>intended to</w:t>
      </w:r>
      <w:r w:rsidRPr="005B47D5">
        <w:rPr>
          <w:color w:val="0D0D0D"/>
        </w:rPr>
        <w:t xml:space="preserve"> encourage, support or </w:t>
      </w:r>
      <w:r w:rsidRPr="005B47D5">
        <w:rPr>
          <w:color w:val="0D0D0D"/>
          <w:highlight w:val="yellow"/>
          <w:u w:val="single"/>
        </w:rPr>
        <w:t>induce certain</w:t>
      </w:r>
      <w:r w:rsidRPr="005B47D5">
        <w:rPr>
          <w:color w:val="0D0D0D"/>
          <w:u w:val="single"/>
        </w:rPr>
        <w:t xml:space="preserve"> </w:t>
      </w:r>
      <w:r w:rsidRPr="005B47D5">
        <w:rPr>
          <w:color w:val="0D0D0D"/>
          <w:highlight w:val="yellow"/>
          <w:u w:val="single"/>
        </w:rPr>
        <w:t>behaviours</w:t>
      </w:r>
      <w:r w:rsidRPr="005B47D5">
        <w:rPr>
          <w:color w:val="0D0D0D"/>
          <w:u w:val="single"/>
        </w:rPr>
        <w:t xml:space="preserve"> in accordance with express public policy objectives.</w:t>
      </w:r>
      <w:r w:rsidRPr="005B47D5">
        <w:rPr>
          <w:color w:val="0D0D0D"/>
        </w:rPr>
        <w:t xml:space="preserve"> </w:t>
      </w:r>
      <w:r w:rsidRPr="005B47D5">
        <w:rPr>
          <w:color w:val="0D0D0D"/>
          <w:highlight w:val="yellow"/>
          <w:u w:val="single"/>
        </w:rPr>
        <w:t>They take the form of</w:t>
      </w:r>
      <w:r w:rsidRPr="005B47D5">
        <w:rPr>
          <w:color w:val="0D0D0D"/>
          <w:u w:val="single"/>
        </w:rPr>
        <w:t xml:space="preserve"> grants, contributions</w:t>
      </w:r>
      <w:r w:rsidRPr="005B47D5">
        <w:rPr>
          <w:color w:val="0D0D0D"/>
        </w:rPr>
        <w:t xml:space="preserve">, </w:t>
      </w:r>
      <w:r w:rsidRPr="005B47D5">
        <w:rPr>
          <w:color w:val="0D0D0D"/>
          <w:u w:val="single"/>
        </w:rPr>
        <w:t>repayable contributions</w:t>
      </w:r>
      <w:r w:rsidRPr="005B47D5">
        <w:rPr>
          <w:color w:val="0D0D0D"/>
        </w:rPr>
        <w:t xml:space="preserve">, </w:t>
      </w:r>
      <w:r w:rsidRPr="005B47D5">
        <w:rPr>
          <w:color w:val="0D0D0D"/>
          <w:u w:val="single"/>
        </w:rPr>
        <w:t>loans, loan guarantees</w:t>
      </w:r>
      <w:r w:rsidRPr="005B47D5">
        <w:rPr>
          <w:color w:val="0D0D0D"/>
        </w:rPr>
        <w:t xml:space="preserve"> </w:t>
      </w:r>
      <w:r w:rsidRPr="005B47D5">
        <w:rPr>
          <w:color w:val="0D0D0D"/>
          <w:u w:val="single"/>
        </w:rPr>
        <w:t>and insurance,</w:t>
      </w:r>
      <w:r w:rsidRPr="005B47D5">
        <w:rPr>
          <w:color w:val="0D0D0D"/>
        </w:rPr>
        <w:t xml:space="preserve"> </w:t>
      </w:r>
      <w:r w:rsidRPr="005B47D5">
        <w:rPr>
          <w:color w:val="0D0D0D"/>
          <w:u w:val="single"/>
        </w:rPr>
        <w:t xml:space="preserve">subsidies, </w:t>
      </w:r>
      <w:r w:rsidRPr="005B47D5">
        <w:rPr>
          <w:color w:val="0D0D0D"/>
          <w:highlight w:val="yellow"/>
          <w:u w:val="single"/>
        </w:rPr>
        <w:t>procurement contracts</w:t>
      </w:r>
      <w:r w:rsidRPr="005B47D5">
        <w:rPr>
          <w:color w:val="0D0D0D"/>
          <w:u w:val="single"/>
        </w:rPr>
        <w:t xml:space="preserve"> and tax expenditures</w:t>
      </w:r>
      <w:r w:rsidRPr="005B47D5">
        <w:rPr>
          <w:color w:val="0D0D0D"/>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5B47D5">
        <w:t>, the incentive aspects of the funding come from the conditions attached to use</w:t>
      </w:r>
      <w:r w:rsidRPr="005B47D5">
        <w:rPr>
          <w:color w:val="0D0D0D"/>
          <w:u w:val="single"/>
        </w:rPr>
        <w:t xml:space="preserve"> </w:t>
      </w:r>
      <w:r w:rsidRPr="005B47D5">
        <w:rPr>
          <w:color w:val="0D0D0D"/>
        </w:rPr>
        <w:t>of the monies.20 In others, the mere existence of a program providing financial assistance for a particular activity (</w:t>
      </w:r>
      <w:r w:rsidRPr="005B47D5">
        <w:rPr>
          <w:color w:val="0D0D0D"/>
          <w:u w:val="single"/>
        </w:rPr>
        <w:t>eg. low interest loans for a nuclear power plant</w:t>
      </w:r>
      <w:r w:rsidRPr="005B47D5">
        <w:rPr>
          <w:color w:val="0D0D0D"/>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5B47D5">
        <w:rPr>
          <w:color w:val="0D0D0D"/>
        </w:rPr>
        <w:t xml:space="preserve"> in a paper of this length </w:t>
      </w:r>
      <w:r w:rsidRPr="005B47D5">
        <w:rPr>
          <w:color w:val="0D0D0D"/>
          <w:u w:val="single"/>
        </w:rPr>
        <w:t>to provide</w:t>
      </w:r>
      <w:r w:rsidRPr="005B47D5">
        <w:rPr>
          <w:color w:val="0D0D0D"/>
        </w:rPr>
        <w:t xml:space="preserve"> anything </w:t>
      </w:r>
      <w:r w:rsidRPr="005B47D5">
        <w:rPr>
          <w:color w:val="0D0D0D"/>
          <w:u w:val="single"/>
        </w:rPr>
        <w:t>more than a cursory discussion</w:t>
      </w:r>
      <w:r w:rsidRPr="005B47D5">
        <w:rPr>
          <w:color w:val="0D0D0D"/>
        </w:rPr>
        <w:t xml:space="preserve"> of some of the main incentives used.22 And, needless to say, the comments made herein concerning accountability apply to differing degrees depending upon the type of incentive under consideration.</w:t>
      </w:r>
    </w:p>
    <w:p w:rsidR="00A31859" w:rsidRPr="00DB0680" w:rsidRDefault="00A31859" w:rsidP="00A31859">
      <w:pPr>
        <w:rPr>
          <w:i/>
          <w:color w:val="0D0D0D"/>
          <w:u w:val="single"/>
        </w:rPr>
      </w:pPr>
      <w:r w:rsidRPr="007627A3">
        <w:rPr>
          <w:color w:val="0D0D0D"/>
          <w:highlight w:val="yellow"/>
          <w:u w:val="single"/>
        </w:rPr>
        <w:t>By limiting the definition</w:t>
      </w:r>
      <w:r w:rsidRPr="005B47D5">
        <w:rPr>
          <w:color w:val="0D0D0D"/>
          <w:u w:val="single"/>
        </w:rPr>
        <w:t xml:space="preserve"> of</w:t>
      </w:r>
      <w:r w:rsidRPr="005B47D5">
        <w:rPr>
          <w:color w:val="0D0D0D"/>
        </w:rPr>
        <w:t xml:space="preserve"> </w:t>
      </w:r>
      <w:r w:rsidRPr="005B47D5">
        <w:rPr>
          <w:color w:val="0D0D0D"/>
          <w:u w:val="single"/>
        </w:rPr>
        <w:t xml:space="preserve">financial incentives </w:t>
      </w:r>
      <w:r w:rsidRPr="007627A3">
        <w:rPr>
          <w:color w:val="0D0D0D"/>
          <w:highlight w:val="yellow"/>
          <w:u w:val="single"/>
        </w:rPr>
        <w:t>to</w:t>
      </w:r>
      <w:r w:rsidRPr="005B47D5">
        <w:rPr>
          <w:color w:val="0D0D0D"/>
          <w:u w:val="single"/>
        </w:rPr>
        <w:t xml:space="preserve"> initiatives where </w:t>
      </w:r>
      <w:r w:rsidRPr="007627A3">
        <w:rPr>
          <w:i/>
          <w:color w:val="0D0D0D"/>
          <w:highlight w:val="yellow"/>
          <w:u w:val="single"/>
        </w:rPr>
        <w:t>public</w:t>
      </w:r>
      <w:r w:rsidRPr="007627A3">
        <w:rPr>
          <w:i/>
          <w:color w:val="0D0D0D"/>
          <w:highlight w:val="yellow"/>
        </w:rPr>
        <w:t xml:space="preserve"> </w:t>
      </w:r>
      <w:r w:rsidRPr="007627A3">
        <w:rPr>
          <w:i/>
          <w:color w:val="0D0D0D"/>
          <w:highlight w:val="yellow"/>
          <w:u w:val="single"/>
        </w:rPr>
        <w:t>funds</w:t>
      </w:r>
      <w:r w:rsidRPr="005B47D5">
        <w:rPr>
          <w:i/>
          <w:color w:val="0D0D0D"/>
          <w:u w:val="single"/>
        </w:rPr>
        <w:t xml:space="preserve"> are</w:t>
      </w:r>
      <w:r w:rsidRPr="005B47D5">
        <w:rPr>
          <w:i/>
          <w:color w:val="0D0D0D"/>
        </w:rPr>
        <w:t xml:space="preserve"> either disbursed or </w:t>
      </w:r>
      <w:r w:rsidRPr="005B47D5">
        <w:rPr>
          <w:i/>
          <w:color w:val="0D0D0D"/>
          <w:u w:val="single"/>
        </w:rPr>
        <w:t xml:space="preserve">contingently </w:t>
      </w:r>
      <w:r w:rsidRPr="007627A3">
        <w:rPr>
          <w:i/>
          <w:color w:val="0D0D0D"/>
          <w:highlight w:val="yellow"/>
          <w:u w:val="single"/>
        </w:rPr>
        <w:t>committed</w:t>
      </w:r>
      <w:r w:rsidRPr="005B47D5">
        <w:rPr>
          <w:color w:val="0D0D0D"/>
          <w:u w:val="single"/>
        </w:rPr>
        <w:t xml:space="preserve">, a large number of regulatory </w:t>
      </w:r>
      <w:r w:rsidRPr="007627A3">
        <w:rPr>
          <w:color w:val="0D0D0D"/>
          <w:highlight w:val="yellow"/>
          <w:u w:val="single"/>
        </w:rPr>
        <w:t xml:space="preserve">programs with incentive </w:t>
      </w:r>
      <w:r w:rsidRPr="007627A3">
        <w:rPr>
          <w:i/>
          <w:color w:val="0D0D0D"/>
          <w:highlight w:val="yellow"/>
          <w:u w:val="single"/>
        </w:rPr>
        <w:t>effects</w:t>
      </w:r>
      <w:r w:rsidRPr="005B47D5">
        <w:rPr>
          <w:i/>
          <w:color w:val="0D0D0D"/>
        </w:rPr>
        <w:t xml:space="preserve"> </w:t>
      </w:r>
      <w:r w:rsidRPr="005B47D5">
        <w:rPr>
          <w:color w:val="0D0D0D"/>
        </w:rPr>
        <w:t xml:space="preserve">which exist, but in which no money is forthcoming,23 </w:t>
      </w:r>
      <w:r w:rsidRPr="007627A3">
        <w:rPr>
          <w:color w:val="0D0D0D"/>
          <w:highlight w:val="yellow"/>
          <w:u w:val="single"/>
        </w:rPr>
        <w:t>are excluded</w:t>
      </w:r>
      <w:r w:rsidRPr="005B47D5">
        <w:rPr>
          <w:color w:val="0D0D0D"/>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5B47D5">
        <w:rPr>
          <w:color w:val="0D0D0D"/>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5B47D5">
        <w:rPr>
          <w:color w:val="0D0D0D"/>
        </w:rPr>
        <w:t xml:space="preserve"> both more </w:t>
      </w:r>
      <w:r w:rsidRPr="005B47D5">
        <w:rPr>
          <w:color w:val="0D0D0D"/>
          <w:u w:val="single"/>
        </w:rPr>
        <w:t>manageable</w:t>
      </w:r>
      <w:r w:rsidRPr="005B47D5">
        <w:rPr>
          <w:color w:val="0D0D0D"/>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7627A3">
        <w:rPr>
          <w:color w:val="0D0D0D"/>
          <w:highlight w:val="yellow"/>
          <w:u w:val="single"/>
        </w:rPr>
        <w:t>excluded</w:t>
      </w:r>
      <w:r w:rsidRPr="005B47D5">
        <w:rPr>
          <w:color w:val="0D0D0D"/>
        </w:rPr>
        <w:t xml:space="preserve"> from discussion here </w:t>
      </w:r>
      <w:r w:rsidRPr="007627A3">
        <w:rPr>
          <w:color w:val="0D0D0D"/>
          <w:highlight w:val="yellow"/>
          <w:u w:val="single"/>
        </w:rPr>
        <w:t>are</w:t>
      </w:r>
      <w:r w:rsidRPr="005B47D5">
        <w:rPr>
          <w:color w:val="0D0D0D"/>
        </w:rPr>
        <w:t xml:space="preserve"> social assistance programs such as welfare and </w:t>
      </w:r>
      <w:r w:rsidRPr="005B47D5">
        <w:rPr>
          <w:i/>
          <w:color w:val="0D0D0D"/>
        </w:rPr>
        <w:t>ad hoc</w:t>
      </w:r>
      <w:r w:rsidRPr="005B47D5">
        <w:rPr>
          <w:color w:val="0D0D0D"/>
        </w:rPr>
        <w:t xml:space="preserve"> </w:t>
      </w:r>
      <w:r w:rsidRPr="005B47D5">
        <w:rPr>
          <w:color w:val="0D0D0D"/>
          <w:u w:val="single"/>
        </w:rPr>
        <w:t xml:space="preserve">industry bailout initiatives because such </w:t>
      </w:r>
      <w:r w:rsidRPr="007627A3">
        <w:rPr>
          <w:color w:val="0D0D0D"/>
          <w:highlight w:val="yellow"/>
          <w:u w:val="single"/>
        </w:rPr>
        <w:t>programs</w:t>
      </w:r>
      <w:r w:rsidRPr="005B47D5">
        <w:rPr>
          <w:color w:val="0D0D0D"/>
          <w:u w:val="single"/>
        </w:rPr>
        <w:t xml:space="preserve"> are </w:t>
      </w:r>
      <w:r w:rsidRPr="007627A3">
        <w:rPr>
          <w:color w:val="0D0D0D"/>
          <w:highlight w:val="yellow"/>
          <w:u w:val="single"/>
        </w:rPr>
        <w:t xml:space="preserve">not designed primarily to </w:t>
      </w:r>
      <w:r w:rsidRPr="007627A3">
        <w:rPr>
          <w:i/>
          <w:color w:val="0D0D0D"/>
          <w:highlight w:val="yellow"/>
          <w:u w:val="single"/>
        </w:rPr>
        <w:t xml:space="preserve">encourage </w:t>
      </w:r>
      <w:r w:rsidRPr="007627A3">
        <w:rPr>
          <w:color w:val="0D0D0D"/>
          <w:highlight w:val="yellow"/>
          <w:u w:val="single"/>
        </w:rPr>
        <w:t>behaviours</w:t>
      </w:r>
      <w:r w:rsidRPr="005B47D5">
        <w:rPr>
          <w:color w:val="0D0D0D"/>
          <w:u w:val="single"/>
        </w:rPr>
        <w:t xml:space="preserve"> in furtherance of specific public policy objectives</w:t>
      </w:r>
      <w:r w:rsidRPr="005B47D5">
        <w:rPr>
          <w:color w:val="0D0D0D"/>
        </w:rPr>
        <w:t xml:space="preserve">. In effect, </w:t>
      </w:r>
      <w:r w:rsidRPr="005B47D5">
        <w:rPr>
          <w:color w:val="0D0D0D"/>
          <w:u w:val="single"/>
        </w:rPr>
        <w:t>these programs are assistance, but they are</w:t>
      </w:r>
      <w:r w:rsidRPr="00420C78">
        <w:rPr>
          <w:color w:val="0D0D0D"/>
          <w:u w:val="single"/>
        </w:rPr>
        <w:t xml:space="preserve"> not incentives</w:t>
      </w:r>
      <w:r w:rsidRPr="00DB0680">
        <w:rPr>
          <w:color w:val="0D0D0D"/>
        </w:rPr>
        <w:t>.</w:t>
      </w:r>
    </w:p>
    <w:p w:rsidR="00A31859" w:rsidRPr="0029446D" w:rsidRDefault="00A31859" w:rsidP="00A31859"/>
    <w:p w:rsidR="00A31859" w:rsidRPr="00896DBA" w:rsidRDefault="00A31859" w:rsidP="00A31859">
      <w:pPr>
        <w:pStyle w:val="Heading4"/>
      </w:pPr>
      <w:r>
        <w:t>Precision – our definition’s from the DoE</w:t>
      </w:r>
    </w:p>
    <w:p w:rsidR="00A31859" w:rsidRPr="00896DBA" w:rsidRDefault="00A31859" w:rsidP="00A31859">
      <w:r w:rsidRPr="0029446D">
        <w:rPr>
          <w:rStyle w:val="CitationChar"/>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A31859" w:rsidRPr="0064145B" w:rsidRDefault="00A31859" w:rsidP="00A31859"/>
    <w:p w:rsidR="00A31859" w:rsidRDefault="00A31859" w:rsidP="00A31859">
      <w:r w:rsidRPr="0064145B">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29446D">
        <w:rPr>
          <w:highlight w:val="yellow"/>
          <w:u w:val="single"/>
        </w:rPr>
        <w:t>the delegation defines “Financial Incentives” as the</w:t>
      </w:r>
      <w:r w:rsidRPr="0029446D">
        <w:rPr>
          <w:u w:val="single"/>
        </w:rPr>
        <w:t xml:space="preserve"> authorized </w:t>
      </w:r>
      <w:r w:rsidRPr="0029446D">
        <w:rPr>
          <w:highlight w:val="yellow"/>
          <w:u w:val="single"/>
        </w:rPr>
        <w:t>financial incentive programs of DOE, “including</w:t>
      </w:r>
      <w:r w:rsidRPr="0029446D">
        <w:rPr>
          <w:u w:val="single"/>
        </w:rPr>
        <w:t xml:space="preserve"> direct loans, loan guarantees, </w:t>
      </w:r>
      <w:r w:rsidRPr="0029446D">
        <w:rPr>
          <w:highlight w:val="yellow"/>
          <w:u w:val="single"/>
        </w:rPr>
        <w:t>purchase agreements</w:t>
      </w:r>
      <w:r w:rsidRPr="0029446D">
        <w:rPr>
          <w:u w:val="single"/>
        </w:rPr>
        <w:t>, price supports, guaranteed market agreements and any others which may evolve</w:t>
      </w:r>
      <w:r w:rsidRPr="0029446D">
        <w:t>.” The delegation proceeds to state, “[h]owever, a separate prior written</w:t>
      </w:r>
      <w:r w:rsidRPr="0064145B">
        <w:t xml:space="preserve">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A31859" w:rsidRDefault="00A31859" w:rsidP="00A31859"/>
    <w:p w:rsidR="00A31859" w:rsidRPr="00B95700" w:rsidRDefault="00A31859" w:rsidP="00A31859"/>
    <w:p w:rsidR="00A31859" w:rsidRDefault="00A31859" w:rsidP="00A31859">
      <w:pPr>
        <w:pStyle w:val="Heading2"/>
      </w:pPr>
      <w:r>
        <w:t>k</w:t>
      </w:r>
    </w:p>
    <w:p w:rsidR="00A31859" w:rsidRDefault="00A31859" w:rsidP="00A31859"/>
    <w:p w:rsidR="00A31859" w:rsidRDefault="00A31859" w:rsidP="00A31859"/>
    <w:p w:rsidR="00A31859" w:rsidRPr="00336858" w:rsidRDefault="00A31859" w:rsidP="00A31859">
      <w:pPr>
        <w:pStyle w:val="Heading4"/>
        <w:rPr>
          <w:rFonts w:cs="Arial"/>
        </w:rPr>
      </w:pPr>
      <w:r w:rsidRPr="00336858">
        <w:rPr>
          <w:rFonts w:cs="Arial"/>
        </w:rPr>
        <w:t>Method focus causes scholarly paralysis</w:t>
      </w:r>
    </w:p>
    <w:p w:rsidR="00A31859" w:rsidRPr="00336858" w:rsidRDefault="00A31859" w:rsidP="00A31859">
      <w:pPr>
        <w:rPr>
          <w:rFonts w:cs="Arial"/>
        </w:rPr>
      </w:pPr>
      <w:r w:rsidRPr="00336858">
        <w:rPr>
          <w:rFonts w:cs="Arial"/>
          <w:b/>
          <w:sz w:val="24"/>
          <w:u w:val="single"/>
        </w:rPr>
        <w:t>Jackson</w:t>
      </w:r>
      <w:r w:rsidRPr="00336858">
        <w:rPr>
          <w:rFonts w:cs="Arial"/>
        </w:rPr>
        <w:t xml:space="preserve">, associate professor of IR – School of International Service @ American University, </w:t>
      </w:r>
      <w:r w:rsidRPr="00336858">
        <w:rPr>
          <w:rFonts w:cs="Arial"/>
          <w:b/>
          <w:sz w:val="24"/>
          <w:u w:val="single"/>
        </w:rPr>
        <w:t>‘11</w:t>
      </w:r>
    </w:p>
    <w:p w:rsidR="00A31859" w:rsidRPr="00336858" w:rsidRDefault="00A31859" w:rsidP="00A31859">
      <w:pPr>
        <w:rPr>
          <w:rFonts w:cs="Arial"/>
        </w:rPr>
      </w:pPr>
      <w:r w:rsidRPr="00336858">
        <w:rPr>
          <w:rFonts w:cs="Arial"/>
        </w:rPr>
        <w:t xml:space="preserve">(Patrick Thadeus, </w:t>
      </w:r>
      <w:r w:rsidRPr="00336858">
        <w:rPr>
          <w:rFonts w:cs="Arial"/>
          <w:u w:val="single"/>
        </w:rPr>
        <w:t>The Conduct of Inquiry in International Relations</w:t>
      </w:r>
      <w:r w:rsidRPr="00336858">
        <w:rPr>
          <w:rFonts w:cs="Arial"/>
        </w:rPr>
        <w:t>, p. 57-59)</w:t>
      </w:r>
    </w:p>
    <w:p w:rsidR="00A31859" w:rsidRPr="00336858" w:rsidRDefault="00A31859" w:rsidP="00A31859">
      <w:pPr>
        <w:widowControl w:val="0"/>
        <w:autoSpaceDE w:val="0"/>
        <w:autoSpaceDN w:val="0"/>
        <w:adjustRightInd w:val="0"/>
        <w:rPr>
          <w:rFonts w:cs="Arial"/>
          <w:szCs w:val="20"/>
        </w:rPr>
      </w:pPr>
    </w:p>
    <w:p w:rsidR="00A31859" w:rsidRPr="00336858" w:rsidRDefault="00A31859" w:rsidP="00A31859">
      <w:pPr>
        <w:rPr>
          <w:rFonts w:cs="Arial"/>
        </w:rPr>
      </w:pPr>
      <w:r w:rsidRPr="00336858">
        <w:rPr>
          <w:rFonts w:cs="Arial"/>
        </w:rPr>
        <w:t xml:space="preserve">Perhaps </w:t>
      </w:r>
      <w:r w:rsidRPr="00336858">
        <w:rPr>
          <w:rFonts w:cs="Arial"/>
          <w:u w:val="single"/>
        </w:rPr>
        <w:t>the greatest irony of this instrumental</w:t>
      </w:r>
      <w:r w:rsidRPr="00336858">
        <w:rPr>
          <w:rFonts w:cs="Arial"/>
        </w:rPr>
        <w:t xml:space="preserve">, decontextualized </w:t>
      </w:r>
      <w:r w:rsidRPr="00336858">
        <w:rPr>
          <w:rFonts w:cs="Arial"/>
          <w:u w:val="single"/>
        </w:rPr>
        <w:t>importation of “</w:t>
      </w:r>
      <w:r w:rsidRPr="00336858">
        <w:rPr>
          <w:rFonts w:cs="Arial"/>
          <w:highlight w:val="yellow"/>
          <w:u w:val="single"/>
        </w:rPr>
        <w:t>falsification</w:t>
      </w:r>
      <w:r w:rsidRPr="00336858">
        <w:rPr>
          <w:rFonts w:cs="Arial"/>
        </w:rPr>
        <w:t xml:space="preserve">” and its critics </w:t>
      </w:r>
      <w:r w:rsidRPr="00336858">
        <w:rPr>
          <w:rFonts w:cs="Arial"/>
          <w:u w:val="single"/>
        </w:rPr>
        <w:t>into IR is the way that an entire line of thought</w:t>
      </w:r>
      <w:r w:rsidRPr="00336858">
        <w:rPr>
          <w:rFonts w:cs="Arial"/>
        </w:rPr>
        <w:t xml:space="preserve"> that privileged disconfirmation and refutation—no matter how complicated that disconfirmation and refutation was in practice—</w:t>
      </w:r>
      <w:r w:rsidRPr="00336858">
        <w:rPr>
          <w:rFonts w:cs="Arial"/>
          <w:highlight w:val="yellow"/>
          <w:u w:val="single"/>
        </w:rPr>
        <w:t xml:space="preserve">has been transformed into a license to </w:t>
      </w:r>
      <w:r w:rsidRPr="00336858">
        <w:rPr>
          <w:rFonts w:cs="Arial"/>
          <w:b/>
          <w:highlight w:val="yellow"/>
          <w:u w:val="single"/>
        </w:rPr>
        <w:t>worry endlessly about foundational assumptions</w:t>
      </w:r>
      <w:r w:rsidRPr="00336858">
        <w:rPr>
          <w:rFonts w:cs="Arial"/>
          <w:b/>
          <w:u w:val="single"/>
        </w:rPr>
        <w:t>.</w:t>
      </w:r>
      <w:r w:rsidRPr="00336858">
        <w:rPr>
          <w:rFonts w:cs="Arial"/>
        </w:rPr>
        <w:t xml:space="preserve"> </w:t>
      </w:r>
      <w:r w:rsidRPr="00336858">
        <w:rPr>
          <w:rFonts w:cs="Arial"/>
          <w:u w:val="single"/>
        </w:rPr>
        <w:t>At the very beginning of the effort to bring terms such as “paradigm” to bear on</w:t>
      </w:r>
      <w:r w:rsidRPr="00336858">
        <w:rPr>
          <w:rFonts w:cs="Arial"/>
        </w:rPr>
        <w:t xml:space="preserve"> the study of </w:t>
      </w:r>
      <w:r w:rsidRPr="00336858">
        <w:rPr>
          <w:rFonts w:cs="Arial"/>
          <w:u w:val="single"/>
        </w:rPr>
        <w:t>politics</w:t>
      </w:r>
      <w:r w:rsidRPr="00336858">
        <w:rPr>
          <w:rFonts w:cs="Arial"/>
        </w:rPr>
        <w:t xml:space="preserve">, Albert O. </w:t>
      </w:r>
      <w:r w:rsidRPr="00336858">
        <w:rPr>
          <w:rFonts w:cs="Arial"/>
          <w:b/>
          <w:u w:val="single"/>
        </w:rPr>
        <w:t>Hirschman</w:t>
      </w:r>
      <w:r w:rsidRPr="00336858">
        <w:rPr>
          <w:rFonts w:cs="Arial"/>
        </w:rPr>
        <w:t xml:space="preserve"> (1970b, 338) </w:t>
      </w:r>
      <w:r w:rsidRPr="00336858">
        <w:rPr>
          <w:rFonts w:cs="Arial"/>
          <w:b/>
          <w:u w:val="single"/>
        </w:rPr>
        <w:t>noted this very danger</w:t>
      </w:r>
      <w:r w:rsidRPr="00336858">
        <w:rPr>
          <w:rFonts w:cs="Arial"/>
        </w:rPr>
        <w:t xml:space="preserve">, </w:t>
      </w:r>
      <w:r w:rsidRPr="00336858">
        <w:rPr>
          <w:rFonts w:cs="Arial"/>
          <w:u w:val="single"/>
        </w:rPr>
        <w:t>suggesting that without</w:t>
      </w:r>
      <w:r w:rsidRPr="00336858">
        <w:rPr>
          <w:rFonts w:cs="Arial"/>
        </w:rPr>
        <w:t xml:space="preserve"> “a little more ‘reverence for life’ and a little </w:t>
      </w:r>
      <w:r w:rsidRPr="00336858">
        <w:rPr>
          <w:rFonts w:cs="Arial"/>
          <w:u w:val="single"/>
        </w:rPr>
        <w:t>less straightjacketing of the future</w:t>
      </w:r>
      <w:r w:rsidRPr="00336858">
        <w:rPr>
          <w:rFonts w:cs="Arial"/>
        </w:rPr>
        <w:t xml:space="preserve">,” </w:t>
      </w:r>
      <w:r w:rsidRPr="00336858">
        <w:rPr>
          <w:rFonts w:cs="Arial"/>
          <w:u w:val="single"/>
        </w:rPr>
        <w:t xml:space="preserve">the </w:t>
      </w:r>
      <w:r w:rsidRPr="00336858">
        <w:rPr>
          <w:rFonts w:cs="Arial"/>
          <w:b/>
          <w:highlight w:val="yellow"/>
          <w:u w:val="single"/>
        </w:rPr>
        <w:t>focus on</w:t>
      </w:r>
      <w:r w:rsidRPr="00336858">
        <w:rPr>
          <w:rFonts w:cs="Arial"/>
        </w:rPr>
        <w:t xml:space="preserve"> producing internally </w:t>
      </w:r>
      <w:r w:rsidRPr="00336858">
        <w:rPr>
          <w:rFonts w:cs="Arial"/>
          <w:b/>
          <w:highlight w:val="yellow"/>
          <w:u w:val="single"/>
        </w:rPr>
        <w:t>consistent</w:t>
      </w:r>
      <w:r w:rsidRPr="00336858">
        <w:rPr>
          <w:rFonts w:cs="Arial"/>
        </w:rPr>
        <w:t xml:space="preserve"> packages of </w:t>
      </w:r>
      <w:r w:rsidRPr="00336858">
        <w:rPr>
          <w:rFonts w:cs="Arial"/>
          <w:b/>
          <w:highlight w:val="yellow"/>
          <w:u w:val="single"/>
        </w:rPr>
        <w:t>assumptions instead of</w:t>
      </w:r>
      <w:r w:rsidRPr="00336858">
        <w:rPr>
          <w:rFonts w:cs="Arial"/>
        </w:rPr>
        <w:t xml:space="preserve"> actually examining </w:t>
      </w:r>
      <w:r w:rsidRPr="00336858">
        <w:rPr>
          <w:rFonts w:cs="Arial"/>
          <w:b/>
          <w:highlight w:val="yellow"/>
          <w:u w:val="single"/>
        </w:rPr>
        <w:t xml:space="preserve">complex empirical situations would result in </w:t>
      </w:r>
      <w:r w:rsidRPr="00336858">
        <w:rPr>
          <w:rFonts w:cs="Arial"/>
          <w:b/>
          <w:highlight w:val="yellow"/>
          <w:u w:val="single"/>
          <w:bdr w:val="single" w:sz="4" w:space="0" w:color="auto"/>
        </w:rPr>
        <w:t>scholarly paralysis</w:t>
      </w:r>
      <w:r w:rsidRPr="00336858">
        <w:rPr>
          <w:rFonts w:cs="Arial"/>
          <w:b/>
          <w:u w:val="single"/>
          <w:bdr w:val="single" w:sz="4" w:space="0" w:color="auto"/>
        </w:rPr>
        <w:t>.</w:t>
      </w:r>
      <w:r w:rsidRPr="00336858">
        <w:rPr>
          <w:rFonts w:cs="Arial"/>
        </w:rPr>
        <w:t xml:space="preserve"> Here as elsewhere, </w:t>
      </w:r>
      <w:r w:rsidRPr="00336858">
        <w:rPr>
          <w:rFonts w:cs="Arial"/>
          <w:u w:val="single"/>
        </w:rPr>
        <w:t>Hirschman appears to have been</w:t>
      </w:r>
      <w:r w:rsidRPr="00336858">
        <w:rPr>
          <w:rFonts w:cs="Arial"/>
        </w:rPr>
        <w:t xml:space="preserve"> quite </w:t>
      </w:r>
      <w:r w:rsidRPr="00336858">
        <w:rPr>
          <w:rFonts w:cs="Arial"/>
          <w:u w:val="single"/>
        </w:rPr>
        <w:t>prescient</w:t>
      </w:r>
      <w:r w:rsidRPr="00336858">
        <w:rPr>
          <w:rFonts w:cs="Arial"/>
        </w:rPr>
        <w:t xml:space="preserve">, inasmuch as </w:t>
      </w:r>
      <w:r w:rsidRPr="00336858">
        <w:rPr>
          <w:rFonts w:cs="Arial"/>
          <w:u w:val="single"/>
        </w:rPr>
        <w:t>the major effect of paradigm and research programme language in IR seems to have been a series of debates and discussions about whether the fundamentals</w:t>
      </w:r>
      <w:r w:rsidRPr="00336858">
        <w:rPr>
          <w:rFonts w:cs="Arial"/>
        </w:rPr>
        <w:t xml:space="preserve"> of a given school of thought </w:t>
      </w:r>
      <w:r w:rsidRPr="00336858">
        <w:rPr>
          <w:rFonts w:cs="Arial"/>
          <w:u w:val="single"/>
        </w:rPr>
        <w:t>were sufficiently “scientific</w:t>
      </w:r>
      <w:r w:rsidRPr="00336858">
        <w:rPr>
          <w:rFonts w:cs="Arial"/>
        </w:rPr>
        <w:t xml:space="preserve">” in their construction. Thus </w:t>
      </w:r>
      <w:r w:rsidRPr="00336858">
        <w:rPr>
          <w:rFonts w:cs="Arial"/>
          <w:b/>
          <w:highlight w:val="yellow"/>
          <w:u w:val="single"/>
        </w:rPr>
        <w:t>we have debates about how to evaluate</w:t>
      </w:r>
      <w:r w:rsidRPr="00336858">
        <w:rPr>
          <w:rFonts w:cs="Arial"/>
          <w:b/>
          <w:u w:val="single"/>
        </w:rPr>
        <w:t xml:space="preserve"> scientific progress</w:t>
      </w:r>
      <w:r w:rsidRPr="00336858">
        <w:rPr>
          <w:rFonts w:cs="Arial"/>
        </w:rPr>
        <w:t xml:space="preserve">, and </w:t>
      </w:r>
      <w:r w:rsidRPr="00336858">
        <w:rPr>
          <w:rFonts w:cs="Arial"/>
          <w:u w:val="single"/>
        </w:rPr>
        <w:t>attempts to propose</w:t>
      </w:r>
      <w:r w:rsidRPr="00336858">
        <w:rPr>
          <w:rFonts w:cs="Arial"/>
        </w:rPr>
        <w:t xml:space="preserve"> one or another </w:t>
      </w:r>
      <w:r w:rsidRPr="00336858">
        <w:rPr>
          <w:rFonts w:cs="Arial"/>
          <w:u w:val="single"/>
        </w:rPr>
        <w:t xml:space="preserve">set of </w:t>
      </w:r>
      <w:r w:rsidRPr="00336858">
        <w:rPr>
          <w:rFonts w:cs="Arial"/>
          <w:highlight w:val="yellow"/>
          <w:u w:val="single"/>
        </w:rPr>
        <w:t>research</w:t>
      </w:r>
      <w:r w:rsidRPr="00336858">
        <w:rPr>
          <w:rFonts w:cs="Arial"/>
          <w:u w:val="single"/>
        </w:rPr>
        <w:t xml:space="preserve"> design </w:t>
      </w:r>
      <w:r w:rsidRPr="00336858">
        <w:rPr>
          <w:rFonts w:cs="Arial"/>
          <w:highlight w:val="yellow"/>
          <w:u w:val="single"/>
        </w:rPr>
        <w:t>principles</w:t>
      </w:r>
      <w:r w:rsidRPr="00336858">
        <w:rPr>
          <w:rFonts w:cs="Arial"/>
          <w:u w:val="single"/>
        </w:rPr>
        <w:t xml:space="preserve"> </w:t>
      </w:r>
      <w:r w:rsidRPr="00336858">
        <w:rPr>
          <w:rFonts w:cs="Arial"/>
          <w:b/>
          <w:u w:val="single"/>
        </w:rPr>
        <w:t>as uniquely scientific</w:t>
      </w:r>
      <w:r w:rsidRPr="00336858">
        <w:rPr>
          <w:rFonts w:cs="Arial"/>
        </w:rPr>
        <w:t xml:space="preserve">, and inventive, “reconstructions” of IR schools, such as Patrick James’ “elaborated structural realism,” supposedly </w:t>
      </w:r>
      <w:r w:rsidRPr="00336858">
        <w:rPr>
          <w:rFonts w:cs="Arial"/>
          <w:highlight w:val="yellow"/>
          <w:u w:val="single"/>
        </w:rPr>
        <w:t>for the purpose of</w:t>
      </w:r>
      <w:r w:rsidRPr="00336858">
        <w:rPr>
          <w:rFonts w:cs="Arial"/>
          <w:u w:val="single"/>
        </w:rPr>
        <w:t xml:space="preserve"> placing them on a </w:t>
      </w:r>
      <w:r w:rsidRPr="00336858">
        <w:rPr>
          <w:rFonts w:cs="Arial"/>
          <w:b/>
          <w:u w:val="single"/>
        </w:rPr>
        <w:t>firmer scientific footing</w:t>
      </w:r>
      <w:r w:rsidRPr="00336858">
        <w:rPr>
          <w:rFonts w:cs="Arial"/>
        </w:rPr>
        <w:t xml:space="preserve"> by </w:t>
      </w:r>
      <w:r w:rsidRPr="00336858">
        <w:rPr>
          <w:rFonts w:cs="Arial"/>
          <w:highlight w:val="yellow"/>
        </w:rPr>
        <w:t>making sure</w:t>
      </w:r>
      <w:r w:rsidRPr="00336858">
        <w:rPr>
          <w:rFonts w:cs="Arial"/>
        </w:rPr>
        <w:t xml:space="preserve"> that </w:t>
      </w:r>
      <w:r w:rsidRPr="00336858">
        <w:rPr>
          <w:rFonts w:cs="Arial"/>
          <w:highlight w:val="yellow"/>
        </w:rPr>
        <w:t>they have all</w:t>
      </w:r>
      <w:r w:rsidRPr="00336858">
        <w:rPr>
          <w:rFonts w:cs="Arial"/>
        </w:rPr>
        <w:t xml:space="preserve"> of </w:t>
      </w:r>
      <w:r w:rsidRPr="00336858">
        <w:rPr>
          <w:rFonts w:cs="Arial"/>
          <w:highlight w:val="yellow"/>
        </w:rPr>
        <w:t>the required elements</w:t>
      </w:r>
      <w:r w:rsidRPr="00336858">
        <w:rPr>
          <w:rFonts w:cs="Arial"/>
        </w:rPr>
        <w:t xml:space="preserve"> of a basically Lakatosian19 model of science (James 2002, 67, 98–103).</w:t>
      </w:r>
    </w:p>
    <w:p w:rsidR="00A31859" w:rsidRPr="00336858" w:rsidRDefault="00A31859" w:rsidP="00A31859">
      <w:pPr>
        <w:rPr>
          <w:rFonts w:cs="Arial"/>
          <w:u w:val="single"/>
        </w:rPr>
      </w:pPr>
      <w:r w:rsidRPr="00336858">
        <w:rPr>
          <w:rFonts w:cs="Arial"/>
          <w:u w:val="single"/>
        </w:rPr>
        <w:t>The bet with</w:t>
      </w:r>
      <w:r w:rsidRPr="00336858">
        <w:rPr>
          <w:rFonts w:cs="Arial"/>
        </w:rPr>
        <w:t xml:space="preserve"> all of </w:t>
      </w:r>
      <w:r w:rsidRPr="00336858">
        <w:rPr>
          <w:rFonts w:cs="Arial"/>
          <w:u w:val="single"/>
        </w:rPr>
        <w:t>this</w:t>
      </w:r>
      <w:r w:rsidRPr="00336858">
        <w:rPr>
          <w:rFonts w:cs="Arial"/>
        </w:rPr>
        <w:t xml:space="preserve"> scholarly activity </w:t>
      </w:r>
      <w:r w:rsidRPr="00336858">
        <w:rPr>
          <w:rFonts w:cs="Arial"/>
          <w:u w:val="single"/>
        </w:rPr>
        <w:t>seems to be that</w:t>
      </w:r>
      <w:r w:rsidRPr="00336858">
        <w:rPr>
          <w:rFonts w:cs="Arial"/>
        </w:rPr>
        <w:t xml:space="preserve"> if we can just get the fundamentals right, then </w:t>
      </w:r>
      <w:r w:rsidRPr="00336858">
        <w:rPr>
          <w:rFonts w:cs="Arial"/>
          <w:u w:val="single"/>
        </w:rPr>
        <w:t>scientific progress will inevitably ensue</w:t>
      </w:r>
      <w:r w:rsidRPr="00336858">
        <w:rPr>
          <w:rFonts w:cs="Arial"/>
        </w:rPr>
        <w:t xml:space="preserve"> . . . even though this is the precise opposite of what Popper and Kuhn and Lakatos argued! In fact, </w:t>
      </w:r>
      <w:r w:rsidRPr="00336858">
        <w:rPr>
          <w:rFonts w:cs="Arial"/>
          <w:highlight w:val="yellow"/>
        </w:rPr>
        <w:t>all of this obsessive interest in</w:t>
      </w:r>
      <w:r w:rsidRPr="00336858">
        <w:rPr>
          <w:rFonts w:cs="Arial"/>
        </w:rPr>
        <w:t xml:space="preserve"> foundations and </w:t>
      </w:r>
      <w:r w:rsidRPr="00336858">
        <w:rPr>
          <w:rFonts w:cs="Arial"/>
          <w:highlight w:val="yellow"/>
        </w:rPr>
        <w:t>starting-points is</w:t>
      </w:r>
      <w:r w:rsidRPr="00336858">
        <w:rPr>
          <w:rFonts w:cs="Arial"/>
        </w:rPr>
        <w:t xml:space="preserve">, in form if not in content, a lot </w:t>
      </w:r>
      <w:r w:rsidRPr="00336858">
        <w:rPr>
          <w:rFonts w:cs="Arial"/>
          <w:highlight w:val="yellow"/>
        </w:rPr>
        <w:t>closer to</w:t>
      </w:r>
      <w:r w:rsidRPr="00336858">
        <w:rPr>
          <w:rFonts w:cs="Arial"/>
        </w:rPr>
        <w:t xml:space="preserve"> logical </w:t>
      </w:r>
      <w:r w:rsidRPr="00336858">
        <w:rPr>
          <w:rFonts w:cs="Arial"/>
          <w:highlight w:val="yellow"/>
        </w:rPr>
        <w:t>positivism</w:t>
      </w:r>
      <w:r w:rsidRPr="00336858">
        <w:rPr>
          <w:rFonts w:cs="Arial"/>
        </w:rPr>
        <w:t xml:space="preserve"> than it is to the concerns of the falsificationist philosophers, despite the prominence of language about “hypothesis testing” and the concern to formulate testable hypotheses among IR scholars engaged in these endeavors. That, above all, is why </w:t>
      </w:r>
      <w:r w:rsidRPr="00336858">
        <w:rPr>
          <w:rFonts w:cs="Arial"/>
          <w:u w:val="single"/>
        </w:rPr>
        <w:t>I have labeled this methodology of scholarship neopositivist. While it takes</w:t>
      </w:r>
      <w:r w:rsidRPr="00336858">
        <w:rPr>
          <w:rFonts w:cs="Arial"/>
        </w:rPr>
        <w:t xml:space="preserve"> much of its </w:t>
      </w:r>
      <w:r w:rsidRPr="00336858">
        <w:rPr>
          <w:rFonts w:cs="Arial"/>
          <w:u w:val="single"/>
        </w:rPr>
        <w:t>self justification as a science</w:t>
      </w:r>
      <w:r w:rsidRPr="00336858">
        <w:rPr>
          <w:rFonts w:cs="Arial"/>
        </w:rPr>
        <w:t xml:space="preserve"> from criticisms of logical positivism, in overall sensibility </w:t>
      </w:r>
      <w:r w:rsidRPr="00336858">
        <w:rPr>
          <w:rFonts w:cs="Arial"/>
          <w:u w:val="single"/>
        </w:rPr>
        <w:t xml:space="preserve">it still operates in a visibly positivist way, </w:t>
      </w:r>
      <w:r w:rsidRPr="00336858">
        <w:rPr>
          <w:rFonts w:cs="Arial"/>
          <w:highlight w:val="yellow"/>
          <w:u w:val="single"/>
        </w:rPr>
        <w:t>attempting to construct knowledge from the ground up by getting its foundations in logical order before concentrating on</w:t>
      </w:r>
      <w:r w:rsidRPr="00336858">
        <w:rPr>
          <w:rFonts w:cs="Arial"/>
          <w:u w:val="single"/>
        </w:rPr>
        <w:t xml:space="preserve"> </w:t>
      </w:r>
      <w:r w:rsidRPr="00336858">
        <w:rPr>
          <w:rFonts w:cs="Arial"/>
        </w:rPr>
        <w:t xml:space="preserve">how claims encounter </w:t>
      </w:r>
      <w:r w:rsidRPr="00336858">
        <w:rPr>
          <w:rFonts w:cs="Arial"/>
          <w:highlight w:val="yellow"/>
          <w:u w:val="single"/>
        </w:rPr>
        <w:t>the world</w:t>
      </w:r>
      <w:r w:rsidRPr="00336858">
        <w:rPr>
          <w:rFonts w:cs="Arial"/>
        </w:rPr>
        <w:t xml:space="preserve"> in terms of their theoretical implications. This is by no means to say that neopositivism is not interested in hypothesis testing; on the contrary, </w:t>
      </w:r>
      <w:r w:rsidRPr="00336858">
        <w:rPr>
          <w:rFonts w:cs="Arial"/>
          <w:u w:val="single"/>
        </w:rPr>
        <w:t>neopositivists are</w:t>
      </w:r>
      <w:r w:rsidRPr="00336858">
        <w:rPr>
          <w:rFonts w:cs="Arial"/>
        </w:rPr>
        <w:t xml:space="preserve"> extremely </w:t>
      </w:r>
      <w:r w:rsidRPr="00336858">
        <w:rPr>
          <w:rFonts w:cs="Arial"/>
          <w:u w:val="single"/>
        </w:rPr>
        <w:t>concerned with testing hypotheses</w:t>
      </w:r>
      <w:r w:rsidRPr="00336858">
        <w:rPr>
          <w:rFonts w:cs="Arial"/>
        </w:rPr>
        <w:t xml:space="preserve">, but </w:t>
      </w:r>
      <w:r w:rsidRPr="00336858">
        <w:rPr>
          <w:rFonts w:cs="Arial"/>
          <w:b/>
          <w:u w:val="single"/>
        </w:rPr>
        <w:t>only after the fundamentals have been</w:t>
      </w:r>
      <w:r w:rsidRPr="00336858">
        <w:rPr>
          <w:rFonts w:cs="Arial"/>
        </w:rPr>
        <w:t xml:space="preserve"> soundly </w:t>
      </w:r>
      <w:r w:rsidRPr="00336858">
        <w:rPr>
          <w:rFonts w:cs="Arial"/>
          <w:b/>
          <w:u w:val="single"/>
        </w:rPr>
        <w:t>established.</w:t>
      </w:r>
      <w:r w:rsidRPr="00336858">
        <w:rPr>
          <w:rFonts w:cs="Arial"/>
        </w:rPr>
        <w:t xml:space="preserve"> Certainty, not conjectural provisionality, seems to be the goal—</w:t>
      </w:r>
      <w:r w:rsidRPr="00336858">
        <w:rPr>
          <w:rFonts w:cs="Arial"/>
          <w:u w:val="single"/>
        </w:rPr>
        <w:t>a goal that</w:t>
      </w:r>
      <w:r w:rsidRPr="00336858">
        <w:rPr>
          <w:rFonts w:cs="Arial"/>
        </w:rPr>
        <w:t xml:space="preserve">, ironically, </w:t>
      </w:r>
      <w:r w:rsidRPr="00336858">
        <w:rPr>
          <w:rFonts w:cs="Arial"/>
          <w:u w:val="single"/>
        </w:rPr>
        <w:t>Popper and Kuhn and Lakatos would all reject.</w:t>
      </w:r>
    </w:p>
    <w:p w:rsidR="00A31859" w:rsidRPr="00B95700" w:rsidRDefault="00A31859" w:rsidP="00A31859"/>
    <w:p w:rsidR="00A31859" w:rsidRPr="00336858" w:rsidRDefault="00A31859" w:rsidP="00A31859">
      <w:pPr>
        <w:pStyle w:val="Heading4"/>
        <w:rPr>
          <w:rFonts w:cs="Arial"/>
        </w:rPr>
      </w:pPr>
      <w:r w:rsidRPr="00336858">
        <w:rPr>
          <w:rFonts w:cs="Arial"/>
        </w:rPr>
        <w:t>Nuclear technocracy’s key to solve</w:t>
      </w:r>
    </w:p>
    <w:p w:rsidR="00A31859" w:rsidRPr="00336858" w:rsidRDefault="00A31859" w:rsidP="00A31859">
      <w:pPr>
        <w:rPr>
          <w:rFonts w:cs="Arial"/>
        </w:rPr>
      </w:pPr>
      <w:r w:rsidRPr="00336858">
        <w:rPr>
          <w:rStyle w:val="CitationChar"/>
          <w:rFonts w:cs="Arial"/>
        </w:rPr>
        <w:t>Nordhaus 11,</w:t>
      </w:r>
      <w:r w:rsidRPr="00336858">
        <w:rPr>
          <w:rFonts w:cs="Arial"/>
        </w:rPr>
        <w:t xml:space="preserve"> chairman – Breakthrough Instiute, and Shellenberger, president – Breakthrough Insitute, MA cultural anthropology – University of California, Santa Cruz, 2/25/‘11</w:t>
      </w:r>
    </w:p>
    <w:p w:rsidR="00A31859" w:rsidRPr="00336858" w:rsidRDefault="00A31859" w:rsidP="00A31859">
      <w:pPr>
        <w:rPr>
          <w:rFonts w:cs="Arial"/>
        </w:rPr>
      </w:pPr>
      <w:r w:rsidRPr="00336858">
        <w:rPr>
          <w:rFonts w:cs="Arial"/>
        </w:rPr>
        <w:t xml:space="preserve">(Ted and Michael, </w:t>
      </w:r>
      <w:hyperlink r:id="rId27" w:history="1">
        <w:r w:rsidRPr="00336858">
          <w:rPr>
            <w:rStyle w:val="Hyperlink"/>
            <w:rFonts w:cs="Arial"/>
          </w:rPr>
          <w:t>http://thebreakthrough.org/archive/the_long_death_of_environmenta</w:t>
        </w:r>
      </w:hyperlink>
      <w:r w:rsidRPr="00336858">
        <w:rPr>
          <w:rFonts w:cs="Arial"/>
        </w:rPr>
        <w:t xml:space="preserve">) </w:t>
      </w:r>
    </w:p>
    <w:p w:rsidR="00A31859" w:rsidRPr="00336858" w:rsidRDefault="00A31859" w:rsidP="00A31859">
      <w:pPr>
        <w:rPr>
          <w:rFonts w:cs="Arial"/>
        </w:rPr>
      </w:pPr>
    </w:p>
    <w:p w:rsidR="00A31859" w:rsidRPr="00DE7AE2" w:rsidRDefault="00A31859" w:rsidP="00A31859">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336858">
        <w:rPr>
          <w:rStyle w:val="StyleBoldUnderline"/>
          <w:rFonts w:cs="Arial"/>
          <w:highlight w:val="yellow"/>
        </w:rPr>
        <w:t>always ends badly</w:t>
      </w:r>
      <w:r w:rsidRPr="00DE7AE2">
        <w:rPr>
          <w:rFonts w:cs="Arial"/>
          <w:sz w:val="16"/>
        </w:rPr>
        <w:t>.</w:t>
      </w:r>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 xml:space="preserve">demands an ecological politics that is </w:t>
      </w:r>
      <w:r w:rsidRPr="00336858">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imagined. 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A31859" w:rsidRDefault="00A31859" w:rsidP="00A31859"/>
    <w:p w:rsidR="00A31859" w:rsidRPr="00336858" w:rsidRDefault="00A31859" w:rsidP="00A31859">
      <w:pPr>
        <w:keepNext/>
        <w:keepLines/>
        <w:outlineLvl w:val="3"/>
        <w:rPr>
          <w:rFonts w:eastAsia="Times New Roman" w:cs="Arial"/>
          <w:b/>
          <w:bCs/>
          <w:iCs/>
          <w:sz w:val="24"/>
        </w:rPr>
      </w:pPr>
      <w:r w:rsidRPr="00336858">
        <w:rPr>
          <w:rFonts w:eastAsia="Times New Roman" w:cs="Arial"/>
          <w:b/>
          <w:bCs/>
          <w:iCs/>
          <w:sz w:val="24"/>
        </w:rPr>
        <w:t>The status quo is structurally improving</w:t>
      </w:r>
    </w:p>
    <w:p w:rsidR="00A31859" w:rsidRPr="00336858" w:rsidRDefault="00A31859" w:rsidP="00A31859">
      <w:pPr>
        <w:rPr>
          <w:rFonts w:cs="Arial"/>
        </w:rPr>
      </w:pPr>
      <w:r w:rsidRPr="00336858">
        <w:rPr>
          <w:rFonts w:cs="Arial"/>
        </w:rPr>
        <w:t xml:space="preserve">Indur </w:t>
      </w:r>
      <w:r w:rsidRPr="00336858">
        <w:rPr>
          <w:rFonts w:cs="Arial"/>
          <w:b/>
          <w:sz w:val="24"/>
          <w:u w:val="single"/>
        </w:rPr>
        <w:t>Goklany 10</w:t>
      </w:r>
      <w:r w:rsidRPr="00336858">
        <w:rPr>
          <w:rFonts w:cs="Arial"/>
        </w:rPr>
        <w:t xml:space="preserve">, policy analyst for the Department of the Interior – phd from MSU, “Population, Consumption, Carbon Emissions, and Human Well-Being in the Age of Industrialization (Part III — Have Higher US Population, Consumption, and Newer Technologies Reduced Well-Being?)”, April 24, </w:t>
      </w:r>
      <w:hyperlink r:id="rId28" w:anchor="more-9194" w:history="1">
        <w:r w:rsidRPr="00336858">
          <w:rPr>
            <w:rFonts w:cs="Arial"/>
          </w:rPr>
          <w:t>http://www.masterresource.org/2010/04/population-consumption-carbon-emissions-and-human-well-being-in-the-age-of-industrialization-part-iii-have-higher-us-population-consumption-and-newer-technologies-reduced-well-being/#more-9194</w:t>
        </w:r>
      </w:hyperlink>
    </w:p>
    <w:p w:rsidR="00A31859" w:rsidRPr="00336858" w:rsidRDefault="00A31859" w:rsidP="00A31859">
      <w:pPr>
        <w:rPr>
          <w:rFonts w:cs="Arial"/>
        </w:rPr>
      </w:pPr>
    </w:p>
    <w:p w:rsidR="00A31859" w:rsidRPr="00336858" w:rsidRDefault="00A31859" w:rsidP="00A31859">
      <w:pPr>
        <w:rPr>
          <w:rFonts w:cs="Arial"/>
        </w:rPr>
      </w:pPr>
      <w:r w:rsidRPr="00336858">
        <w:rPr>
          <w:rFonts w:cs="Arial"/>
        </w:rPr>
        <w:t xml:space="preserve">In my previous post I showed that, </w:t>
      </w:r>
      <w:r w:rsidRPr="00336858">
        <w:rPr>
          <w:rFonts w:cs="Arial"/>
          <w:bCs/>
          <w:u w:val="single"/>
        </w:rPr>
        <w:t xml:space="preserve">notwithstanding the Neo-Malthusian worldview, </w:t>
      </w:r>
      <w:r w:rsidRPr="00336858">
        <w:rPr>
          <w:rFonts w:cs="Arial"/>
          <w:bCs/>
          <w:highlight w:val="yellow"/>
          <w:u w:val="single"/>
        </w:rPr>
        <w:t>human well-being has advanced globally since the start of industrialization</w:t>
      </w:r>
      <w:r w:rsidRPr="00336858">
        <w:rPr>
          <w:rFonts w:cs="Arial"/>
        </w:rPr>
        <w:t xml:space="preserve"> more than two centuries ago, </w:t>
      </w:r>
      <w:r w:rsidRPr="00336858">
        <w:rPr>
          <w:rFonts w:cs="Arial"/>
          <w:bCs/>
          <w:highlight w:val="yellow"/>
          <w:u w:val="single"/>
        </w:rPr>
        <w:t>despite</w:t>
      </w:r>
      <w:r w:rsidRPr="00336858">
        <w:rPr>
          <w:rFonts w:cs="Arial"/>
          <w:bCs/>
          <w:u w:val="single"/>
        </w:rPr>
        <w:t xml:space="preserve"> massive increases in </w:t>
      </w:r>
      <w:r w:rsidRPr="00336858">
        <w:rPr>
          <w:rFonts w:cs="Arial"/>
          <w:bCs/>
          <w:highlight w:val="yellow"/>
          <w:u w:val="single"/>
        </w:rPr>
        <w:t>population, consumption, affluence, and carbon dioxide</w:t>
      </w:r>
      <w:r w:rsidRPr="00336858">
        <w:rPr>
          <w:rFonts w:cs="Arial"/>
          <w:bCs/>
          <w:u w:val="single"/>
        </w:rPr>
        <w:t xml:space="preserve"> emissions</w:t>
      </w:r>
      <w:r w:rsidRPr="00336858">
        <w:rPr>
          <w:rFonts w:cs="Arial"/>
        </w:rPr>
        <w:t xml:space="preserve">. In this post, I will focus on long-term trends in the U.S. for these and other indicators. Figure 1 shows that despite several-fold increases in the use of metals and synthetic organic chemicals, and emissions of CO2 stoked by increasing populations and affluence, </w:t>
      </w:r>
      <w:r w:rsidRPr="00336858">
        <w:rPr>
          <w:rFonts w:cs="Arial"/>
          <w:bCs/>
          <w:highlight w:val="yellow"/>
          <w:u w:val="single"/>
        </w:rPr>
        <w:t>life expectancy</w:t>
      </w:r>
      <w:r w:rsidRPr="00336858">
        <w:rPr>
          <w:rFonts w:cs="Arial"/>
          <w:bCs/>
          <w:u w:val="single"/>
        </w:rPr>
        <w:t xml:space="preserve">, the single best measure of human well-being, </w:t>
      </w:r>
      <w:r w:rsidRPr="00336858">
        <w:rPr>
          <w:rFonts w:cs="Arial"/>
          <w:bCs/>
          <w:highlight w:val="yellow"/>
          <w:u w:val="single"/>
        </w:rPr>
        <w:t>increased</w:t>
      </w:r>
      <w:r w:rsidRPr="00336858">
        <w:rPr>
          <w:rFonts w:cs="Arial"/>
          <w:bCs/>
          <w:u w:val="single"/>
        </w:rPr>
        <w:t xml:space="preserve"> from 1900 to 2006 for the US</w:t>
      </w:r>
      <w:r w:rsidRPr="00336858">
        <w:rPr>
          <w:rFonts w:cs="Arial"/>
        </w:rPr>
        <w:t xml:space="preserve">. Figure 1 reiterates this point with respect to materials use. These figures indicate that </w:t>
      </w:r>
      <w:r w:rsidRPr="00336858">
        <w:rPr>
          <w:rFonts w:cs="Arial"/>
          <w:bCs/>
          <w:u w:val="single"/>
        </w:rPr>
        <w:t>since 1900, U.S. population has quadrupled, affluence has septupled</w:t>
      </w:r>
      <w:r w:rsidRPr="00336858">
        <w:rPr>
          <w:rFonts w:cs="Arial"/>
        </w:rPr>
        <w:t>, their product (</w:t>
      </w:r>
      <w:r w:rsidRPr="00336858">
        <w:rPr>
          <w:rFonts w:cs="Arial"/>
          <w:bCs/>
          <w:u w:val="single"/>
        </w:rPr>
        <w:t>GDP</w:t>
      </w:r>
      <w:r w:rsidRPr="00336858">
        <w:rPr>
          <w:rFonts w:cs="Arial"/>
        </w:rPr>
        <w:t xml:space="preserve">) </w:t>
      </w:r>
      <w:r w:rsidRPr="00336858">
        <w:rPr>
          <w:rFonts w:cs="Arial"/>
          <w:bCs/>
          <w:u w:val="single"/>
        </w:rPr>
        <w:t>has increased 30-fold</w:t>
      </w:r>
      <w:r w:rsidRPr="00336858">
        <w:rPr>
          <w:rFonts w:cs="Arial"/>
        </w:rPr>
        <w:t xml:space="preserve">, </w:t>
      </w:r>
      <w:r w:rsidRPr="00336858">
        <w:rPr>
          <w:rFonts w:cs="Arial"/>
          <w:bCs/>
          <w:u w:val="single"/>
        </w:rPr>
        <w:t>synthetic organic chemical use has increased 85-fold, metals use 14-fold, material use 25-fold, and CO2 emissions 8-fold</w:t>
      </w:r>
      <w:r w:rsidRPr="00336858">
        <w:rPr>
          <w:rFonts w:cs="Arial"/>
        </w:rPr>
        <w:t xml:space="preserve">. </w:t>
      </w:r>
      <w:r w:rsidRPr="00336858">
        <w:rPr>
          <w:rFonts w:cs="Arial"/>
          <w:bCs/>
          <w:u w:val="single"/>
        </w:rPr>
        <w:t>Yet life expectancy advanced from 47 to 78 years</w:t>
      </w:r>
      <w:r w:rsidRPr="00336858">
        <w:rPr>
          <w:rFonts w:cs="Arial"/>
        </w:rPr>
        <w:t xml:space="preserve">. Figure 2 shows that </w:t>
      </w:r>
      <w:r w:rsidRPr="00336858">
        <w:rPr>
          <w:rFonts w:cs="Arial"/>
          <w:bCs/>
          <w:u w:val="single"/>
        </w:rPr>
        <w:t>during the same period</w:t>
      </w:r>
      <w:r w:rsidRPr="00336858">
        <w:rPr>
          <w:rFonts w:cs="Arial"/>
        </w:rPr>
        <w:t xml:space="preserve">, 1900–2006, </w:t>
      </w:r>
      <w:r w:rsidRPr="00336858">
        <w:rPr>
          <w:rFonts w:cs="Arial"/>
          <w:bCs/>
          <w:u w:val="single"/>
        </w:rPr>
        <w:t>emissions of air pollution</w:t>
      </w:r>
      <w:r w:rsidRPr="00336858">
        <w:rPr>
          <w:rFonts w:cs="Arial"/>
        </w:rPr>
        <w:t xml:space="preserve">, represented by sulfur dioxide, </w:t>
      </w:r>
      <w:r w:rsidRPr="00336858">
        <w:rPr>
          <w:rFonts w:cs="Arial"/>
          <w:bCs/>
          <w:u w:val="single"/>
        </w:rPr>
        <w:t xml:space="preserve">waxed and waned. </w:t>
      </w:r>
      <w:r w:rsidRPr="00336858">
        <w:rPr>
          <w:rFonts w:cs="Arial"/>
          <w:bCs/>
          <w:highlight w:val="yellow"/>
          <w:u w:val="single"/>
        </w:rPr>
        <w:t>Food and water got safer</w:t>
      </w:r>
      <w:r w:rsidRPr="00336858">
        <w:rPr>
          <w:rFonts w:cs="Arial"/>
        </w:rPr>
        <w:t xml:space="preserve">, as indicated by the virtual elimination of deaths from gastrointestinal (GI) diseases between 1900 and 1970. </w:t>
      </w:r>
      <w:r w:rsidRPr="00336858">
        <w:rPr>
          <w:rFonts w:cs="Arial"/>
          <w:bCs/>
          <w:highlight w:val="yellow"/>
          <w:u w:val="single"/>
        </w:rPr>
        <w:t>Cropland</w:t>
      </w:r>
      <w:r w:rsidRPr="00336858">
        <w:rPr>
          <w:rFonts w:cs="Arial"/>
        </w:rPr>
        <w:t xml:space="preserve">, a measure of habitat converted to human uses — the single most important pressure on species, ecosystems, and biodiversity — </w:t>
      </w:r>
      <w:r w:rsidRPr="00336858">
        <w:rPr>
          <w:rFonts w:cs="Arial"/>
          <w:bCs/>
          <w:highlight w:val="yellow"/>
          <w:u w:val="single"/>
        </w:rPr>
        <w:t>was</w:t>
      </w:r>
      <w:r w:rsidRPr="00336858">
        <w:rPr>
          <w:rFonts w:cs="Arial"/>
        </w:rPr>
        <w:t xml:space="preserve"> more or less </w:t>
      </w:r>
      <w:r w:rsidRPr="00336858">
        <w:rPr>
          <w:rFonts w:cs="Arial"/>
          <w:bCs/>
          <w:highlight w:val="yellow"/>
          <w:u w:val="single"/>
        </w:rPr>
        <w:t>unchanged</w:t>
      </w:r>
      <w:r w:rsidRPr="00336858">
        <w:rPr>
          <w:rFonts w:cs="Arial"/>
          <w:bCs/>
          <w:u w:val="single"/>
        </w:rPr>
        <w:t xml:space="preserve"> from 1910 onward </w:t>
      </w:r>
      <w:r w:rsidRPr="00336858">
        <w:rPr>
          <w:rFonts w:cs="Arial"/>
          <w:bCs/>
          <w:highlight w:val="yellow"/>
          <w:u w:val="single"/>
        </w:rPr>
        <w:t>despite</w:t>
      </w:r>
      <w:r w:rsidRPr="00336858">
        <w:rPr>
          <w:rFonts w:cs="Arial"/>
          <w:bCs/>
          <w:u w:val="single"/>
        </w:rPr>
        <w:t xml:space="preserve"> the increase in food </w:t>
      </w:r>
      <w:r w:rsidRPr="00336858">
        <w:rPr>
          <w:rFonts w:cs="Arial"/>
          <w:bCs/>
          <w:highlight w:val="yellow"/>
          <w:u w:val="single"/>
        </w:rPr>
        <w:t>demand</w:t>
      </w:r>
      <w:r w:rsidRPr="00336858">
        <w:rPr>
          <w:rFonts w:cs="Arial"/>
        </w:rPr>
        <w:t xml:space="preserve">. For the most part, life expectancy grew more or less steadily for the U.S., except for a brief plunge at the end of the First World War accentuated by the 1918-20 Spanish flu epidemic. </w:t>
      </w:r>
      <w:r w:rsidRPr="00336858">
        <w:rPr>
          <w:rFonts w:cs="Arial"/>
          <w:bCs/>
          <w:u w:val="single"/>
        </w:rPr>
        <w:t>As in the rest of the world, today’s U.S. population not only lives longer, it is also healthier</w:t>
      </w:r>
      <w:r w:rsidRPr="00336858">
        <w:rPr>
          <w:rFonts w:cs="Arial"/>
        </w:rPr>
        <w:t xml:space="preserve">. The disability rate for seniors declined 28 percent between 1982 and 2004/2005 and, despite quantum improvements in diagnostic tools, </w:t>
      </w:r>
      <w:r w:rsidRPr="00336858">
        <w:rPr>
          <w:rFonts w:cs="Arial"/>
          <w:bCs/>
          <w:u w:val="single"/>
        </w:rPr>
        <w:t xml:space="preserve">major </w:t>
      </w:r>
      <w:r w:rsidRPr="00336858">
        <w:rPr>
          <w:rFonts w:cs="Arial"/>
          <w:bCs/>
          <w:highlight w:val="yellow"/>
          <w:u w:val="single"/>
        </w:rPr>
        <w:t>diseases</w:t>
      </w:r>
      <w:r w:rsidRPr="00336858">
        <w:rPr>
          <w:rFonts w:cs="Arial"/>
        </w:rPr>
        <w:t xml:space="preserve"> (e.g., cancer, and heart and respiratory diseases) </w:t>
      </w:r>
      <w:r w:rsidRPr="00336858">
        <w:rPr>
          <w:rFonts w:cs="Arial"/>
          <w:bCs/>
          <w:u w:val="single"/>
        </w:rPr>
        <w:t xml:space="preserve">now </w:t>
      </w:r>
      <w:r w:rsidRPr="00336858">
        <w:rPr>
          <w:rFonts w:cs="Arial"/>
          <w:bCs/>
          <w:highlight w:val="yellow"/>
          <w:u w:val="single"/>
        </w:rPr>
        <w:t>occur</w:t>
      </w:r>
      <w:r w:rsidRPr="00336858">
        <w:rPr>
          <w:rFonts w:cs="Arial"/>
          <w:bCs/>
          <w:u w:val="single"/>
        </w:rPr>
        <w:t xml:space="preserve"> 8–11 years </w:t>
      </w:r>
      <w:r w:rsidRPr="00336858">
        <w:rPr>
          <w:rFonts w:cs="Arial"/>
          <w:bCs/>
          <w:highlight w:val="yellow"/>
          <w:u w:val="single"/>
        </w:rPr>
        <w:t>later</w:t>
      </w:r>
      <w:r w:rsidRPr="00336858">
        <w:rPr>
          <w:rFonts w:cs="Arial"/>
          <w:bCs/>
          <w:u w:val="single"/>
        </w:rPr>
        <w:t xml:space="preserve"> than a century ago</w:t>
      </w:r>
      <w:r w:rsidRPr="00336858">
        <w:rPr>
          <w:rFonts w:cs="Arial"/>
        </w:rPr>
        <w:t xml:space="preserve">. Consistent with this, data for New York City indicate that — despite a population increase from 80,000 in 1800 to 3.4 million in 1900 and 8.0 million in 2000 and any associated increases in economic product, and chemical, fossil fuel and material use that, no doubt, occurred —crude mortality rates have declined more or less steadily since the 1860s (again except for the flu epidemic). Figures 3 and 4 show, once again, that whatever health-related problems accompanied economic development, technological change, material, chemical and fossil fuel consumption, and population growth, they were overwhelmed by the health-related benefits associated with industrialization and modern economic growth. This does not mean that fossil fuel, chemical and material consumption have zero impact, but it means that </w:t>
      </w:r>
      <w:r w:rsidRPr="00336858">
        <w:rPr>
          <w:rFonts w:cs="Arial"/>
          <w:bCs/>
          <w:u w:val="single"/>
        </w:rPr>
        <w:t xml:space="preserve">overall </w:t>
      </w:r>
      <w:r w:rsidRPr="00336858">
        <w:rPr>
          <w:rFonts w:cs="Arial"/>
          <w:bCs/>
          <w:highlight w:val="yellow"/>
          <w:u w:val="single"/>
        </w:rPr>
        <w:t>benefits have</w:t>
      </w:r>
      <w:r w:rsidRPr="00336858">
        <w:rPr>
          <w:rFonts w:cs="Arial"/>
          <w:bCs/>
          <w:u w:val="single"/>
        </w:rPr>
        <w:t xml:space="preserve"> markedly </w:t>
      </w:r>
      <w:r w:rsidRPr="00336858">
        <w:rPr>
          <w:rFonts w:cs="Arial"/>
          <w:bCs/>
          <w:highlight w:val="yellow"/>
          <w:u w:val="single"/>
        </w:rPr>
        <w:t>outweighed costs</w:t>
      </w:r>
      <w:r w:rsidRPr="00336858">
        <w:rPr>
          <w:rFonts w:cs="Arial"/>
        </w:rPr>
        <w:t xml:space="preserve">. </w:t>
      </w:r>
      <w:r w:rsidRPr="00336858">
        <w:rPr>
          <w:rFonts w:cs="Arial"/>
          <w:bCs/>
          <w:u w:val="single"/>
        </w:rPr>
        <w:t>The reductions in rates of deaths and diseases since at least 1900 in the US, despite increased population, energy, and material and chemical use, belie the Neo-Malthusian worldview</w:t>
      </w:r>
      <w:r w:rsidRPr="00336858">
        <w:rPr>
          <w:rFonts w:cs="Arial"/>
        </w:rPr>
        <w:t xml:space="preserve">. </w:t>
      </w:r>
      <w:r w:rsidRPr="00336858">
        <w:rPr>
          <w:rFonts w:cs="Arial"/>
          <w:bCs/>
          <w:u w:val="single"/>
        </w:rPr>
        <w:t xml:space="preserve">The </w:t>
      </w:r>
      <w:r w:rsidRPr="00336858">
        <w:rPr>
          <w:rFonts w:cs="Arial"/>
          <w:bCs/>
          <w:highlight w:val="yellow"/>
          <w:u w:val="single"/>
        </w:rPr>
        <w:t>improvements</w:t>
      </w:r>
      <w:r w:rsidRPr="00336858">
        <w:rPr>
          <w:rFonts w:cs="Arial"/>
          <w:bCs/>
          <w:u w:val="single"/>
        </w:rPr>
        <w:t xml:space="preserve"> in the human condition </w:t>
      </w:r>
      <w:r w:rsidRPr="00336858">
        <w:rPr>
          <w:rFonts w:cs="Arial"/>
          <w:bCs/>
          <w:highlight w:val="yellow"/>
          <w:u w:val="single"/>
        </w:rPr>
        <w:t>can be ascribed to</w:t>
      </w:r>
      <w:r w:rsidRPr="00336858">
        <w:rPr>
          <w:rFonts w:cs="Arial"/>
          <w:bCs/>
          <w:u w:val="single"/>
        </w:rPr>
        <w:t xml:space="preserve"> broad dissemination</w:t>
      </w:r>
      <w:r w:rsidRPr="00336858">
        <w:rPr>
          <w:rFonts w:cs="Arial"/>
        </w:rPr>
        <w:t xml:space="preserve"> (through education, public health systems, trade and commerce) </w:t>
      </w:r>
      <w:r w:rsidRPr="00336858">
        <w:rPr>
          <w:rFonts w:cs="Arial"/>
          <w:bCs/>
          <w:u w:val="single"/>
        </w:rPr>
        <w:t xml:space="preserve">of numerous new and improved </w:t>
      </w:r>
      <w:r w:rsidRPr="00336858">
        <w:rPr>
          <w:rFonts w:cs="Arial"/>
          <w:bCs/>
          <w:highlight w:val="yellow"/>
          <w:u w:val="single"/>
        </w:rPr>
        <w:t>tech</w:t>
      </w:r>
      <w:r w:rsidRPr="00336858">
        <w:rPr>
          <w:rFonts w:cs="Arial"/>
          <w:bCs/>
          <w:u w:val="single"/>
        </w:rPr>
        <w:t>nologies in agriculture, health and medicine supplemented through various ingenious advances in communications, information technology and other energy powered technologies</w:t>
      </w:r>
      <w:r w:rsidRPr="00336858">
        <w:rPr>
          <w:rFonts w:cs="Arial"/>
        </w:rPr>
        <w:t xml:space="preserve"> (see here for additional details). The continual increase in life expectancy accompanied by the decline in disease during this period (as shown by Figure 2) indicates that the </w:t>
      </w:r>
      <w:r w:rsidRPr="00336858">
        <w:rPr>
          <w:rFonts w:cs="Arial"/>
          <w:bCs/>
          <w:highlight w:val="yellow"/>
          <w:u w:val="single"/>
        </w:rPr>
        <w:t>new tech</w:t>
      </w:r>
      <w:r w:rsidRPr="00336858">
        <w:rPr>
          <w:rFonts w:cs="Arial"/>
          <w:bCs/>
          <w:u w:val="single"/>
        </w:rPr>
        <w:t xml:space="preserve">nologies </w:t>
      </w:r>
      <w:r w:rsidRPr="00336858">
        <w:rPr>
          <w:rFonts w:cs="Arial"/>
          <w:bCs/>
          <w:highlight w:val="yellow"/>
          <w:u w:val="single"/>
        </w:rPr>
        <w:t>reduced risks by a greater amount than any</w:t>
      </w:r>
      <w:r w:rsidRPr="00336858">
        <w:rPr>
          <w:rFonts w:cs="Arial"/>
          <w:bCs/>
          <w:u w:val="single"/>
        </w:rPr>
        <w:t xml:space="preserve"> risks that </w:t>
      </w:r>
      <w:r w:rsidRPr="00336858">
        <w:rPr>
          <w:rFonts w:cs="Arial"/>
          <w:bCs/>
          <w:highlight w:val="yellow"/>
          <w:u w:val="single"/>
        </w:rPr>
        <w:t>they</w:t>
      </w:r>
      <w:r w:rsidRPr="00336858">
        <w:rPr>
          <w:rFonts w:cs="Arial"/>
          <w:bCs/>
          <w:u w:val="single"/>
        </w:rPr>
        <w:t xml:space="preserve"> may have </w:t>
      </w:r>
      <w:r w:rsidRPr="00336858">
        <w:rPr>
          <w:rFonts w:cs="Arial"/>
          <w:bCs/>
          <w:highlight w:val="yellow"/>
          <w:u w:val="single"/>
        </w:rPr>
        <w:t>created</w:t>
      </w:r>
      <w:r w:rsidRPr="00336858">
        <w:rPr>
          <w:rFonts w:cs="Arial"/>
          <w:bCs/>
          <w:u w:val="single"/>
        </w:rPr>
        <w:t xml:space="preserve"> or exacerbated due to pollutants associated with greater consumption of materials, chemicals and energy, And this is one reason why the Neo-Malthusian vision comes up short. It dwells on the increases in risk that new technologies may create or aggravate but overlooks the larger — and usually more certain — risks that they would also eliminate or reduce. In other words, it focuses on the pixels, but misses the larger picture, despite pretensions to a holistic worldview</w:t>
      </w:r>
      <w:r w:rsidRPr="00336858">
        <w:rPr>
          <w:rFonts w:cs="Arial"/>
        </w:rPr>
        <w:t>.</w:t>
      </w:r>
    </w:p>
    <w:p w:rsidR="00A31859" w:rsidRDefault="00A31859" w:rsidP="00A31859"/>
    <w:p w:rsidR="00A31859" w:rsidRPr="00336858" w:rsidRDefault="00A31859" w:rsidP="00A31859">
      <w:pPr>
        <w:pStyle w:val="Heading4"/>
        <w:rPr>
          <w:rFonts w:cs="Arial"/>
        </w:rPr>
      </w:pPr>
      <w:r w:rsidRPr="00336858">
        <w:rPr>
          <w:rFonts w:cs="Arial"/>
        </w:rPr>
        <w:t>War turns structural violence</w:t>
      </w:r>
    </w:p>
    <w:p w:rsidR="00A31859" w:rsidRPr="00336858" w:rsidRDefault="00A31859" w:rsidP="00A31859">
      <w:pPr>
        <w:rPr>
          <w:rFonts w:cs="Arial"/>
        </w:rPr>
      </w:pPr>
      <w:r w:rsidRPr="00336858">
        <w:rPr>
          <w:rFonts w:cs="Arial"/>
        </w:rPr>
        <w:t>Bulloch 8</w:t>
      </w:r>
    </w:p>
    <w:p w:rsidR="00A31859" w:rsidRPr="00336858" w:rsidRDefault="00A31859" w:rsidP="00A31859">
      <w:pPr>
        <w:rPr>
          <w:rStyle w:val="slug-pages"/>
          <w:rFonts w:cs="Arial"/>
          <w:i/>
          <w:iCs/>
        </w:rPr>
      </w:pPr>
      <w:r w:rsidRPr="00336858">
        <w:rPr>
          <w:rStyle w:val="HTMLCite"/>
          <w:rFonts w:cs="Arial"/>
        </w:rPr>
        <w:t>Millennium - Journal of International Studies</w:t>
      </w:r>
      <w:r w:rsidRPr="00336858">
        <w:rPr>
          <w:rStyle w:val="slug-pub-date"/>
          <w:rFonts w:cs="Arial"/>
          <w:i/>
          <w:iCs/>
        </w:rPr>
        <w:t xml:space="preserve"> May 2008 </w:t>
      </w:r>
      <w:r w:rsidRPr="00336858">
        <w:rPr>
          <w:rStyle w:val="slug-vol"/>
          <w:rFonts w:cs="Arial"/>
        </w:rPr>
        <w:t xml:space="preserve">vol. 36 </w:t>
      </w:r>
      <w:r w:rsidRPr="00336858">
        <w:rPr>
          <w:rStyle w:val="slug-issue"/>
          <w:rFonts w:cs="Arial"/>
          <w:i/>
          <w:iCs/>
        </w:rPr>
        <w:t xml:space="preserve">no. 3 </w:t>
      </w:r>
      <w:r w:rsidRPr="00336858">
        <w:rPr>
          <w:rStyle w:val="slug-pages"/>
          <w:rFonts w:cs="Arial"/>
          <w:i/>
          <w:iCs/>
        </w:rPr>
        <w:t>575-595</w:t>
      </w:r>
    </w:p>
    <w:p w:rsidR="00A31859" w:rsidRPr="00336858" w:rsidRDefault="00A31859" w:rsidP="00A31859">
      <w:pPr>
        <w:rPr>
          <w:rFonts w:cs="Arial"/>
        </w:rPr>
      </w:pPr>
      <w:r w:rsidRPr="00336858">
        <w:rPr>
          <w:rFonts w:cs="Arial"/>
        </w:rPr>
        <w:t xml:space="preserve"> Douglas Bulloch, IR Department, London School of Economics and Political Science. </w:t>
      </w:r>
    </w:p>
    <w:p w:rsidR="00A31859" w:rsidRPr="00336858" w:rsidRDefault="00A31859" w:rsidP="00A31859">
      <w:pPr>
        <w:rPr>
          <w:rFonts w:cs="Arial"/>
        </w:rPr>
      </w:pPr>
      <w:r w:rsidRPr="00336858">
        <w:rPr>
          <w:rFonts w:cs="Arial"/>
        </w:rPr>
        <w:t xml:space="preserve"> He is currently completing his PhD in International Relations at the London School of Economics, during which time he spent a year editing Millennium: Journal of International Studies </w:t>
      </w:r>
    </w:p>
    <w:p w:rsidR="00A31859" w:rsidRPr="00336858" w:rsidRDefault="00A31859" w:rsidP="00A31859">
      <w:pPr>
        <w:rPr>
          <w:rFonts w:cs="Arial"/>
        </w:rPr>
      </w:pPr>
    </w:p>
    <w:p w:rsidR="00A31859" w:rsidRPr="00336858" w:rsidRDefault="00A31859" w:rsidP="00A31859">
      <w:pPr>
        <w:rPr>
          <w:rStyle w:val="StyleBoldUnderline"/>
          <w:rFonts w:cs="Arial"/>
        </w:rPr>
      </w:pPr>
      <w:r w:rsidRPr="00336858">
        <w:rPr>
          <w:rFonts w:cs="Arial"/>
        </w:rPr>
        <w:t xml:space="preserve"> But </w:t>
      </w:r>
      <w:r w:rsidRPr="00336858">
        <w:rPr>
          <w:rStyle w:val="StyleBoldUnderline"/>
          <w:rFonts w:cs="Arial"/>
        </w:rPr>
        <w:t>the idea that poverty and peace are directly related presupposes that wealth inequalities are</w:t>
      </w:r>
      <w:r w:rsidRPr="00336858">
        <w:rPr>
          <w:rFonts w:cs="Arial"/>
        </w:rPr>
        <w:t xml:space="preserve"> – in and of themselves – </w:t>
      </w:r>
      <w:r w:rsidRPr="00336858">
        <w:rPr>
          <w:rStyle w:val="StyleBoldUnderline"/>
          <w:rFonts w:cs="Arial"/>
        </w:rPr>
        <w:t>unjust, and that the solution to the problem of war is to alleviate</w:t>
      </w:r>
      <w:r w:rsidRPr="00336858">
        <w:rPr>
          <w:rFonts w:cs="Arial"/>
        </w:rPr>
        <w:t xml:space="preserve"> the injustice that inspires conflict, namely </w:t>
      </w:r>
      <w:r w:rsidRPr="00336858">
        <w:rPr>
          <w:rStyle w:val="StyleBoldUnderline"/>
          <w:rFonts w:cs="Arial"/>
        </w:rPr>
        <w:t xml:space="preserve">poverty. </w:t>
      </w:r>
      <w:r w:rsidRPr="00336858">
        <w:rPr>
          <w:rFonts w:cs="Arial"/>
        </w:rPr>
        <w:t xml:space="preserve">However, it also suggests that poverty is a legitimate inspiration for violence, otherwise there would be no reason to alleviate it in the interests of peace. It has become such a commonplace to suggest that poverty and conflict are linked that </w:t>
      </w:r>
      <w:r w:rsidRPr="00336858">
        <w:rPr>
          <w:rStyle w:val="UnderlineBold"/>
          <w:rFonts w:cs="Arial"/>
        </w:rPr>
        <w:t>it rarely suffers any examination</w:t>
      </w:r>
      <w:r w:rsidRPr="00336858">
        <w:rPr>
          <w:rFonts w:cs="Arial"/>
        </w:rPr>
        <w:t xml:space="preserve">. To suggest </w:t>
      </w:r>
      <w:r w:rsidRPr="00336858">
        <w:rPr>
          <w:rStyle w:val="StyleBoldUnderline"/>
          <w:rFonts w:cs="Arial"/>
          <w:highlight w:val="yellow"/>
        </w:rPr>
        <w:t>that war causes poverty</w:t>
      </w:r>
      <w:r w:rsidRPr="00336858">
        <w:rPr>
          <w:rFonts w:cs="Arial"/>
          <w:highlight w:val="yellow"/>
        </w:rPr>
        <w:t xml:space="preserve"> </w:t>
      </w:r>
      <w:r w:rsidRPr="00336858">
        <w:rPr>
          <w:rStyle w:val="StyleBoldUnderline"/>
          <w:rFonts w:cs="Arial"/>
          <w:highlight w:val="yellow"/>
        </w:rPr>
        <w:t>is</w:t>
      </w:r>
      <w:r w:rsidRPr="00336858">
        <w:rPr>
          <w:rFonts w:cs="Arial"/>
        </w:rPr>
        <w:t xml:space="preserve"> to utter </w:t>
      </w:r>
      <w:r w:rsidRPr="00336858">
        <w:rPr>
          <w:rStyle w:val="UnderlineBold"/>
          <w:rFonts w:cs="Arial"/>
          <w:highlight w:val="yellow"/>
        </w:rPr>
        <w:t>an obvious truth,</w:t>
      </w:r>
      <w:r w:rsidRPr="00336858">
        <w:rPr>
          <w:rFonts w:cs="Arial"/>
          <w:highlight w:val="yellow"/>
        </w:rPr>
        <w:t xml:space="preserve"> </w:t>
      </w:r>
      <w:r w:rsidRPr="00336858">
        <w:rPr>
          <w:rStyle w:val="StyleBoldUnderline"/>
          <w:rFonts w:cs="Arial"/>
          <w:highlight w:val="yellow"/>
        </w:rPr>
        <w:t>but</w:t>
      </w:r>
      <w:r w:rsidRPr="00336858">
        <w:rPr>
          <w:rFonts w:cs="Arial"/>
        </w:rPr>
        <w:t xml:space="preserve"> to suggest </w:t>
      </w:r>
      <w:r w:rsidRPr="00336858">
        <w:rPr>
          <w:rStyle w:val="StyleBoldUnderline"/>
          <w:rFonts w:cs="Arial"/>
          <w:highlight w:val="yellow"/>
        </w:rPr>
        <w:t>the opposite is</w:t>
      </w:r>
      <w:r w:rsidRPr="00336858">
        <w:rPr>
          <w:rFonts w:cs="Arial"/>
        </w:rPr>
        <w:t xml:space="preserve"> – on reflection – </w:t>
      </w:r>
      <w:r w:rsidRPr="00336858">
        <w:rPr>
          <w:rStyle w:val="StyleBoldUnderline"/>
          <w:rFonts w:cs="Arial"/>
        </w:rPr>
        <w:t xml:space="preserve">quite </w:t>
      </w:r>
      <w:r w:rsidRPr="00336858">
        <w:rPr>
          <w:rStyle w:val="UnderlineBold"/>
          <w:rFonts w:cs="Arial"/>
          <w:highlight w:val="yellow"/>
        </w:rPr>
        <w:t>hard to believe.</w:t>
      </w:r>
      <w:r w:rsidRPr="00336858">
        <w:rPr>
          <w:rFonts w:cs="Arial"/>
          <w:highlight w:val="yellow"/>
        </w:rPr>
        <w:t xml:space="preserve"> </w:t>
      </w:r>
      <w:r w:rsidRPr="00336858">
        <w:rPr>
          <w:rStyle w:val="StyleBoldUnderline"/>
          <w:rFonts w:cs="Arial"/>
          <w:highlight w:val="yellow"/>
        </w:rPr>
        <w:t>War is</w:t>
      </w:r>
      <w:r w:rsidRPr="00336858">
        <w:rPr>
          <w:rStyle w:val="StyleBoldUnderline"/>
          <w:rFonts w:cs="Arial"/>
        </w:rPr>
        <w:t xml:space="preserve"> an </w:t>
      </w:r>
      <w:r w:rsidRPr="00336858">
        <w:rPr>
          <w:rStyle w:val="StyleBoldUnderline"/>
          <w:rFonts w:cs="Arial"/>
          <w:highlight w:val="yellow"/>
        </w:rPr>
        <w:t>expensive</w:t>
      </w:r>
      <w:r w:rsidRPr="00336858">
        <w:rPr>
          <w:rStyle w:val="StyleBoldUnderline"/>
          <w:rFonts w:cs="Arial"/>
        </w:rPr>
        <w:t xml:space="preserve"> business</w:t>
      </w:r>
      <w:r w:rsidRPr="00336858">
        <w:rPr>
          <w:rFonts w:cs="Arial"/>
        </w:rPr>
        <w:t xml:space="preserve"> in the twenty-first century, </w:t>
      </w:r>
      <w:r w:rsidRPr="00336858">
        <w:rPr>
          <w:rStyle w:val="StyleBoldUnderline"/>
          <w:rFonts w:cs="Arial"/>
        </w:rPr>
        <w:t>even asymmetrically.</w:t>
      </w:r>
      <w:r w:rsidRPr="00336858">
        <w:rPr>
          <w:rFonts w:cs="Arial"/>
        </w:rPr>
        <w:t xml:space="preserve"> And just to examine Bangladesh for a moment is enough at least to raise the question concerning the actual connection between peace and poverty. The government of Bangladesh is a threat only to itself, and despite 30 years of the Grameen Bank, Bangladesh remains in a state of incipient civil strife. So although Muhammad Yunus should be applauded for his work in demonstrating the efficacy of micro-credit strategies in a context of development, it is not at all clear that this has anything to do with resolving the social and political crisis in Bangladesh, nor is it clear that this has anything to do with resolving </w:t>
      </w:r>
      <w:r w:rsidRPr="00336858">
        <w:rPr>
          <w:rStyle w:val="StyleBoldUnderline"/>
          <w:rFonts w:cs="Arial"/>
        </w:rPr>
        <w:t xml:space="preserve">the problem of peace and war </w:t>
      </w:r>
      <w:r w:rsidRPr="00336858">
        <w:rPr>
          <w:rFonts w:cs="Arial"/>
        </w:rPr>
        <w:t xml:space="preserve">in our times. It does speak to the Western liberal mindset – as Geir Lundestad acknowledges – but then perhaps this exposes the extent to which </w:t>
      </w:r>
      <w:r w:rsidRPr="00336858">
        <w:rPr>
          <w:rStyle w:val="StyleBoldUnderline"/>
          <w:rFonts w:cs="Arial"/>
        </w:rPr>
        <w:t>the Peace Prize itself has simply become</w:t>
      </w:r>
      <w:r w:rsidRPr="00336858">
        <w:rPr>
          <w:rFonts w:cs="Arial"/>
        </w:rPr>
        <w:t xml:space="preserve"> an award that reflects a degree of </w:t>
      </w:r>
      <w:r w:rsidRPr="00336858">
        <w:rPr>
          <w:rStyle w:val="StyleBoldUnderline"/>
          <w:rFonts w:cs="Arial"/>
        </w:rPr>
        <w:t>Western liberal wish-fulfilment</w:t>
      </w:r>
      <w:r w:rsidRPr="00336858">
        <w:rPr>
          <w:rFonts w:cs="Arial"/>
        </w:rPr>
        <w:t xml:space="preserve">. </w:t>
      </w:r>
      <w:r w:rsidRPr="00336858">
        <w:rPr>
          <w:rStyle w:val="StyleBoldUnderline"/>
          <w:rFonts w:cs="Arial"/>
          <w:highlight w:val="yellow"/>
        </w:rPr>
        <w:t>It is</w:t>
      </w:r>
      <w:r w:rsidRPr="00336858">
        <w:rPr>
          <w:rFonts w:cs="Arial"/>
        </w:rPr>
        <w:t xml:space="preserve"> perhaps </w:t>
      </w:r>
      <w:r w:rsidRPr="00336858">
        <w:rPr>
          <w:rStyle w:val="StyleBoldUnderline"/>
          <w:rFonts w:cs="Arial"/>
          <w:highlight w:val="yellow"/>
        </w:rPr>
        <w:t xml:space="preserve">comforting to believe that </w:t>
      </w:r>
      <w:r w:rsidRPr="00336858">
        <w:rPr>
          <w:rStyle w:val="UnderlineBold"/>
          <w:rFonts w:cs="Arial"/>
          <w:highlight w:val="yellow"/>
        </w:rPr>
        <w:t>poverty causes violence</w:t>
      </w:r>
      <w:r w:rsidRPr="00336858">
        <w:rPr>
          <w:rStyle w:val="UnderlineBold"/>
          <w:rFonts w:cs="Arial"/>
        </w:rPr>
        <w:t>,</w:t>
      </w:r>
      <w:r w:rsidRPr="00336858">
        <w:rPr>
          <w:rFonts w:cs="Arial"/>
        </w:rPr>
        <w:t xml:space="preserve"> </w:t>
      </w:r>
      <w:r w:rsidRPr="00336858">
        <w:rPr>
          <w:rStyle w:val="StyleBoldUnderline"/>
          <w:rFonts w:cs="Arial"/>
        </w:rPr>
        <w:t xml:space="preserve">as it serves </w:t>
      </w:r>
      <w:r w:rsidRPr="00336858">
        <w:rPr>
          <w:rStyle w:val="StyleBoldUnderline"/>
          <w:rFonts w:cs="Arial"/>
          <w:highlight w:val="yellow"/>
        </w:rPr>
        <w:t>to endorse</w:t>
      </w:r>
      <w:r w:rsidRPr="00336858">
        <w:rPr>
          <w:rFonts w:cs="Arial"/>
        </w:rPr>
        <w:t xml:space="preserve"> a particular kind of concern for the developing world that in turn regards </w:t>
      </w:r>
      <w:r w:rsidRPr="00336858">
        <w:rPr>
          <w:rStyle w:val="StyleBoldUnderline"/>
          <w:rFonts w:cs="Arial"/>
          <w:highlight w:val="yellow"/>
        </w:rPr>
        <w:t>all problems as</w:t>
      </w:r>
      <w:r w:rsidRPr="00336858">
        <w:rPr>
          <w:rStyle w:val="StyleBoldUnderline"/>
          <w:rFonts w:cs="Arial"/>
        </w:rPr>
        <w:t xml:space="preserve"> fundamentally </w:t>
      </w:r>
      <w:r w:rsidRPr="00336858">
        <w:rPr>
          <w:rStyle w:val="StyleBoldUnderline"/>
          <w:rFonts w:cs="Arial"/>
          <w:highlight w:val="yellow"/>
        </w:rPr>
        <w:t>economic rather than</w:t>
      </w:r>
      <w:r w:rsidRPr="00336858">
        <w:rPr>
          <w:rStyle w:val="StyleBoldUnderline"/>
          <w:rFonts w:cs="Arial"/>
        </w:rPr>
        <w:t xml:space="preserve"> deeply – and potentially radically – </w:t>
      </w:r>
      <w:r w:rsidRPr="00336858">
        <w:rPr>
          <w:rStyle w:val="StyleBoldUnderline"/>
          <w:rFonts w:cs="Arial"/>
          <w:highlight w:val="yellow"/>
        </w:rPr>
        <w:t>political</w:t>
      </w:r>
      <w:r w:rsidRPr="00336858">
        <w:rPr>
          <w:rStyle w:val="StyleBoldUnderline"/>
          <w:rFonts w:cs="Arial"/>
        </w:rPr>
        <w:t xml:space="preserve">. </w:t>
      </w:r>
    </w:p>
    <w:p w:rsidR="00A31859" w:rsidRPr="00336858" w:rsidRDefault="00A31859" w:rsidP="00A31859">
      <w:pPr>
        <w:rPr>
          <w:rFonts w:cs="Arial"/>
        </w:rPr>
      </w:pPr>
    </w:p>
    <w:p w:rsidR="00A31859" w:rsidRPr="00336858" w:rsidRDefault="00A31859" w:rsidP="00A31859">
      <w:pPr>
        <w:pStyle w:val="Heading4"/>
        <w:rPr>
          <w:rFonts w:cs="Arial"/>
        </w:rPr>
      </w:pPr>
      <w:r w:rsidRPr="00336858">
        <w:rPr>
          <w:rFonts w:cs="Arial"/>
        </w:rPr>
        <w:t>Their conception of violence is reductive and can’t be solved</w:t>
      </w:r>
    </w:p>
    <w:p w:rsidR="00A31859" w:rsidRPr="00336858" w:rsidRDefault="00A31859" w:rsidP="00A31859">
      <w:pPr>
        <w:rPr>
          <w:rFonts w:cs="Arial"/>
        </w:rPr>
      </w:pPr>
      <w:r w:rsidRPr="00336858">
        <w:rPr>
          <w:rFonts w:cs="Arial"/>
        </w:rPr>
        <w:t>Boulding 77</w:t>
      </w:r>
    </w:p>
    <w:p w:rsidR="00A31859" w:rsidRPr="00336858" w:rsidRDefault="00A31859" w:rsidP="00A31859">
      <w:pPr>
        <w:rPr>
          <w:rFonts w:cs="Arial"/>
        </w:rPr>
      </w:pPr>
      <w:r w:rsidRPr="00336858">
        <w:rPr>
          <w:rFonts w:cs="Arial"/>
        </w:rPr>
        <w:t xml:space="preserve"> Twelve Friendly Quarrels with Johan Galtung</w:t>
      </w:r>
    </w:p>
    <w:p w:rsidR="00A31859" w:rsidRPr="00336858" w:rsidRDefault="00A31859" w:rsidP="00A31859">
      <w:pPr>
        <w:rPr>
          <w:rFonts w:cs="Arial"/>
        </w:rPr>
      </w:pPr>
      <w:r w:rsidRPr="00336858">
        <w:rPr>
          <w:rFonts w:cs="Arial"/>
        </w:rPr>
        <w:t xml:space="preserve">Author(s): Kenneth E. BouldingReviewed work(s):Source: Journal of Peace Research, Vol. 14, No. 1 (1977), pp. 75-86Published </w:t>
      </w:r>
    </w:p>
    <w:p w:rsidR="00A31859" w:rsidRPr="00336858" w:rsidRDefault="00A31859" w:rsidP="00A31859">
      <w:pPr>
        <w:rPr>
          <w:rFonts w:cs="Arial"/>
        </w:rPr>
      </w:pPr>
      <w:r w:rsidRPr="00336858">
        <w:rPr>
          <w:rFonts w:cs="Arial"/>
        </w:rPr>
        <w:t xml:space="preserve"> Kenneth Ewart Boulding (January 18, 1910 – March 18, 1993) was an economist, educator, peace activist, poet, religious mystic, devoted Quaker, systems scientist, and interdisciplinary philosopher.[1][2] He was cofounder of General Systems Theory and founder of numerous ongoing intellectual projects in economics and social science. </w:t>
      </w:r>
    </w:p>
    <w:p w:rsidR="00A31859" w:rsidRPr="00336858" w:rsidRDefault="00A31859" w:rsidP="00A31859">
      <w:pPr>
        <w:rPr>
          <w:rFonts w:cs="Arial"/>
        </w:rPr>
      </w:pPr>
      <w:r w:rsidRPr="00336858">
        <w:rPr>
          <w:rFonts w:cs="Arial"/>
        </w:rPr>
        <w:t xml:space="preserve"> He graduated from Oxford University, and was granted United States citizenship in 1948. During the years 1949 to 1967, he was a faculty member of the University of Michigan. In 1967, he joined the faculty of the University of Colorado at Boulder, where he remained until his retirement. </w:t>
      </w:r>
    </w:p>
    <w:p w:rsidR="00A31859" w:rsidRPr="00336858" w:rsidRDefault="00A31859" w:rsidP="00A31859">
      <w:pPr>
        <w:rPr>
          <w:rFonts w:cs="Arial"/>
        </w:rPr>
      </w:pPr>
    </w:p>
    <w:p w:rsidR="00A31859" w:rsidRPr="00336858" w:rsidRDefault="00A31859" w:rsidP="00A31859">
      <w:pPr>
        <w:rPr>
          <w:rFonts w:cs="Arial"/>
        </w:rPr>
      </w:pPr>
      <w:r w:rsidRPr="00336858">
        <w:rPr>
          <w:rFonts w:cs="Arial"/>
        </w:rPr>
        <w:t xml:space="preserve"> Finally, we come to the great Galtung </w:t>
      </w:r>
      <w:r w:rsidRPr="00336858">
        <w:rPr>
          <w:rStyle w:val="StyleBoldUnderline"/>
          <w:rFonts w:cs="Arial"/>
          <w:highlight w:val="yellow"/>
        </w:rPr>
        <w:t>metaphors of 'structural violence'</w:t>
      </w:r>
      <w:r w:rsidRPr="00336858">
        <w:rPr>
          <w:rStyle w:val="StyleBoldUnderline"/>
          <w:rFonts w:cs="Arial"/>
        </w:rPr>
        <w:t xml:space="preserve"> 'and 'positive peace'</w:t>
      </w:r>
      <w:r w:rsidRPr="00336858">
        <w:rPr>
          <w:rFonts w:cs="Arial"/>
        </w:rPr>
        <w:t xml:space="preserve">. They </w:t>
      </w:r>
      <w:r w:rsidRPr="00336858">
        <w:rPr>
          <w:rStyle w:val="StyleBoldUnderline"/>
          <w:rFonts w:cs="Arial"/>
        </w:rPr>
        <w:t>are metaphors rather than models</w:t>
      </w:r>
      <w:r w:rsidRPr="00336858">
        <w:rPr>
          <w:rFonts w:cs="Arial"/>
        </w:rPr>
        <w:t xml:space="preserve">, </w:t>
      </w:r>
      <w:r w:rsidRPr="00336858">
        <w:rPr>
          <w:rStyle w:val="StyleBoldUnderline"/>
          <w:rFonts w:cs="Arial"/>
        </w:rPr>
        <w:t xml:space="preserve">and for that very reason </w:t>
      </w:r>
      <w:r w:rsidRPr="00336858">
        <w:rPr>
          <w:rStyle w:val="StyleBoldUnderline"/>
          <w:rFonts w:cs="Arial"/>
          <w:highlight w:val="yellow"/>
        </w:rPr>
        <w:t>are suspect</w:t>
      </w:r>
      <w:r w:rsidRPr="00336858">
        <w:rPr>
          <w:rFonts w:cs="Arial"/>
        </w:rPr>
        <w:t xml:space="preserve">. Metaphors always imply models and metaphors have much more persuasive power than models do, for models tend to be the preserve of the specialist. But </w:t>
      </w:r>
      <w:r w:rsidRPr="00336858">
        <w:rPr>
          <w:rStyle w:val="StyleBoldUnderline"/>
          <w:rFonts w:cs="Arial"/>
        </w:rPr>
        <w:t xml:space="preserve">when a metaphor implies a bad model it can be very dangerous, for it is both persuasive and wrong. The metaphor of structural violence </w:t>
      </w:r>
      <w:r w:rsidRPr="00336858">
        <w:rPr>
          <w:rFonts w:cs="Arial"/>
        </w:rPr>
        <w:t xml:space="preserve">I would argue </w:t>
      </w:r>
      <w:r w:rsidRPr="00336858">
        <w:rPr>
          <w:rStyle w:val="StyleBoldUnderline"/>
          <w:rFonts w:cs="Arial"/>
        </w:rPr>
        <w:t>falls right into this category.</w:t>
      </w:r>
      <w:r w:rsidRPr="00336858">
        <w:rPr>
          <w:rFonts w:cs="Arial"/>
        </w:rPr>
        <w:t xml:space="preserve"> The metaphor is that poverty, deprivation, ill health, low expectations of life, a condition in which more than half the human race lives, is 'like' a thug beating up the victim and 'taking his money away from him in the street, or it is 'like' a conqueror stealing the land of the people and reducing them to slavery. </w:t>
      </w:r>
      <w:r w:rsidRPr="00336858">
        <w:rPr>
          <w:rStyle w:val="StyleBoldUnderline"/>
          <w:rFonts w:cs="Arial"/>
        </w:rPr>
        <w:t>The implication is that poverty</w:t>
      </w:r>
      <w:r w:rsidRPr="00336858">
        <w:rPr>
          <w:rFonts w:cs="Arial"/>
        </w:rPr>
        <w:t xml:space="preserve"> and its associated ills </w:t>
      </w:r>
      <w:r w:rsidRPr="00336858">
        <w:rPr>
          <w:rStyle w:val="StyleBoldUnderline"/>
          <w:rFonts w:cs="Arial"/>
        </w:rPr>
        <w:t>are the fault of the thug</w:t>
      </w:r>
      <w:r w:rsidRPr="00336858">
        <w:rPr>
          <w:rFonts w:cs="Arial"/>
        </w:rPr>
        <w:t xml:space="preserve"> or the conqueror and the solution is to do away with thugs and conquerors. </w:t>
      </w:r>
      <w:r w:rsidRPr="00336858">
        <w:rPr>
          <w:rStyle w:val="StyleBoldUnderline"/>
          <w:rFonts w:cs="Arial"/>
        </w:rPr>
        <w:t>While there is some truth in the metaphor, in the modern world at least there is not very muc</w:t>
      </w:r>
      <w:r w:rsidRPr="00336858">
        <w:rPr>
          <w:rFonts w:cs="Arial"/>
        </w:rPr>
        <w:t xml:space="preserve">h. </w:t>
      </w:r>
      <w:r w:rsidRPr="00336858">
        <w:rPr>
          <w:rStyle w:val="StyleBoldUnderline"/>
          <w:rFonts w:cs="Arial"/>
        </w:rPr>
        <w:t>Violence,</w:t>
      </w:r>
      <w:r w:rsidRPr="00336858">
        <w:rPr>
          <w:rFonts w:cs="Arial"/>
        </w:rPr>
        <w:t xml:space="preserve"> whether of the streets and the home, or of the guerilla, of the police, or of the armed forces, </w:t>
      </w:r>
      <w:r w:rsidRPr="00336858">
        <w:rPr>
          <w:rStyle w:val="StyleBoldUnderline"/>
          <w:rFonts w:cs="Arial"/>
        </w:rPr>
        <w:t>is</w:t>
      </w:r>
      <w:r w:rsidRPr="00336858">
        <w:rPr>
          <w:rFonts w:cs="Arial"/>
        </w:rPr>
        <w:t xml:space="preserve"> a </w:t>
      </w:r>
      <w:r w:rsidRPr="00336858">
        <w:rPr>
          <w:rStyle w:val="StyleBoldUnderline"/>
          <w:rFonts w:cs="Arial"/>
        </w:rPr>
        <w:t>very different</w:t>
      </w:r>
      <w:r w:rsidRPr="00336858">
        <w:rPr>
          <w:rFonts w:cs="Arial"/>
        </w:rPr>
        <w:t xml:space="preserve"> phenomenon from poverty. </w:t>
      </w:r>
      <w:r w:rsidRPr="00336858">
        <w:rPr>
          <w:rStyle w:val="StyleBoldUnderline"/>
          <w:rFonts w:cs="Arial"/>
        </w:rPr>
        <w:t>The processes which create</w:t>
      </w:r>
      <w:r w:rsidRPr="00336858">
        <w:rPr>
          <w:rFonts w:cs="Arial"/>
        </w:rPr>
        <w:t xml:space="preserve"> and sustain </w:t>
      </w:r>
      <w:r w:rsidRPr="00336858">
        <w:rPr>
          <w:rStyle w:val="StyleBoldUnderline"/>
          <w:rFonts w:cs="Arial"/>
        </w:rPr>
        <w:t xml:space="preserve">poverty are not at all like the processes which create and sustain violence, although like everything else in 'the world, everything is somewhat related to everything else. </w:t>
      </w:r>
      <w:r w:rsidRPr="00336858">
        <w:rPr>
          <w:rFonts w:cs="Arial"/>
        </w:rPr>
        <w:t xml:space="preserve">There is a very real problem of the structures which lead to violence, but unfortunately Galitung's </w:t>
      </w:r>
      <w:r w:rsidRPr="00336858">
        <w:rPr>
          <w:rStyle w:val="StyleBoldUnderline"/>
          <w:rFonts w:cs="Arial"/>
        </w:rPr>
        <w:t xml:space="preserve">metaphor of structural violence </w:t>
      </w:r>
      <w:r w:rsidRPr="00336858">
        <w:rPr>
          <w:rFonts w:cs="Arial"/>
        </w:rPr>
        <w:t xml:space="preserve">as he has used it </w:t>
      </w:r>
      <w:r w:rsidRPr="00336858">
        <w:rPr>
          <w:rStyle w:val="StyleBoldUnderline"/>
          <w:rFonts w:cs="Arial"/>
        </w:rPr>
        <w:t xml:space="preserve">has diverted attention from this problem. </w:t>
      </w:r>
      <w:r w:rsidRPr="00336858">
        <w:rPr>
          <w:rStyle w:val="StyleBoldUnderline"/>
          <w:rFonts w:cs="Arial"/>
          <w:highlight w:val="yellow"/>
        </w:rPr>
        <w:t>Violence</w:t>
      </w:r>
      <w:r w:rsidRPr="00336858">
        <w:rPr>
          <w:rStyle w:val="StyleBoldUnderline"/>
          <w:rFonts w:cs="Arial"/>
        </w:rPr>
        <w:t xml:space="preserve"> in the behavioral sense,</w:t>
      </w:r>
      <w:r w:rsidRPr="00336858">
        <w:rPr>
          <w:rFonts w:cs="Arial"/>
        </w:rPr>
        <w:t xml:space="preserve"> that is, somebody actually doing damage to somebody else and trying to make them worse off, </w:t>
      </w:r>
      <w:r w:rsidRPr="00336858">
        <w:rPr>
          <w:rStyle w:val="StyleBoldUnderline"/>
          <w:rFonts w:cs="Arial"/>
          <w:highlight w:val="yellow"/>
        </w:rPr>
        <w:t>is a 'threshold' phenomenon</w:t>
      </w:r>
      <w:r w:rsidRPr="00336858">
        <w:rPr>
          <w:rStyle w:val="StyleBoldUnderline"/>
          <w:rFonts w:cs="Arial"/>
        </w:rPr>
        <w:t xml:space="preserve">, </w:t>
      </w:r>
      <w:r w:rsidRPr="00336858">
        <w:rPr>
          <w:rFonts w:cs="Arial"/>
        </w:rPr>
        <w:t xml:space="preserve">rather like the boiling over of a pot. The temperature under a pot can rise for a long time without its boiling over, but at some 'threshold boiling over will take place. The study of the structures which underlie violence are a very important and much neglected part of peace research and indeed of social science in general. Threshold phenomena like violence are difficult to   study because they represent 'breaks' in the systenm rather than uniformities. Violence, whether between persons or organizations, occurs when the 'strain' on a system is too great for its 'strength'. The metaphor here is that violence is like what happens when we break a piece of chalk. Strength and strain, however, especially in social systems, are so interwoven historically that it is very difficult to separate them. The diminution of violence involves two possible strategies, or a mixture of the two; one is Ithe increase in the strength of the system, 'the other is the diminution of the strain. The strength of systems involves habit, culture, taboos, and sanctions, all these 'things which enable a system to stand lincreasing strain without breaking down into violence. The strains on the system 'are largely dynamic in character, such as arms races, mutually stimulated hostility, changes in relative economic position or political power, which are often hard to identify. Conflicts of interest 'are only part 'of the strain on a system, and not always the most important part. It is very hard for people ito know their interests, and misperceptions of 'interest take place mainly through the dynamic processes, not through the structural ones. It is only perceptions of interest which affect people's behavior, not the 'real' interests, whatever these may be, and the gap between percepti'on and reality can be very large and resistant to change. However, </w:t>
      </w:r>
      <w:r w:rsidRPr="00336858">
        <w:rPr>
          <w:rStyle w:val="StyleBoldUnderline"/>
          <w:rFonts w:cs="Arial"/>
        </w:rPr>
        <w:t xml:space="preserve">what Galitung calls </w:t>
      </w:r>
      <w:r w:rsidRPr="00336858">
        <w:rPr>
          <w:rStyle w:val="StyleBoldUnderline"/>
          <w:rFonts w:cs="Arial"/>
          <w:highlight w:val="yellow"/>
        </w:rPr>
        <w:t>structural violence</w:t>
      </w:r>
      <w:r w:rsidRPr="00336858">
        <w:rPr>
          <w:rFonts w:cs="Arial"/>
        </w:rPr>
        <w:t xml:space="preserve"> (which has been defined 'by one unkind commenltator as </w:t>
      </w:r>
      <w:r w:rsidRPr="00336858">
        <w:rPr>
          <w:rStyle w:val="StyleBoldUnderline"/>
          <w:rFonts w:cs="Arial"/>
        </w:rPr>
        <w:t>anything that Galitung doesn't like</w:t>
      </w:r>
      <w:r w:rsidRPr="00336858">
        <w:rPr>
          <w:rFonts w:cs="Arial"/>
        </w:rPr>
        <w:t xml:space="preserve">) </w:t>
      </w:r>
      <w:r w:rsidRPr="00336858">
        <w:rPr>
          <w:rStyle w:val="StyleBoldUnderline"/>
          <w:rFonts w:cs="Arial"/>
          <w:highlight w:val="yellow"/>
        </w:rPr>
        <w:t>was</w:t>
      </w:r>
      <w:r w:rsidRPr="00336858">
        <w:rPr>
          <w:rStyle w:val="StyleBoldUnderline"/>
          <w:rFonts w:cs="Arial"/>
        </w:rPr>
        <w:t xml:space="preserve"> originally </w:t>
      </w:r>
      <w:r w:rsidRPr="00336858">
        <w:rPr>
          <w:rStyle w:val="StyleBoldUnderline"/>
          <w:rFonts w:cs="Arial"/>
          <w:highlight w:val="yellow"/>
        </w:rPr>
        <w:t>defined as</w:t>
      </w:r>
      <w:r w:rsidRPr="00336858">
        <w:rPr>
          <w:rStyle w:val="StyleBoldUnderline"/>
          <w:rFonts w:cs="Arial"/>
        </w:rPr>
        <w:t xml:space="preserve"> any unnecessarily </w:t>
      </w:r>
      <w:r w:rsidRPr="00336858">
        <w:rPr>
          <w:rStyle w:val="StyleBoldUnderline"/>
          <w:rFonts w:cs="Arial"/>
          <w:highlight w:val="yellow"/>
        </w:rPr>
        <w:t>low expectation of life, on that assumption that anybody who dies</w:t>
      </w:r>
      <w:r w:rsidRPr="00336858">
        <w:rPr>
          <w:rFonts w:cs="Arial"/>
        </w:rPr>
        <w:t xml:space="preserve"> before the allotted span </w:t>
      </w:r>
      <w:r w:rsidRPr="00336858">
        <w:rPr>
          <w:rStyle w:val="StyleBoldUnderline"/>
          <w:rFonts w:cs="Arial"/>
          <w:highlight w:val="yellow"/>
        </w:rPr>
        <w:t>has been killed</w:t>
      </w:r>
      <w:r w:rsidRPr="00336858">
        <w:rPr>
          <w:rFonts w:cs="Arial"/>
        </w:rPr>
        <w:t xml:space="preserve">, however unintentionally and unknowingly, by somebody else. </w:t>
      </w:r>
      <w:r w:rsidRPr="00336858">
        <w:rPr>
          <w:rStyle w:val="StyleBoldUnderline"/>
          <w:rFonts w:cs="Arial"/>
          <w:highlight w:val="yellow"/>
        </w:rPr>
        <w:t>The concept has been expanded to include all</w:t>
      </w:r>
      <w:r w:rsidRPr="00336858">
        <w:rPr>
          <w:rStyle w:val="StyleBoldUnderline"/>
          <w:rFonts w:cs="Arial"/>
        </w:rPr>
        <w:t xml:space="preserve"> 'the </w:t>
      </w:r>
      <w:r w:rsidRPr="00336858">
        <w:rPr>
          <w:rStyle w:val="StyleBoldUnderline"/>
          <w:rFonts w:cs="Arial"/>
          <w:highlight w:val="yellow"/>
        </w:rPr>
        <w:t>problems</w:t>
      </w:r>
      <w:r w:rsidRPr="00336858">
        <w:rPr>
          <w:rStyle w:val="StyleBoldUnderline"/>
          <w:rFonts w:cs="Arial"/>
        </w:rPr>
        <w:t xml:space="preserve"> of</w:t>
      </w:r>
      <w:r w:rsidRPr="00336858">
        <w:rPr>
          <w:rFonts w:cs="Arial"/>
        </w:rPr>
        <w:t xml:space="preserve"> poverty, destitution, deprivation, and </w:t>
      </w:r>
      <w:r w:rsidRPr="00336858">
        <w:rPr>
          <w:rStyle w:val="StyleBoldUnderline"/>
          <w:rFonts w:cs="Arial"/>
        </w:rPr>
        <w:t>misery.</w:t>
      </w:r>
      <w:r w:rsidRPr="00336858">
        <w:rPr>
          <w:rFonts w:cs="Arial"/>
        </w:rPr>
        <w:t xml:space="preserve"> These are enormously real and are a very high priority for research and action, but </w:t>
      </w:r>
      <w:r w:rsidRPr="00336858">
        <w:rPr>
          <w:rStyle w:val="StyleBoldUnderline"/>
          <w:rFonts w:cs="Arial"/>
          <w:highlight w:val="yellow"/>
        </w:rPr>
        <w:t>they</w:t>
      </w:r>
      <w:r w:rsidRPr="00336858">
        <w:rPr>
          <w:rStyle w:val="StyleBoldUnderline"/>
          <w:rFonts w:cs="Arial"/>
        </w:rPr>
        <w:t xml:space="preserve"> belong to systems which </w:t>
      </w:r>
      <w:r w:rsidRPr="00336858">
        <w:rPr>
          <w:rStyle w:val="StyleBoldUnderline"/>
          <w:rFonts w:cs="Arial"/>
          <w:highlight w:val="yellow"/>
        </w:rPr>
        <w:t>are only peripherally related to</w:t>
      </w:r>
      <w:r w:rsidRPr="00336858">
        <w:rPr>
          <w:rStyle w:val="StyleBoldUnderline"/>
          <w:rFonts w:cs="Arial"/>
        </w:rPr>
        <w:t xml:space="preserve"> 'the structures whi'ch produce </w:t>
      </w:r>
      <w:r w:rsidRPr="00336858">
        <w:rPr>
          <w:rStyle w:val="StyleBoldUnderline"/>
          <w:rFonts w:cs="Arial"/>
          <w:highlight w:val="yellow"/>
        </w:rPr>
        <w:t>violence</w:t>
      </w:r>
      <w:r w:rsidRPr="00336858">
        <w:rPr>
          <w:rStyle w:val="StyleBoldUnderline"/>
          <w:rFonts w:cs="Arial"/>
        </w:rPr>
        <w:t xml:space="preserve">. </w:t>
      </w:r>
      <w:r w:rsidRPr="00336858">
        <w:rPr>
          <w:rFonts w:cs="Arial"/>
        </w:rPr>
        <w:t xml:space="preserve">This is not rto say that the cultures of violence and the cultures of poverty are not sometimes related, though not all poverty cultures are cultures of violence, and certainly not all cultures of violence are poverty cultures. But </w:t>
      </w:r>
      <w:r w:rsidRPr="00336858">
        <w:rPr>
          <w:rStyle w:val="StyleBoldUnderline"/>
          <w:rFonts w:cs="Arial"/>
        </w:rPr>
        <w:t>the dynamics lof poverty</w:t>
      </w:r>
      <w:r w:rsidRPr="00336858">
        <w:rPr>
          <w:rFonts w:cs="Arial"/>
        </w:rPr>
        <w:t xml:space="preserve"> and the success or failure to rise out of it </w:t>
      </w:r>
      <w:r w:rsidRPr="00336858">
        <w:rPr>
          <w:rStyle w:val="StyleBoldUnderline"/>
          <w:rFonts w:cs="Arial"/>
        </w:rPr>
        <w:t>are of a complexity far beyond anything which the metaphor of structural violence can offer</w:t>
      </w:r>
      <w:r w:rsidRPr="00336858">
        <w:rPr>
          <w:rFonts w:cs="Arial"/>
        </w:rPr>
        <w:t xml:space="preserve">. While </w:t>
      </w:r>
      <w:r w:rsidRPr="00336858">
        <w:rPr>
          <w:rStyle w:val="StyleBoldUnderline"/>
          <w:rFonts w:cs="Arial"/>
        </w:rPr>
        <w:t>the metaphor of structural violence</w:t>
      </w:r>
      <w:r w:rsidRPr="00336858">
        <w:rPr>
          <w:rFonts w:cs="Arial"/>
        </w:rPr>
        <w:t xml:space="preserve"> performed a service in calling attention to a problem, it </w:t>
      </w:r>
      <w:r w:rsidRPr="00336858">
        <w:rPr>
          <w:rStyle w:val="StyleBoldUnderline"/>
          <w:rFonts w:cs="Arial"/>
        </w:rPr>
        <w:t>may have d'one a disservice in preventing us from finding the answer</w:t>
      </w:r>
      <w:r w:rsidRPr="00336858">
        <w:rPr>
          <w:rFonts w:cs="Arial"/>
        </w:rPr>
        <w:t xml:space="preserve">. </w:t>
      </w:r>
    </w:p>
    <w:p w:rsidR="00A31859" w:rsidRDefault="00A31859" w:rsidP="00A31859"/>
    <w:p w:rsidR="00A31859" w:rsidRDefault="00A31859" w:rsidP="00A31859">
      <w:pPr>
        <w:pStyle w:val="Heading4"/>
      </w:pPr>
      <w:r>
        <w:t xml:space="preserve">No </w:t>
      </w:r>
    </w:p>
    <w:p w:rsidR="00A31859" w:rsidRDefault="00A31859" w:rsidP="00A31859">
      <w:pPr>
        <w:pStyle w:val="Citation"/>
      </w:pPr>
      <w:r>
        <w:t>Anderson 9/9/12</w:t>
      </w:r>
    </w:p>
    <w:p w:rsidR="00A31859" w:rsidRPr="005A38A6" w:rsidRDefault="00A31859" w:rsidP="00A31859">
      <w:pPr>
        <w:rPr>
          <w:sz w:val="16"/>
        </w:rPr>
      </w:pPr>
      <w:r w:rsidRPr="005A38A6">
        <w:rPr>
          <w:sz w:val="16"/>
        </w:rPr>
        <w:t xml:space="preserve">Corby, served from 2010 to 2011 as a committee member for the National Academy of Sciences study on uranium mining in Virginia. Anderson has more than 33 years of academic and applied global industrial experience in mining, metallurgical, energy, chemical, environmental, and materials engineering. He holds a Ph.D. in metallurgical engineering from the University of Idaho, “What the uranium mining study said and did not say,” </w:t>
      </w:r>
      <w:hyperlink r:id="rId29" w:history="1">
        <w:r w:rsidRPr="005A38A6">
          <w:rPr>
            <w:rStyle w:val="Hyperlink"/>
            <w:sz w:val="16"/>
          </w:rPr>
          <w:t>http://www2.timesdispatch.com/news/commentary/2012/sep/09/tdcomm03-what-the-uranium-mining-study-said-and-di-ar-2187800/</w:t>
        </w:r>
      </w:hyperlink>
      <w:r w:rsidRPr="005A38A6">
        <w:rPr>
          <w:sz w:val="16"/>
        </w:rPr>
        <w:t>, AM</w:t>
      </w:r>
    </w:p>
    <w:p w:rsidR="00A31859" w:rsidRPr="005A38A6" w:rsidRDefault="00A31859" w:rsidP="00A31859">
      <w:pPr>
        <w:rPr>
          <w:sz w:val="16"/>
        </w:rPr>
      </w:pPr>
    </w:p>
    <w:p w:rsidR="00A31859" w:rsidRPr="005A38A6" w:rsidRDefault="00A31859" w:rsidP="00A31859">
      <w:pPr>
        <w:rPr>
          <w:sz w:val="16"/>
        </w:rPr>
      </w:pPr>
      <w:r w:rsidRPr="006763F3">
        <w:rPr>
          <w:rStyle w:val="StyleBoldUnderline"/>
        </w:rPr>
        <w:t>Much of the concern about uranium mining</w:t>
      </w:r>
      <w:r w:rsidRPr="006763F3">
        <w:rPr>
          <w:sz w:val="16"/>
        </w:rPr>
        <w:t xml:space="preserve"> in Virginia</w:t>
      </w:r>
      <w:r w:rsidRPr="006763F3">
        <w:rPr>
          <w:rStyle w:val="StyleBoldUnderline"/>
        </w:rPr>
        <w:t xml:space="preserve"> is</w:t>
      </w:r>
      <w:r w:rsidRPr="006763F3">
        <w:rPr>
          <w:sz w:val="16"/>
        </w:rPr>
        <w:t xml:space="preserve"> </w:t>
      </w:r>
      <w:r w:rsidRPr="006763F3">
        <w:rPr>
          <w:rStyle w:val="StyleBoldUnderline"/>
        </w:rPr>
        <w:t>based on fears of an improbable catastrophic</w:t>
      </w:r>
      <w:r w:rsidRPr="006763F3">
        <w:rPr>
          <w:sz w:val="16"/>
        </w:rPr>
        <w:t xml:space="preserve"> </w:t>
      </w:r>
      <w:r w:rsidRPr="006763F3">
        <w:rPr>
          <w:rStyle w:val="StyleBoldUnderline"/>
        </w:rPr>
        <w:t>natural disaster releasing mill tailings.</w:t>
      </w:r>
      <w:r w:rsidRPr="006763F3">
        <w:rPr>
          <w:sz w:val="16"/>
        </w:rPr>
        <w:t xml:space="preserve"> </w:t>
      </w:r>
      <w:r w:rsidRPr="006763F3">
        <w:rPr>
          <w:rStyle w:val="StyleBoldUnderline"/>
        </w:rPr>
        <w:t>The</w:t>
      </w:r>
      <w:r w:rsidRPr="00A66427">
        <w:rPr>
          <w:rStyle w:val="StyleBoldUnderline"/>
        </w:rPr>
        <w:t xml:space="preserve"> NAS study</w:t>
      </w:r>
      <w:r w:rsidRPr="005A38A6">
        <w:rPr>
          <w:sz w:val="16"/>
        </w:rPr>
        <w:t xml:space="preserve"> directly addressed this concern and </w:t>
      </w:r>
      <w:r w:rsidRPr="00A66427">
        <w:rPr>
          <w:rStyle w:val="StyleBoldUnderline"/>
        </w:rPr>
        <w:t>found that</w:t>
      </w:r>
      <w:r w:rsidRPr="00233551">
        <w:rPr>
          <w:rStyle w:val="StyleBoldUnderline"/>
        </w:rPr>
        <w:t xml:space="preserve">, "Over the past few decades, </w:t>
      </w:r>
      <w:r w:rsidRPr="00A52728">
        <w:rPr>
          <w:rStyle w:val="StyleBoldUnderline"/>
          <w:highlight w:val="yellow"/>
        </w:rPr>
        <w:t>improvements have been made to tailings management</w:t>
      </w:r>
      <w:r w:rsidRPr="00233551">
        <w:rPr>
          <w:rStyle w:val="StyleBoldUnderline"/>
        </w:rPr>
        <w:t xml:space="preserve"> systems to isolate tailings from the environment.</w:t>
      </w:r>
      <w:r w:rsidRPr="00233551">
        <w:rPr>
          <w:sz w:val="16"/>
        </w:rPr>
        <w:t xml:space="preserve">" Specifically, the </w:t>
      </w:r>
      <w:r w:rsidRPr="00233551">
        <w:rPr>
          <w:rStyle w:val="StyleBoldUnderline"/>
        </w:rPr>
        <w:t xml:space="preserve">report identified </w:t>
      </w:r>
      <w:r w:rsidRPr="00A52728">
        <w:rPr>
          <w:rStyle w:val="StyleBoldUnderline"/>
          <w:highlight w:val="yellow"/>
        </w:rPr>
        <w:t>below-ground</w:t>
      </w:r>
      <w:r w:rsidRPr="00233551">
        <w:rPr>
          <w:rStyle w:val="StyleBoldUnderline"/>
        </w:rPr>
        <w:t xml:space="preserve"> tailings </w:t>
      </w:r>
      <w:r w:rsidRPr="00A52728">
        <w:rPr>
          <w:rStyle w:val="StyleBoldUnderline"/>
          <w:highlight w:val="yellow"/>
        </w:rPr>
        <w:t>disposal</w:t>
      </w:r>
      <w:r w:rsidRPr="00233551">
        <w:rPr>
          <w:rStyle w:val="StyleBoldUnderline"/>
        </w:rPr>
        <w:t xml:space="preserve"> as a way</w:t>
      </w:r>
      <w:r w:rsidRPr="00A66427">
        <w:rPr>
          <w:rStyle w:val="StyleBoldUnderline"/>
        </w:rPr>
        <w:t xml:space="preserve"> to </w:t>
      </w:r>
      <w:r w:rsidRPr="00A52728">
        <w:rPr>
          <w:rStyle w:val="StyleBoldUnderline"/>
          <w:highlight w:val="yellow"/>
        </w:rPr>
        <w:t>eliminate the</w:t>
      </w:r>
      <w:r w:rsidRPr="00A66427">
        <w:rPr>
          <w:rStyle w:val="StyleBoldUnderline"/>
        </w:rPr>
        <w:t xml:space="preserve"> possibility </w:t>
      </w:r>
      <w:r w:rsidRPr="00A52728">
        <w:rPr>
          <w:rStyle w:val="StyleBoldUnderline"/>
          <w:highlight w:val="yellow"/>
        </w:rPr>
        <w:t xml:space="preserve">of </w:t>
      </w:r>
      <w:r w:rsidRPr="006763F3">
        <w:rPr>
          <w:rStyle w:val="StyleBoldUnderline"/>
        </w:rPr>
        <w:t>catastrophic storm</w:t>
      </w:r>
      <w:r w:rsidRPr="00A66427">
        <w:rPr>
          <w:rStyle w:val="StyleBoldUnderline"/>
        </w:rPr>
        <w:t xml:space="preserve"> or flood-induced </w:t>
      </w:r>
      <w:r w:rsidRPr="00A52728">
        <w:rPr>
          <w:rStyle w:val="StyleBoldUnderline"/>
          <w:highlight w:val="yellow"/>
        </w:rPr>
        <w:t>releases</w:t>
      </w:r>
      <w:r w:rsidRPr="005A38A6">
        <w:rPr>
          <w:sz w:val="16"/>
        </w:rPr>
        <w:t xml:space="preserve">. </w:t>
      </w:r>
      <w:r w:rsidRPr="00A66427">
        <w:rPr>
          <w:rStyle w:val="StyleBoldUnderline"/>
        </w:rPr>
        <w:t>Another concern expressed is the potential for groundwater contamination</w:t>
      </w:r>
      <w:r w:rsidRPr="005A38A6">
        <w:rPr>
          <w:sz w:val="16"/>
        </w:rPr>
        <w:t xml:space="preserve"> from the mine or tailings. Again, the NAS report addressed this directly: "To </w:t>
      </w:r>
      <w:r w:rsidRPr="00A66427">
        <w:rPr>
          <w:rStyle w:val="StyleBoldUnderline"/>
        </w:rPr>
        <w:t xml:space="preserve">date, </w:t>
      </w:r>
      <w:r w:rsidRPr="00A52728">
        <w:rPr>
          <w:rStyle w:val="StyleBoldUnderline"/>
          <w:highlight w:val="yellow"/>
        </w:rPr>
        <w:t>modern tailings disposal cells have been effective at preventing groundwater contamination</w:t>
      </w:r>
      <w:r w:rsidRPr="00A66427">
        <w:rPr>
          <w:rStyle w:val="StyleBoldUnderline"/>
        </w:rPr>
        <w:t>.</w:t>
      </w:r>
      <w:r w:rsidRPr="005A38A6">
        <w:rPr>
          <w:sz w:val="16"/>
        </w:rPr>
        <w:t xml:space="preserve">" The report emphasized the effectiveness of </w:t>
      </w:r>
      <w:r w:rsidRPr="00A66427">
        <w:rPr>
          <w:rStyle w:val="StyleBoldUnderline"/>
        </w:rPr>
        <w:t xml:space="preserve">runoff and wastewater </w:t>
      </w:r>
      <w:r w:rsidRPr="00A52728">
        <w:rPr>
          <w:rStyle w:val="StyleBoldUnderline"/>
          <w:highlight w:val="yellow"/>
        </w:rPr>
        <w:t>collection systems</w:t>
      </w:r>
      <w:r w:rsidRPr="00A66427">
        <w:rPr>
          <w:rStyle w:val="StyleBoldUnderline"/>
        </w:rPr>
        <w:t xml:space="preserve">, as well as </w:t>
      </w:r>
      <w:r w:rsidRPr="00A52728">
        <w:rPr>
          <w:rStyle w:val="StyleBoldUnderline"/>
          <w:highlight w:val="yellow"/>
        </w:rPr>
        <w:t>buffer zones and</w:t>
      </w:r>
      <w:r w:rsidRPr="00A66427">
        <w:rPr>
          <w:rStyle w:val="StyleBoldUnderline"/>
        </w:rPr>
        <w:t xml:space="preserve"> groundwater </w:t>
      </w:r>
      <w:r w:rsidRPr="00A52728">
        <w:rPr>
          <w:rStyle w:val="StyleBoldUnderline"/>
          <w:highlight w:val="yellow"/>
        </w:rPr>
        <w:t>monitoring wells</w:t>
      </w:r>
      <w:r w:rsidRPr="00A66427">
        <w:rPr>
          <w:rStyle w:val="StyleBoldUnderline"/>
        </w:rPr>
        <w:t xml:space="preserve"> surrounding the site</w:t>
      </w:r>
      <w:r w:rsidRPr="005A38A6">
        <w:rPr>
          <w:sz w:val="16"/>
        </w:rPr>
        <w:t xml:space="preserve"> to </w:t>
      </w:r>
      <w:r w:rsidRPr="00A52728">
        <w:rPr>
          <w:rStyle w:val="StyleBoldUnderline"/>
          <w:highlight w:val="yellow"/>
        </w:rPr>
        <w:t>detec</w:t>
      </w:r>
      <w:r w:rsidRPr="00A66427">
        <w:rPr>
          <w:rStyle w:val="StyleBoldUnderline"/>
        </w:rPr>
        <w:t xml:space="preserve">t the slightest </w:t>
      </w:r>
      <w:r w:rsidRPr="00A52728">
        <w:rPr>
          <w:rStyle w:val="StyleBoldUnderline"/>
          <w:highlight w:val="yellow"/>
        </w:rPr>
        <w:t>elevations in</w:t>
      </w:r>
      <w:r w:rsidRPr="00A66427">
        <w:rPr>
          <w:rStyle w:val="StyleBoldUnderline"/>
        </w:rPr>
        <w:t xml:space="preserve"> </w:t>
      </w:r>
      <w:r w:rsidRPr="00A52728">
        <w:rPr>
          <w:rStyle w:val="StyleBoldUnderline"/>
          <w:highlight w:val="yellow"/>
        </w:rPr>
        <w:t>contaminant levels and prevent contaminated water from escaping</w:t>
      </w:r>
      <w:r w:rsidRPr="005A38A6">
        <w:rPr>
          <w:sz w:val="16"/>
        </w:rPr>
        <w:t xml:space="preserve"> the site.</w:t>
      </w:r>
    </w:p>
    <w:p w:rsidR="00A31859" w:rsidRDefault="00A31859" w:rsidP="00A31859"/>
    <w:p w:rsidR="00A31859" w:rsidRDefault="00A31859" w:rsidP="00A31859">
      <w:pPr>
        <w:pStyle w:val="Heading4"/>
      </w:pPr>
      <w:r>
        <w:t>Claims of nuclear colonialism represent Western romanticism about the “ECOLOGICAL INDIAN”</w:t>
      </w:r>
    </w:p>
    <w:p w:rsidR="00A31859" w:rsidRDefault="00A31859" w:rsidP="00A31859">
      <w:pPr>
        <w:pStyle w:val="Cite2"/>
      </w:pPr>
      <w:r>
        <w:t>Krech 99</w:t>
      </w:r>
    </w:p>
    <w:p w:rsidR="00A31859" w:rsidRDefault="00A31859" w:rsidP="00A31859">
      <w:r>
        <w:t>The Ecological Indian:</w:t>
      </w:r>
    </w:p>
    <w:p w:rsidR="00A31859" w:rsidRDefault="00A31859" w:rsidP="00A31859">
      <w:r>
        <w:t>Myth and History</w:t>
      </w:r>
    </w:p>
    <w:p w:rsidR="00A31859" w:rsidRDefault="00A31859" w:rsidP="00A31859">
      <w:r>
        <w:t>Professor: Anthropology and Environmental Studies Phone: 863-7056 Phone 2: 863-3251 Shepard_Krech_III@Brown.EDU Ph.D. Harvard U 1974 Brown University Research Profile Page for Shepard Krech III Shepard Krech III conducts research on the intersections of humans and the natural world; anthropology and history, and material culture and the development of museums. Current projects are on time in indigenous cultures, bird-human interactions, and environmental knowledge. All research and writing is informed by ethnography in and a general geographical focus on native North America. Interests Born in New York City, educated at Yale (B.A.), Oxford (B.Litt.) and Harvard (Ph.D.), Shepard Krech III is professor of anthropology and environmental studies, and director of the Haffenreffer Museum of Anthropology, at Brown University. He has received major fellowships and grants from the National Humanities Center (twice), Woodrow Wilson International Center, NEH, Canadian Embassy, and Wenner-Gren Foundation. He has written over 150 essays and reviews, lectured widely, and is the author or editor of 11 books and monographs, including Praise the Bridge That Carries You Over; Indians, Animals and the Fur Trade; A Victorian Earl in the Arctic; The Subarctic Fur Trade; Collecting Native America, 1870-1960; The Ecological Indian (1999); Encyclopedia of World Environmental History (ed. with J. R. McNeill and C. Merchant, 2004), Spirits of the Air (2009); and Indigenous Environments (MS ed. with David Gordon). The Ecological Indian: Myth and History (W. W. Norton, 1999) was discussed on radio coast-to-coast and reviewed or featured in over 100 publications in more than one dozen languages, including The New Yorker, New York Times, Wall Street Journal, Washington Post, The New Republic, New York Review of Books, Times Literary Supplement [TLS], Chronicle of Higher Education, Times Higher Education Supplement, Der Spiegel, NRC Handelsblad, and others. Reviewers remark that the book "teaches us everything we have wanted to know about American Indians and the environment" (New York Times), is "ground-breaking and myth-busting" (Wisconsin Public Radio), and "is what good science should be" (Detroit News). The book was the subject of a session at the annual meeting of the Modern Language Association, a conference in Laramie, Wyoming, and the edited collection, Native Americans and the Environment (eds. M. Harkin and D. R. Lewis [U. Nebraska Press]). Critics refer to the three-volume Encyclopedia of World Environmental History (Routledge, 2004) as edited with "great insight and skill" (James G. Speth) and "the most ambitious effort yet to offer a comprehensive overview of the long-term history of human interactions with the natural world on a truly planetary scale" (William Cronon). Early comments from anthropology and environmental history on Spirits of the Air (University of Georgia Press, 2009) include "superbly researched and splendidly illustrated" (Raymond Fogelson), "insightful" (Carolyn Merchant), and "exhaustive" (Charles Hudson); and from ornithology and the professional birding world a "landmark work" (Kenn Kaufman) and "thought-provoking." (Donald and Lillian Stokes). Shepard Krech III is past-president (2004-05) of the American Society for Ethnohistory and a trustee of the National Humanities Center. A lifelong birder and environmentalist, he lives in Washington, D.C. and Sedgwick, Maine.</w:t>
      </w:r>
    </w:p>
    <w:p w:rsidR="00A31859" w:rsidRDefault="00A31859" w:rsidP="00A31859"/>
    <w:p w:rsidR="00A31859" w:rsidRDefault="00A31859" w:rsidP="00A31859">
      <w:r w:rsidRPr="004108BD">
        <w:rPr>
          <w:rStyle w:val="Emphasis"/>
        </w:rPr>
        <w:t>Uranium mining</w:t>
      </w:r>
      <w:r w:rsidRPr="004108BD">
        <w:rPr>
          <w:rStyle w:val="StyleBoldUnderline"/>
        </w:rPr>
        <w:t xml:space="preserve"> </w:t>
      </w:r>
      <w:r>
        <w:t xml:space="preserve">simultaneously </w:t>
      </w:r>
      <w:r w:rsidRPr="004108BD">
        <w:rPr>
          <w:rStyle w:val="StyleBoldUnderline"/>
        </w:rPr>
        <w:t>affected the Navajo</w:t>
      </w:r>
      <w:r>
        <w:t xml:space="preserve"> with active tailings, one large spill, ground and animal contamination, and irradiated workers. For years </w:t>
      </w:r>
      <w:r w:rsidRPr="004108BD">
        <w:rPr>
          <w:rStyle w:val="StyleBoldUnderline"/>
        </w:rPr>
        <w:t xml:space="preserve">these huge projects have roiled Navajo and Hopi politics, </w:t>
      </w:r>
      <w:r>
        <w:t xml:space="preserve">exacerbating splits between antidevelopment traditionalists (to whom environmentalist outsiders have been drawn) and prodevelopment progressives; they also led to demands for indigenous control over—if not a halt to—the extraction of resources.10 But what should be made of the differences of opinion among the Navajo? Of Hopi Indians who favor strip-mining, arguing that the most important part of their guiding philosophy and prophecy is to know "how to use the gifts of Mother Earth"? Of Miccosukee Indians, who proposed building sixty-five houses in Everglades National Park against the objections of the Park Service and environmentalists whispering that they are poor stewards of the land and therefore undeserving of special rights as Indians? Of the Alaskan Inupiat, who killed hundreds of caribou in the 1970s, used only part of the kill, left bloated carcasses behind, and were accused by white hunters (who had acted in virtually identical fashion themselves) of placing the herds in jeopardy? Of the Wisconsin Chippewa, who reportedly let thousands of fish spoil in warm weather? Of Rosebud Sioux activists, who wanted to stop use of the reservation for off-reservation trash out of concern—as the tribal chairman remarked facetiously—for Mother Earth, yet had never protested Rosebud's existing open dumps? Of Crow Indians and Indians from Wind River, the joint ShoshoneArapahoe reservation in Wyoming, who, in separate incidents, killed many elk and, to the horror of big-game hunters and biologists, reputedly took only choice cuts for themselves, or only meat or antlers for sale, leaving many animals to rot? Or of the Ute who want a dam and reservoir—over strong objections from the Sierra Club Legal Defense Fund—probably to transport low-sulfur coal through a coal slurry pipeline to power plants at some future time?11 </w:t>
      </w:r>
      <w:r w:rsidRPr="004108BD">
        <w:rPr>
          <w:rStyle w:val="StyleBoldUnderline"/>
        </w:rPr>
        <w:t xml:space="preserve">For the sake of a simple narrative, </w:t>
      </w:r>
      <w:r w:rsidRPr="005E7F5D">
        <w:rPr>
          <w:rStyle w:val="StyleBoldUnderline"/>
          <w:highlight w:val="green"/>
        </w:rPr>
        <w:t>critics</w:t>
      </w:r>
      <w:r w:rsidRPr="004108BD">
        <w:rPr>
          <w:rStyle w:val="StyleBoldUnderline"/>
        </w:rPr>
        <w:t xml:space="preserve"> who excoriate the larger</w:t>
      </w:r>
      <w:r>
        <w:rPr>
          <w:rStyle w:val="StyleBoldUnderline"/>
        </w:rPr>
        <w:t xml:space="preserve"> </w:t>
      </w:r>
      <w:r w:rsidRPr="004108BD">
        <w:rPr>
          <w:rStyle w:val="StyleBoldUnderline"/>
        </w:rPr>
        <w:t xml:space="preserve">society </w:t>
      </w:r>
      <w:r>
        <w:t xml:space="preserve">as they absolve Indians of all blame </w:t>
      </w:r>
      <w:r w:rsidRPr="005E7F5D">
        <w:rPr>
          <w:rStyle w:val="StyleBoldUnderline"/>
          <w:highlight w:val="green"/>
        </w:rPr>
        <w:t>sacrifice evidence that</w:t>
      </w:r>
      <w:r>
        <w:t xml:space="preserve"> in recent years, </w:t>
      </w:r>
      <w:r w:rsidRPr="005E7F5D">
        <w:rPr>
          <w:rStyle w:val="StyleBoldUnderline"/>
          <w:highlight w:val="green"/>
        </w:rPr>
        <w:t>Indian people have had a mixed relationship to the environment.</w:t>
      </w:r>
      <w:r w:rsidRPr="005E7F5D">
        <w:rPr>
          <w:highlight w:val="green"/>
        </w:rPr>
        <w:t xml:space="preserve"> </w:t>
      </w:r>
      <w:r w:rsidRPr="005E7F5D">
        <w:rPr>
          <w:rStyle w:val="StyleBoldUnderline"/>
          <w:highlight w:val="green"/>
        </w:rPr>
        <w:t xml:space="preserve">They </w:t>
      </w:r>
      <w:r w:rsidRPr="005E7F5D">
        <w:rPr>
          <w:rStyle w:val="Emphasis"/>
          <w:highlight w:val="green"/>
        </w:rPr>
        <w:t>victimize Indians</w:t>
      </w:r>
      <w:r w:rsidRPr="005E7F5D">
        <w:rPr>
          <w:rStyle w:val="StyleBoldUnderline"/>
          <w:highlight w:val="green"/>
        </w:rPr>
        <w:t xml:space="preserve"> when they strip them of all</w:t>
      </w:r>
      <w:r w:rsidRPr="005E7F5D">
        <w:rPr>
          <w:rStyle w:val="Emphasis"/>
          <w:highlight w:val="green"/>
        </w:rPr>
        <w:t xml:space="preserve"> agency</w:t>
      </w:r>
      <w:r>
        <w:t xml:space="preserve"> in their lives </w:t>
      </w:r>
      <w:r w:rsidRPr="005E7F5D">
        <w:rPr>
          <w:rStyle w:val="StyleBoldUnderline"/>
          <w:highlight w:val="green"/>
        </w:rPr>
        <w:t xml:space="preserve">except when their actions fit the image of the </w:t>
      </w:r>
      <w:r w:rsidRPr="005E7F5D">
        <w:rPr>
          <w:rStyle w:val="Emphasis"/>
          <w:highlight w:val="green"/>
        </w:rPr>
        <w:t>Ecological Indian</w:t>
      </w:r>
      <w:r w:rsidRPr="004108BD">
        <w:rPr>
          <w:rStyle w:val="Emphasis"/>
        </w:rPr>
        <w:t>.</w:t>
      </w:r>
      <w:r w:rsidRPr="004108BD">
        <w:rPr>
          <w:rStyle w:val="StyleBoldUnderline"/>
        </w:rPr>
        <w:t xml:space="preserve"> </w:t>
      </w:r>
      <w:r>
        <w:t xml:space="preserve">Frozen in this image, native people should take only what they need and use all that they take, and if they must participate in larger markets, far better it be to profit from hydroponic vegetables, fish, or other "traditional" products than from oil, coal, trash, and like commodities. As one journalist remarked, "native people are supposed to be keepers of the earth, not protectors of its poisons."12 </w:t>
      </w:r>
      <w:r w:rsidRPr="005E7F5D">
        <w:rPr>
          <w:rStyle w:val="StyleBoldUnderline"/>
          <w:highlight w:val="green"/>
        </w:rPr>
        <w:t>The connections between Indians and nature have been so tightly drawn</w:t>
      </w:r>
      <w:r>
        <w:t xml:space="preserve"> over five hundred years, and especially in the last quarter of the twentieth century, that </w:t>
      </w:r>
      <w:r w:rsidRPr="005E7F5D">
        <w:rPr>
          <w:rStyle w:val="StyleBoldUnderline"/>
          <w:highlight w:val="green"/>
        </w:rPr>
        <w:t xml:space="preserve">many non-Indians expect indigenous people to walk </w:t>
      </w:r>
      <w:r w:rsidRPr="005E7F5D">
        <w:rPr>
          <w:rStyle w:val="Emphasis"/>
          <w:highlight w:val="green"/>
        </w:rPr>
        <w:t>softly in their moccasins</w:t>
      </w:r>
      <w:r>
        <w:t xml:space="preserve"> as conservationists and even (in Muir's sense) preservationists. When they have not, they have at times eagerly been condemned, accused of not acting as Indians should, and held to standards that they and their accusers have seldom met.</w:t>
      </w:r>
    </w:p>
    <w:p w:rsidR="00A31859" w:rsidRDefault="00A31859" w:rsidP="00A31859"/>
    <w:p w:rsidR="00A31859" w:rsidRDefault="00A31859" w:rsidP="00A31859">
      <w:pPr>
        <w:pStyle w:val="Heading4"/>
      </w:pPr>
      <w:r>
        <w:t>ESSENTIALISM – ecological Indian views rooted in essentialism which destroys BOTH sovereignty AND cultural practice</w:t>
      </w:r>
    </w:p>
    <w:p w:rsidR="00A31859" w:rsidRDefault="00A31859" w:rsidP="00A31859">
      <w:pPr>
        <w:pStyle w:val="Cite2"/>
      </w:pPr>
      <w:r>
        <w:t>Ishiyama and Tallbear 01</w:t>
      </w:r>
    </w:p>
    <w:p w:rsidR="00A31859" w:rsidRDefault="00A31859" w:rsidP="00A31859">
      <w:r>
        <w:t>Noriko Ishiyama</w:t>
      </w:r>
    </w:p>
    <w:p w:rsidR="00A31859" w:rsidRDefault="00A31859" w:rsidP="00A31859">
      <w:r>
        <w:t>Rutgers University, Department of Geography</w:t>
      </w:r>
    </w:p>
    <w:p w:rsidR="00A31859" w:rsidRDefault="00A31859" w:rsidP="00A31859">
      <w:r>
        <w:t>54 Joyce Kilmer Avenue, Piscataway NJ 08854, USA</w:t>
      </w:r>
    </w:p>
    <w:p w:rsidR="00A31859" w:rsidRDefault="00A31859" w:rsidP="00A31859">
      <w:r>
        <w:t>tel: 1-732-247-5720</w:t>
      </w:r>
    </w:p>
    <w:p w:rsidR="00A31859" w:rsidRDefault="00A31859" w:rsidP="00A31859">
      <w:r>
        <w:t>noriko@eden.rutgers.edu</w:t>
      </w:r>
    </w:p>
    <w:p w:rsidR="00A31859" w:rsidRDefault="00A31859" w:rsidP="00A31859">
      <w:r>
        <w:t>Kimberly TallBear</w:t>
      </w:r>
    </w:p>
    <w:p w:rsidR="00A31859" w:rsidRDefault="00A31859" w:rsidP="00A31859">
      <w:r>
        <w:t>International Institute for Indigenous Resource Management</w:t>
      </w:r>
    </w:p>
    <w:p w:rsidR="00A31859" w:rsidRDefault="00A31859" w:rsidP="00A31859">
      <w:r>
        <w:t>444 S. Emerson Street, Denver CO 80209, USA</w:t>
      </w:r>
    </w:p>
    <w:p w:rsidR="00A31859" w:rsidRDefault="00A31859" w:rsidP="00A31859">
      <w:r>
        <w:t>tel: 1-303-733-0481 fax: 1-303-744-9808</w:t>
      </w:r>
    </w:p>
    <w:p w:rsidR="00A31859" w:rsidRDefault="00A31859" w:rsidP="00A31859">
      <w:hyperlink r:id="rId30" w:history="1">
        <w:r w:rsidRPr="00335311">
          <w:rPr>
            <w:rStyle w:val="Hyperlink"/>
          </w:rPr>
          <w:t>kimberlytallbear@iiirm.org</w:t>
        </w:r>
      </w:hyperlink>
    </w:p>
    <w:p w:rsidR="00A31859" w:rsidRDefault="00A31859" w:rsidP="00A31859"/>
    <w:p w:rsidR="00A31859" w:rsidRDefault="00A31859" w:rsidP="00A31859">
      <w:r>
        <w:t xml:space="preserve">Cultural essentialism as it informs assertions by some American Indians of a more “authentic” or morally pure identity and as it informs other peoples’ </w:t>
      </w:r>
      <w:r w:rsidRPr="005E7F5D">
        <w:rPr>
          <w:rStyle w:val="StyleBoldUnderline"/>
          <w:highlight w:val="green"/>
        </w:rPr>
        <w:t>perceptions of “authentic” Indians has been integral to the</w:t>
      </w:r>
      <w:r>
        <w:rPr>
          <w:rStyle w:val="StyleBoldUnderline"/>
        </w:rPr>
        <w:t xml:space="preserve"> </w:t>
      </w:r>
      <w:r w:rsidRPr="004108BD">
        <w:rPr>
          <w:rStyle w:val="StyleBoldUnderline"/>
        </w:rPr>
        <w:t xml:space="preserve">development of the </w:t>
      </w:r>
      <w:r w:rsidRPr="005E7F5D">
        <w:rPr>
          <w:rStyle w:val="StyleBoldUnderline"/>
          <w:highlight w:val="green"/>
        </w:rPr>
        <w:t>environmental justice movement</w:t>
      </w:r>
      <w:r>
        <w:t xml:space="preserve">. Within such movement, a </w:t>
      </w:r>
      <w:r w:rsidRPr="005E7F5D">
        <w:rPr>
          <w:rStyle w:val="StyleBoldUnderline"/>
          <w:highlight w:val="green"/>
        </w:rPr>
        <w:t>highly generalized rhetoric has been used to advocate</w:t>
      </w:r>
      <w:r>
        <w:t xml:space="preserve"> what has been described as </w:t>
      </w:r>
      <w:r w:rsidRPr="005E7F5D">
        <w:rPr>
          <w:rStyle w:val="Emphasis"/>
          <w:highlight w:val="green"/>
        </w:rPr>
        <w:t>a “holistic tribal world-view</w:t>
      </w:r>
      <w:r w:rsidRPr="004108BD">
        <w:rPr>
          <w:rStyle w:val="Emphasis"/>
        </w:rPr>
        <w:t>” (</w:t>
      </w:r>
      <w:r>
        <w:t xml:space="preserve">27). The environmental justice movement has built on </w:t>
      </w:r>
      <w:r w:rsidRPr="004108BD">
        <w:rPr>
          <w:rStyle w:val="StyleBoldUnderline"/>
        </w:rPr>
        <w:t>the</w:t>
      </w:r>
      <w:r>
        <w:t xml:space="preserve"> widespread </w:t>
      </w:r>
      <w:r w:rsidRPr="004108BD">
        <w:rPr>
          <w:rStyle w:val="StyleBoldUnderline"/>
        </w:rPr>
        <w:t>belief</w:t>
      </w:r>
      <w:r>
        <w:t xml:space="preserve"> within broader environmentalist circles that </w:t>
      </w:r>
      <w:r w:rsidRPr="004108BD">
        <w:rPr>
          <w:rStyle w:val="StyleBoldUnderline"/>
        </w:rPr>
        <w:t>American Indians were the original and perfect conservationists</w:t>
      </w:r>
      <w:r>
        <w:t xml:space="preserve">. The movement has applied this belief to people of color to varying degrees for the purpose of organizing across racial lines (28). While an effective organizing strategy, </w:t>
      </w:r>
      <w:r w:rsidRPr="00536457">
        <w:rPr>
          <w:rStyle w:val="StyleBoldUnderline"/>
          <w:highlight w:val="green"/>
        </w:rPr>
        <w:t>the movement has</w:t>
      </w:r>
      <w:r>
        <w:t xml:space="preserve"> promoted what is a problematic generalization of a culturally diverse population and has </w:t>
      </w:r>
      <w:r w:rsidRPr="00536457">
        <w:rPr>
          <w:rStyle w:val="StyleBoldUnderline"/>
          <w:highlight w:val="green"/>
        </w:rPr>
        <w:t>dismissed</w:t>
      </w:r>
      <w:r w:rsidRPr="004108BD">
        <w:rPr>
          <w:rStyle w:val="StyleBoldUnderline"/>
        </w:rPr>
        <w:t xml:space="preserve"> the</w:t>
      </w:r>
      <w:r>
        <w:t xml:space="preserve"> cultural and political legitimacy </w:t>
      </w:r>
      <w:r w:rsidRPr="00781FB8">
        <w:rPr>
          <w:rStyle w:val="StyleBoldUnderline"/>
        </w:rPr>
        <w:t xml:space="preserve">of </w:t>
      </w:r>
      <w:r w:rsidRPr="00536457">
        <w:rPr>
          <w:rStyle w:val="StyleBoldUnderline"/>
          <w:highlight w:val="green"/>
        </w:rPr>
        <w:t xml:space="preserve">those who do not share the stereotypical ideology by espousing a </w:t>
      </w:r>
      <w:r w:rsidRPr="00536457">
        <w:rPr>
          <w:rStyle w:val="Emphasis"/>
          <w:highlight w:val="green"/>
        </w:rPr>
        <w:t>dichotomou</w:t>
      </w:r>
      <w:r w:rsidRPr="00536457">
        <w:rPr>
          <w:rStyle w:val="StyleBoldUnderline"/>
          <w:highlight w:val="green"/>
        </w:rPr>
        <w:t>s</w:t>
      </w:r>
      <w:r>
        <w:t xml:space="preserve"> Native American </w:t>
      </w:r>
      <w:r w:rsidRPr="00781FB8">
        <w:rPr>
          <w:rStyle w:val="Emphasis"/>
        </w:rPr>
        <w:t>traditionalist vs.</w:t>
      </w:r>
      <w:r>
        <w:rPr>
          <w:rStyle w:val="Emphasis"/>
        </w:rPr>
        <w:t xml:space="preserve"> </w:t>
      </w:r>
      <w:r w:rsidRPr="00781FB8">
        <w:rPr>
          <w:rStyle w:val="Emphasis"/>
        </w:rPr>
        <w:t xml:space="preserve">assimilationist </w:t>
      </w:r>
      <w:r w:rsidRPr="00536457">
        <w:rPr>
          <w:rStyle w:val="StyleBoldUnderline"/>
          <w:highlight w:val="green"/>
        </w:rPr>
        <w:t>paradigm</w:t>
      </w:r>
      <w:r w:rsidRPr="00781FB8">
        <w:rPr>
          <w:rStyle w:val="StyleBoldUnderline"/>
        </w:rPr>
        <w:t>.</w:t>
      </w:r>
      <w:r>
        <w:t xml:space="preserve"> Identity politics as they play out in the difficult process of understanding and defining sovereignty— especially as it is perceived and exercised within the intellectual confines of the Skull Valley debate— have been integral to political action undertaken by tribal members with distinct beliefs. Margene Bullcreek, one of the main tribal opponents of the Skull Valley decision and somewhat of a hero in environmental justice circles, has voiced her acceptance of both the ecological stereotype and the assimilationist/traditionalist paradigm that conditions legitimate tribal governance on such a restrictive definition of authentic indigenity: As . . . a traditionalist, I want to be able to say that we ought to protect where we're from and not to destroy it. Because we need to strengthen our . . . government to be strong, to be able to have a government to govern ourselves. I say this because right now we do not have a strong government. We do not have traditionalists on our council. If we did, they would oppose this [hosting a high-level radioactive waste storage facility on the reservation] (29) Margene Bullcreek, Skull Valley Goshute Tribal Member Similarly, a Utah history scholar asked to comment on the Skull Valley situation generalized about what he sees as two identity choices for Indian people: You have traditionalists who resist European inroads in their lives, and you have . . .assimilationists [who] take what they can, and sometimes that pertains to [compromising] religious beliefs like veneration of the land and its spiritual meaning (30) Dr. Michael Quinn, leading scholar on Mormon and Utah history Margene Bullcreek has also directly </w:t>
      </w:r>
      <w:r w:rsidRPr="00781FB8">
        <w:t>stated her definition of sovereignty (31): Sovereignty means who we are. We need to protect who we are. Our tribal leaders are taking traditional cultures away from us, using the corporation language. They are taking away some spirit, which has always been in the tribe. In the Skull Valley land-use debate, divisive Goshute identity politics, struggles for self-determination, and the politics of tribal sovereignty have the potential to clash with the agenda of the environmental justice movement. Goshute elected tribal leaders have explicitly expressed their annoyance with paternalistic suggestions by environmental justice advocates that they have “sold out” their traditions and have become victims of environmental injustice. Goshute tribal leadership has emphasized tribal capacity for environmental management and its right to self-determination based on tribal sovereignty. Chairman, Leon Bear, was quoted on the front page of the New York Times: I don’t belong to two nations. I belong to one—the Skull Valley Goshute Nation. . . We are alive and well and a sovereign nation. And we’re using that sovereignty to attract the only business we can get to come here (32). Tribal identity politics as they play out in the process of defining sovereignty have clearly influenced the environmental decision-making of the Goshutes. The tribe’s utilization of sovereignty in order to strike</w:t>
      </w:r>
      <w:r>
        <w:t xml:space="preserve"> a business deal with PFS contradicts the image of American Indians as perfect preservationists. The position of that government certainly challenges the stereotype of Indian people solely as passive victims and perhaps this also feeds sentiment in environmental justice circles that this tribal government is not a legitimate government because it does not consist of “traditionalists” as defined according to a narrow, generalized, and romanticized definition of tradition. In the predominant environmental justice view, sovereignty is respectfully acknowledged, but its implications of self-determination seem to be lost in that movement’s understanding of the scope of tribal responsibilities and choices. Sovereignty seems to be characterized not as the ability of indigenous peoples or tribal nations to make decisions in what they see as the best interests of their communities and then develop the institutions and financing to implement those decisions, but as the freedom to live according to a romanticized and uncomplicated view of tradition. However, this is not to say that there are not specific cultural practices connected to specific tribes and lands that involve specific resources and spiritual relationships. Sometimes, such practices and resources do indeed have sacred connotations. However, </w:t>
      </w:r>
      <w:r w:rsidRPr="00536457">
        <w:rPr>
          <w:rStyle w:val="StyleBoldUnderline"/>
          <w:highlight w:val="green"/>
        </w:rPr>
        <w:t>specific cultural claims do not</w:t>
      </w:r>
      <w:r w:rsidRPr="00781FB8">
        <w:rPr>
          <w:rStyle w:val="StyleBoldUnderline"/>
        </w:rPr>
        <w:t xml:space="preserve"> generally </w:t>
      </w:r>
      <w:r w:rsidRPr="00536457">
        <w:rPr>
          <w:rStyle w:val="StyleBoldUnderline"/>
          <w:highlight w:val="green"/>
        </w:rPr>
        <w:t>inform environmental justice discussions</w:t>
      </w:r>
      <w:r>
        <w:t xml:space="preserve"> and they haven’t informed the debate in Skull Valley. Rather, </w:t>
      </w:r>
      <w:r w:rsidRPr="00781FB8">
        <w:rPr>
          <w:rStyle w:val="Emphasis"/>
        </w:rPr>
        <w:t>generalizations and stereotypes</w:t>
      </w:r>
      <w:r>
        <w:t xml:space="preserve"> </w:t>
      </w:r>
      <w:r w:rsidRPr="00781FB8">
        <w:rPr>
          <w:rStyle w:val="Emphasis"/>
        </w:rPr>
        <w:t xml:space="preserve">are advocated in the defense of tribes and </w:t>
      </w:r>
      <w:r w:rsidRPr="00536457">
        <w:rPr>
          <w:rStyle w:val="Emphasis"/>
          <w:highlight w:val="green"/>
        </w:rPr>
        <w:t>this not only undermines sovereignty, but it may even undermine</w:t>
      </w:r>
      <w:r w:rsidRPr="00781FB8">
        <w:rPr>
          <w:rStyle w:val="Emphasis"/>
        </w:rPr>
        <w:t xml:space="preserve"> dynamic </w:t>
      </w:r>
      <w:r w:rsidRPr="00536457">
        <w:rPr>
          <w:rStyle w:val="Emphasis"/>
          <w:highlight w:val="green"/>
        </w:rPr>
        <w:t>cultural practice</w:t>
      </w:r>
      <w:r>
        <w:t xml:space="preserve"> in the long-term.</w:t>
      </w:r>
    </w:p>
    <w:p w:rsidR="00A31859" w:rsidRDefault="00A31859" w:rsidP="00A31859"/>
    <w:p w:rsidR="00A31859" w:rsidRDefault="00A31859" w:rsidP="00A31859">
      <w:pPr>
        <w:pStyle w:val="Heading2"/>
      </w:pPr>
      <w:r>
        <w:t>qer</w:t>
      </w:r>
    </w:p>
    <w:p w:rsidR="00A31859" w:rsidRDefault="00A31859" w:rsidP="00A31859"/>
    <w:p w:rsidR="00A31859" w:rsidRDefault="00A31859" w:rsidP="00A31859">
      <w:pPr>
        <w:pStyle w:val="Heading4"/>
      </w:pPr>
      <w:r>
        <w:t>DoD already established its recommendations for SMR adoption</w:t>
      </w:r>
    </w:p>
    <w:p w:rsidR="00A31859" w:rsidRDefault="00A31859" w:rsidP="00A31859">
      <w:r>
        <w:t>King 11</w:t>
      </w:r>
    </w:p>
    <w:p w:rsidR="00A31859" w:rsidRPr="00CA4A63" w:rsidRDefault="00A31859" w:rsidP="00A31859">
      <w:pPr>
        <w:rPr>
          <w:sz w:val="16"/>
        </w:rPr>
      </w:pPr>
      <w:r w:rsidRPr="00CA4A63">
        <w:rPr>
          <w:sz w:val="16"/>
        </w:rPr>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A31859" w:rsidRPr="00CA4A63" w:rsidRDefault="00A31859" w:rsidP="00A31859">
      <w:pPr>
        <w:rPr>
          <w:sz w:val="16"/>
        </w:rPr>
      </w:pPr>
    </w:p>
    <w:p w:rsidR="00A31859" w:rsidRPr="00CA4A63" w:rsidRDefault="00A31859" w:rsidP="00A31859">
      <w:pPr>
        <w:rPr>
          <w:sz w:val="16"/>
        </w:rPr>
      </w:pPr>
      <w:r w:rsidRPr="002F4193">
        <w:rPr>
          <w:u w:val="single"/>
        </w:rPr>
        <w:t>Recognizing nuclear power as a potential benefit to</w:t>
      </w:r>
      <w:r w:rsidRPr="00CA4A63">
        <w:rPr>
          <w:sz w:val="16"/>
        </w:rPr>
        <w:t xml:space="preserve"> Department of Defense (DoD</w:t>
      </w:r>
      <w:r w:rsidRPr="002F4193">
        <w:rPr>
          <w:u w:val="single"/>
        </w:rPr>
        <w:t>)</w:t>
      </w:r>
      <w:r w:rsidRPr="00CA4A63">
        <w:rPr>
          <w:sz w:val="16"/>
        </w:rPr>
        <w:t xml:space="preserve"> facilities, </w:t>
      </w:r>
      <w:r w:rsidRPr="00A52728">
        <w:rPr>
          <w:highlight w:val="yellow"/>
          <w:u w:val="single"/>
        </w:rPr>
        <w:t>Congress directed the DoD</w:t>
      </w:r>
      <w:r w:rsidRPr="00CA4A63">
        <w:rPr>
          <w:sz w:val="16"/>
        </w:rPr>
        <w:t xml:space="preserve">, in section 2845 of the National Defense Authorization Act (NDAA) of 2010, </w:t>
      </w:r>
      <w:r w:rsidRPr="00A52728">
        <w:rPr>
          <w:highlight w:val="yellow"/>
          <w:u w:val="single"/>
        </w:rPr>
        <w:t>to</w:t>
      </w:r>
      <w:r w:rsidRPr="002F4193">
        <w:rPr>
          <w:u w:val="single"/>
        </w:rPr>
        <w:t xml:space="preserve"> “conduct a study</w:t>
      </w:r>
      <w:r w:rsidRPr="00CA4A63">
        <w:rPr>
          <w:sz w:val="16"/>
        </w:rPr>
        <w:t xml:space="preserve"> </w:t>
      </w:r>
      <w:r w:rsidRPr="002F4193">
        <w:rPr>
          <w:u w:val="single"/>
        </w:rPr>
        <w:t xml:space="preserve">to </w:t>
      </w:r>
      <w:r w:rsidRPr="00A52728">
        <w:rPr>
          <w:highlight w:val="yellow"/>
          <w:u w:val="single"/>
        </w:rPr>
        <w:t>assess</w:t>
      </w:r>
      <w:r w:rsidRPr="00CA4A63">
        <w:rPr>
          <w:sz w:val="16"/>
        </w:rPr>
        <w:t xml:space="preserve"> the feasibility of </w:t>
      </w:r>
      <w:r w:rsidRPr="00A52728">
        <w:rPr>
          <w:highlight w:val="yellow"/>
          <w:u w:val="single"/>
        </w:rPr>
        <w:t>developing nuclear</w:t>
      </w:r>
      <w:r w:rsidRPr="002F4193">
        <w:rPr>
          <w:u w:val="single"/>
        </w:rPr>
        <w:t xml:space="preserve"> power </w:t>
      </w:r>
      <w:r w:rsidRPr="00A52728">
        <w:rPr>
          <w:highlight w:val="yellow"/>
          <w:u w:val="single"/>
        </w:rPr>
        <w:t>plants on military installations</w:t>
      </w:r>
      <w:r w:rsidRPr="00CA4A63">
        <w:rPr>
          <w:sz w:val="16"/>
        </w:rPr>
        <w:t>” [12]. Specifically, the study is to consider the following topics:</w:t>
      </w:r>
    </w:p>
    <w:p w:rsidR="00A31859" w:rsidRPr="00CA4A63" w:rsidRDefault="00A31859" w:rsidP="00A31859">
      <w:pPr>
        <w:rPr>
          <w:sz w:val="16"/>
        </w:rPr>
      </w:pPr>
      <w:r w:rsidRPr="00CA4A63">
        <w:rPr>
          <w:sz w:val="16"/>
        </w:rPr>
        <w:t>• Options for construction and operation</w:t>
      </w:r>
    </w:p>
    <w:p w:rsidR="00A31859" w:rsidRPr="00CA4A63" w:rsidRDefault="00A31859" w:rsidP="00A31859">
      <w:pPr>
        <w:rPr>
          <w:sz w:val="16"/>
        </w:rPr>
      </w:pPr>
      <w:r w:rsidRPr="00CA4A63">
        <w:rPr>
          <w:sz w:val="16"/>
        </w:rPr>
        <w:t>• Cost estimates and the potential for life-cycle cost savings</w:t>
      </w:r>
    </w:p>
    <w:p w:rsidR="00A31859" w:rsidRPr="00CA4A63" w:rsidRDefault="00A31859" w:rsidP="00A31859">
      <w:pPr>
        <w:rPr>
          <w:sz w:val="16"/>
        </w:rPr>
      </w:pPr>
      <w:r w:rsidRPr="00CA4A63">
        <w:rPr>
          <w:sz w:val="16"/>
        </w:rPr>
        <w:t>• Potential energy security advantages</w:t>
      </w:r>
    </w:p>
    <w:p w:rsidR="00A31859" w:rsidRPr="00CA4A63" w:rsidRDefault="00A31859" w:rsidP="00A31859">
      <w:pPr>
        <w:rPr>
          <w:sz w:val="16"/>
        </w:rPr>
      </w:pPr>
      <w:r w:rsidRPr="00CA4A63">
        <w:rPr>
          <w:sz w:val="16"/>
        </w:rPr>
        <w:t>• Additional infrastructure costs</w:t>
      </w:r>
    </w:p>
    <w:p w:rsidR="00A31859" w:rsidRPr="00CA4A63" w:rsidRDefault="00A31859" w:rsidP="00A31859">
      <w:pPr>
        <w:rPr>
          <w:sz w:val="16"/>
        </w:rPr>
      </w:pPr>
      <w:r w:rsidRPr="00CA4A63">
        <w:rPr>
          <w:sz w:val="16"/>
        </w:rPr>
        <w:t>• Effect on the quality of life of military personnel</w:t>
      </w:r>
    </w:p>
    <w:p w:rsidR="00A31859" w:rsidRPr="00CA4A63" w:rsidRDefault="00A31859" w:rsidP="00A31859">
      <w:pPr>
        <w:rPr>
          <w:sz w:val="16"/>
        </w:rPr>
      </w:pPr>
      <w:r w:rsidRPr="00CA4A63">
        <w:rPr>
          <w:sz w:val="16"/>
        </w:rPr>
        <w:t>• Regulatory, state, and local concerns</w:t>
      </w:r>
    </w:p>
    <w:p w:rsidR="00A31859" w:rsidRPr="00CA4A63" w:rsidRDefault="00A31859" w:rsidP="00A31859">
      <w:pPr>
        <w:rPr>
          <w:sz w:val="16"/>
        </w:rPr>
      </w:pPr>
      <w:r w:rsidRPr="00CA4A63">
        <w:rPr>
          <w:sz w:val="16"/>
        </w:rPr>
        <w:t>• Effect on operations on military installations</w:t>
      </w:r>
    </w:p>
    <w:p w:rsidR="00A31859" w:rsidRPr="00CA4A63" w:rsidRDefault="00A31859" w:rsidP="00A31859">
      <w:pPr>
        <w:rPr>
          <w:sz w:val="16"/>
        </w:rPr>
      </w:pPr>
      <w:r w:rsidRPr="00CA4A63">
        <w:rPr>
          <w:sz w:val="16"/>
        </w:rPr>
        <w:t>• Potential environmental liabilities</w:t>
      </w:r>
    </w:p>
    <w:p w:rsidR="00A31859" w:rsidRPr="00CA4A63" w:rsidRDefault="00A31859" w:rsidP="00A31859">
      <w:pPr>
        <w:rPr>
          <w:sz w:val="16"/>
        </w:rPr>
      </w:pPr>
      <w:r w:rsidRPr="00CA4A63">
        <w:rPr>
          <w:sz w:val="16"/>
        </w:rPr>
        <w:t>• Factors that may impact safe colocation of nuclear power plants on military installations</w:t>
      </w:r>
    </w:p>
    <w:p w:rsidR="00A31859" w:rsidRPr="00CA4A63" w:rsidRDefault="00A31859" w:rsidP="00A31859">
      <w:pPr>
        <w:rPr>
          <w:sz w:val="16"/>
        </w:rPr>
      </w:pPr>
      <w:r w:rsidRPr="00CA4A63">
        <w:rPr>
          <w:sz w:val="16"/>
        </w:rPr>
        <w:t>• Other factors that bear on the feasibility of developing nuclear power plants on military installations.</w:t>
      </w:r>
    </w:p>
    <w:p w:rsidR="00A31859" w:rsidRPr="00CA4A63" w:rsidRDefault="00A31859" w:rsidP="00A31859">
      <w:pPr>
        <w:rPr>
          <w:sz w:val="16"/>
        </w:rPr>
      </w:pPr>
      <w:r w:rsidRPr="00CA4A63">
        <w:rPr>
          <w:sz w:val="16"/>
        </w:rPr>
        <w:t xml:space="preserve">To meet this requirement, the office of the Deputy Under Secretary of Defense for Installations and Environment, DUSD(I&amp;E), asked CNA to conduct this feasibility study. The CNA effort was directed by a steering group consisting of representatives from DUSD (I&amp;E), each of the military departments, DOE, NRC, and DOE Labs. </w:t>
      </w:r>
      <w:r w:rsidRPr="002F4193">
        <w:rPr>
          <w:u w:val="single"/>
        </w:rPr>
        <w:t>This report documents our analysis and findings</w:t>
      </w:r>
      <w:r w:rsidRPr="00CA4A63">
        <w:rPr>
          <w:sz w:val="16"/>
        </w:rPr>
        <w:t xml:space="preserve">. </w:t>
      </w:r>
    </w:p>
    <w:p w:rsidR="00A31859" w:rsidRDefault="00A31859" w:rsidP="00A31859"/>
    <w:p w:rsidR="00A31859" w:rsidRDefault="00A31859" w:rsidP="00A31859">
      <w:pPr>
        <w:pStyle w:val="Heading4"/>
      </w:pPr>
      <w:r>
        <w:t xml:space="preserve">AND—It recommended against being an </w:t>
      </w:r>
      <w:r w:rsidRPr="003348DD">
        <w:rPr>
          <w:u w:val="single"/>
        </w:rPr>
        <w:t>early</w:t>
      </w:r>
      <w:r>
        <w:t xml:space="preserve"> adopter—proves the CP can’t establish a bureaucratic consensus for the plan</w:t>
      </w:r>
    </w:p>
    <w:p w:rsidR="00A31859" w:rsidRDefault="00A31859" w:rsidP="00A31859">
      <w:r>
        <w:t>King 11</w:t>
      </w:r>
    </w:p>
    <w:p w:rsidR="00A31859" w:rsidRPr="00CA4A63" w:rsidRDefault="00A31859" w:rsidP="00A31859">
      <w:pPr>
        <w:rPr>
          <w:sz w:val="16"/>
        </w:rPr>
      </w:pPr>
      <w:r w:rsidRPr="00CA4A63">
        <w:rPr>
          <w:sz w:val="16"/>
        </w:rPr>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A31859" w:rsidRPr="00CA4A63" w:rsidRDefault="00A31859" w:rsidP="00A31859">
      <w:pPr>
        <w:rPr>
          <w:sz w:val="16"/>
        </w:rPr>
      </w:pPr>
    </w:p>
    <w:p w:rsidR="00A31859" w:rsidRPr="00CA4A63" w:rsidRDefault="00A31859" w:rsidP="00A31859">
      <w:pPr>
        <w:rPr>
          <w:sz w:val="16"/>
        </w:rPr>
      </w:pPr>
      <w:r w:rsidRPr="009008A5">
        <w:rPr>
          <w:u w:val="single"/>
        </w:rPr>
        <w:t xml:space="preserve">The most </w:t>
      </w:r>
      <w:r w:rsidRPr="00A52728">
        <w:rPr>
          <w:highlight w:val="yellow"/>
          <w:u w:val="single"/>
        </w:rPr>
        <w:t>significant risk for SMR power plants is</w:t>
      </w:r>
      <w:r w:rsidRPr="00CA4A63">
        <w:rPr>
          <w:sz w:val="16"/>
        </w:rPr>
        <w:t xml:space="preserve"> associated with </w:t>
      </w:r>
      <w:r w:rsidRPr="00A52728">
        <w:rPr>
          <w:highlight w:val="yellow"/>
          <w:u w:val="single"/>
        </w:rPr>
        <w:t xml:space="preserve">being an </w:t>
      </w:r>
      <w:r w:rsidRPr="00A52728">
        <w:rPr>
          <w:rStyle w:val="BoldUnderline"/>
          <w:highlight w:val="yellow"/>
        </w:rPr>
        <w:t>early adoptor</w:t>
      </w:r>
      <w:r w:rsidRPr="00CA4A63">
        <w:rPr>
          <w:sz w:val="16"/>
        </w:rPr>
        <w:t xml:space="preserve"> of new technology. </w:t>
      </w:r>
      <w:r w:rsidRPr="00A52728">
        <w:rPr>
          <w:rStyle w:val="BoldUnderline"/>
          <w:highlight w:val="yellow"/>
        </w:rPr>
        <w:t>From a DoD perspective</w:t>
      </w:r>
      <w:r w:rsidRPr="009008A5">
        <w:rPr>
          <w:u w:val="single"/>
        </w:rPr>
        <w:t xml:space="preserve">, </w:t>
      </w:r>
      <w:r w:rsidRPr="00A52728">
        <w:rPr>
          <w:highlight w:val="yellow"/>
          <w:u w:val="single"/>
        </w:rPr>
        <w:t>economic feasibility depends on negotiating arrangements</w:t>
      </w:r>
      <w:r w:rsidRPr="00CA4A63">
        <w:rPr>
          <w:sz w:val="16"/>
        </w:rPr>
        <w:t xml:space="preserve"> for the project that ensure DoD is not responsible for FOAK expenses. Having contractor owners and operators would reduce operating risks associated with being an early adoptor. </w:t>
      </w:r>
      <w:r w:rsidRPr="009008A5">
        <w:rPr>
          <w:u w:val="single"/>
        </w:rPr>
        <w:t>If partners can’t be found who are willing to bear</w:t>
      </w:r>
      <w:r w:rsidRPr="00CA4A63">
        <w:rPr>
          <w:sz w:val="16"/>
        </w:rPr>
        <w:t xml:space="preserve"> the FOAK and </w:t>
      </w:r>
      <w:r w:rsidRPr="009008A5">
        <w:rPr>
          <w:u w:val="single"/>
        </w:rPr>
        <w:t xml:space="preserve">early adoptor risks then </w:t>
      </w:r>
      <w:r w:rsidRPr="00D71128">
        <w:rPr>
          <w:highlight w:val="yellow"/>
          <w:u w:val="single"/>
        </w:rPr>
        <w:t>DoD should not undertake such a project</w:t>
      </w:r>
      <w:r w:rsidRPr="00CA4A63">
        <w:rPr>
          <w:sz w:val="16"/>
        </w:rPr>
        <w:t>. The recent MOU between DOE and DoD identifies a framework for cooperation and partnership for sharing risks associated with this type of project.</w:t>
      </w:r>
    </w:p>
    <w:p w:rsidR="00A31859" w:rsidRDefault="00A31859" w:rsidP="00A31859"/>
    <w:p w:rsidR="00A31859" w:rsidRDefault="00A31859" w:rsidP="00A31859">
      <w:pPr>
        <w:pStyle w:val="Heading4"/>
      </w:pPr>
      <w:r>
        <w:t>Perm do both</w:t>
      </w:r>
    </w:p>
    <w:p w:rsidR="00A31859" w:rsidRDefault="00A31859" w:rsidP="00A31859"/>
    <w:p w:rsidR="00A31859" w:rsidRDefault="00A31859" w:rsidP="00A31859">
      <w:pPr>
        <w:pStyle w:val="Heading4"/>
      </w:pPr>
      <w:r>
        <w:t>No implementation</w:t>
      </w:r>
    </w:p>
    <w:p w:rsidR="00A31859" w:rsidRDefault="00A31859" w:rsidP="00A31859">
      <w:pPr>
        <w:pStyle w:val="Citation"/>
      </w:pPr>
      <w:r>
        <w:t>Barlas 12</w:t>
      </w:r>
    </w:p>
    <w:p w:rsidR="00A31859" w:rsidRDefault="00A31859" w:rsidP="00A31859">
      <w:r>
        <w:t>Stephen, Columnist @ Financial Executive, 1/1, Lexis</w:t>
      </w:r>
    </w:p>
    <w:p w:rsidR="00A31859" w:rsidRDefault="00A31859" w:rsidP="00A31859"/>
    <w:p w:rsidR="00A31859" w:rsidRDefault="00A31859" w:rsidP="00A31859">
      <w:r>
        <w:t xml:space="preserve">But </w:t>
      </w:r>
      <w:r w:rsidRPr="00C8406F">
        <w:rPr>
          <w:rStyle w:val="StyleBoldUnderline"/>
          <w:highlight w:val="cyan"/>
        </w:rPr>
        <w:t xml:space="preserve">it is </w:t>
      </w:r>
      <w:r w:rsidRPr="00536F39">
        <w:rPr>
          <w:rStyle w:val="Emphasis"/>
        </w:rPr>
        <w:t xml:space="preserve">highly </w:t>
      </w:r>
      <w:r w:rsidRPr="00C8406F">
        <w:rPr>
          <w:rStyle w:val="Emphasis"/>
          <w:highlight w:val="cyan"/>
        </w:rPr>
        <w:t>unlikely</w:t>
      </w:r>
      <w:r w:rsidRPr="00C8406F">
        <w:rPr>
          <w:rStyle w:val="StyleBoldUnderline"/>
          <w:highlight w:val="cyan"/>
        </w:rPr>
        <w:t xml:space="preserve"> </w:t>
      </w:r>
      <w:r w:rsidRPr="00536F39">
        <w:rPr>
          <w:rStyle w:val="StyleBoldUnderline"/>
        </w:rPr>
        <w:t xml:space="preserve">that </w:t>
      </w:r>
      <w:r w:rsidRPr="00C8406F">
        <w:rPr>
          <w:rStyle w:val="StyleBoldUnderline"/>
          <w:highlight w:val="cyan"/>
        </w:rPr>
        <w:t xml:space="preserve">Obama's blueprint will lead to </w:t>
      </w:r>
      <w:r w:rsidRPr="00536F39">
        <w:rPr>
          <w:rStyle w:val="StyleBoldUnderline"/>
        </w:rPr>
        <w:t xml:space="preserve">a </w:t>
      </w:r>
      <w:r w:rsidRPr="00C8406F">
        <w:rPr>
          <w:rStyle w:val="StyleBoldUnderline"/>
          <w:highlight w:val="cyan"/>
        </w:rPr>
        <w:t xml:space="preserve">firmer footing for </w:t>
      </w:r>
      <w:r w:rsidRPr="00536F39">
        <w:rPr>
          <w:rStyle w:val="StyleBoldUnderline"/>
        </w:rPr>
        <w:t xml:space="preserve">U.S. </w:t>
      </w:r>
      <w:r w:rsidRPr="00C8406F">
        <w:rPr>
          <w:rStyle w:val="StyleBoldUnderline"/>
          <w:highlight w:val="cyan"/>
        </w:rPr>
        <w:t>energy</w:t>
      </w:r>
      <w:r w:rsidRPr="00C8406F">
        <w:rPr>
          <w:highlight w:val="cyan"/>
        </w:rPr>
        <w:t xml:space="preserve"> </w:t>
      </w:r>
      <w:r>
        <w:t xml:space="preserve">security </w:t>
      </w:r>
      <w:r w:rsidRPr="00536F39">
        <w:rPr>
          <w:rStyle w:val="StyleBoldUnderline"/>
        </w:rPr>
        <w:t>than past</w:t>
      </w:r>
      <w:r>
        <w:t xml:space="preserve"> so-called </w:t>
      </w:r>
      <w:r w:rsidRPr="00536F39">
        <w:rPr>
          <w:rStyle w:val="StyleBoldUnderline"/>
        </w:rPr>
        <w:t>blueprints</w:t>
      </w:r>
      <w:r>
        <w:t xml:space="preserve"> from other presidents, or perhaps more importantly, whether a print is even necessary. </w:t>
      </w:r>
      <w:r w:rsidRPr="00536F39">
        <w:rPr>
          <w:rStyle w:val="StyleBoldUnderline"/>
        </w:rPr>
        <w:t>Obama's policy is a loosely knit set of policies that focus on producing more oil at home</w:t>
      </w:r>
      <w:r>
        <w:t xml:space="preserve"> and reducing dependence on foreign oil by developing cleaner alternative fuels and greater efficiency. </w:t>
      </w:r>
      <w:r w:rsidRPr="00536F39">
        <w:rPr>
          <w:rStyle w:val="StyleBoldUnderline"/>
        </w:rPr>
        <w:t>The Obama plan is not the result of any particular</w:t>
      </w:r>
      <w:r>
        <w:t xml:space="preserve"> deep thinking or </w:t>
      </w:r>
      <w:r w:rsidRPr="00536F39">
        <w:rPr>
          <w:rStyle w:val="StyleBoldUnderline"/>
        </w:rPr>
        <w:t>strategy</w:t>
      </w:r>
      <w:r>
        <w:t xml:space="preserve">. The President's Council of Advisors on Science and Technology (PCAST) called for the development of such a strategy in its November 2010 Report to the President on Accelerating the Pace of Change in Energy Technologies. Through an Integrated Federal Energy Policy. PCAST called for a Quadrennial Technology Review (QTR) as the first step in preparing a Quadrennial Energy Review. DOE completed the QTR in November 2011, six months after Obama published his blueprint. Steven E. Koonin, former undersecretary of Energy for Science, says QTR is limited in scope and all DOE felt it could get done given budget and time. "Technology development absent an understanding and shaping of policy and market context in which it gets deployed is not a productive exercise," he says. At this point </w:t>
      </w:r>
      <w:r w:rsidRPr="00D21A2D">
        <w:rPr>
          <w:rStyle w:val="Emphasis"/>
          <w:highlight w:val="cyan"/>
        </w:rPr>
        <w:t>there is no indication that DOE will</w:t>
      </w:r>
      <w:r w:rsidRPr="003A720F">
        <w:rPr>
          <w:rStyle w:val="Emphasis"/>
        </w:rPr>
        <w:t xml:space="preserve"> even </w:t>
      </w:r>
      <w:r w:rsidRPr="00D21A2D">
        <w:rPr>
          <w:rStyle w:val="Emphasis"/>
          <w:highlight w:val="cyan"/>
        </w:rPr>
        <w:t>undertake the</w:t>
      </w:r>
      <w:r w:rsidRPr="003A720F">
        <w:rPr>
          <w:rStyle w:val="Emphasis"/>
        </w:rPr>
        <w:t xml:space="preserve"> much more important </w:t>
      </w:r>
      <w:r w:rsidRPr="00E54543">
        <w:rPr>
          <w:rStyle w:val="Emphasis"/>
          <w:highlight w:val="cyan"/>
        </w:rPr>
        <w:t>QER, much less complete it</w:t>
      </w:r>
      <w:r w:rsidRPr="003A720F">
        <w:rPr>
          <w:rStyle w:val="Emphasis"/>
        </w:rPr>
        <w:t xml:space="preserve"> any time soon</w:t>
      </w:r>
      <w:r>
        <w:t xml:space="preserve">. The larger reality is that </w:t>
      </w:r>
      <w:r w:rsidRPr="00E54543">
        <w:rPr>
          <w:rStyle w:val="BoldUnderline"/>
          <w:highlight w:val="cyan"/>
        </w:rPr>
        <w:t>any energy</w:t>
      </w:r>
      <w:r>
        <w:t xml:space="preserve"> independence </w:t>
      </w:r>
      <w:r w:rsidRPr="00E54543">
        <w:rPr>
          <w:rStyle w:val="BoldUnderline"/>
          <w:highlight w:val="cyan"/>
        </w:rPr>
        <w:t>plan proposed</w:t>
      </w:r>
      <w:r w:rsidRPr="003A720F">
        <w:rPr>
          <w:rStyle w:val="BoldUnderline"/>
        </w:rPr>
        <w:t xml:space="preserve"> by any U.S, president</w:t>
      </w:r>
      <w:r>
        <w:t xml:space="preserve">--whether </w:t>
      </w:r>
      <w:r w:rsidRPr="00E54543">
        <w:rPr>
          <w:rStyle w:val="BoldUnderline"/>
          <w:highlight w:val="cyan"/>
        </w:rPr>
        <w:t>based on a QER</w:t>
      </w:r>
      <w:r>
        <w:t xml:space="preserve"> or not--</w:t>
      </w:r>
      <w:r w:rsidRPr="00E54543">
        <w:rPr>
          <w:rStyle w:val="BoldUnderline"/>
          <w:highlight w:val="cyan"/>
        </w:rPr>
        <w:t>has as much a chance of coming to fruition as</w:t>
      </w:r>
      <w:r w:rsidRPr="003A720F">
        <w:rPr>
          <w:rStyle w:val="BoldUnderline"/>
        </w:rPr>
        <w:t xml:space="preserve"> Washington's football </w:t>
      </w:r>
      <w:r w:rsidRPr="00E54543">
        <w:rPr>
          <w:rStyle w:val="BoldUnderline"/>
          <w:highlight w:val="cyan"/>
        </w:rPr>
        <w:t>Redskins have of getting into the Super Bowl</w:t>
      </w:r>
      <w:r w:rsidRPr="003A720F">
        <w:rPr>
          <w:rStyle w:val="BoldUnderline"/>
        </w:rPr>
        <w:t>.</w:t>
      </w:r>
      <w:r>
        <w:t xml:space="preserve"> But regardless of the rhetoric of president after president, maybe the U.S. doesn't even need an energy independence or energy security policy. Natural Gas Making Inroads The biggest energy input for industrial and commercial business users is natural gas. Natural gas prices are incredibly important, both because the fuel is used directly to run industrial processes, heat facilities and commercial buildings and make products such as fertilizers, pharmaceuticals, plastics and other advanced materials. Thanks to the shale revolution, EIA forecasts natural gas prices will stay low for the foreseeable future, rising to $4.66 m/BTU in 2015 and $5.05 m/BTU in 2020. That is good news for the owners of 15,000 to 17,000 industrial boilers in this country, most of which use natural gas (and many of those who still use coal are switching to natural gas). In addition, companies such as Dow Chemical Co. are restarting operations at facilities idled during the recession, Bayer AG is in talks with companies interested in building new ethane crackers at its two industrial parks in West Virginia and Chevron Phillips Chemical Co. and LyondellBasell Co., are considering expanding operations in the United States. Fracking has also had a much less remarked-upon effect on petroleum prices, which are important to businesses with transportation fleets. New oil sources are spurting from the Bakken (stretching from Canada to North Dakota and Montana) and Eagles Ford (South Texas) shale plays. U.S. oil prices have fallen from $133.88 a barrel of Texas intermediate crude in June 2008 to around $86.07. EIA predicts oil prices will rise to $94.58/bbl in 2015 and $108.10/bbl in 2020. Beyond the flood of natural gas washing over them, U.S. companies are also benefitting from three decades of investments--most of which were made without federal subsidies, or support--into facility energy efficiency. Ralph Cavanagh, co-director of the Energy Program at the Natural Resources Defense Council and a member of the Electricity Advisory Board at DOE, says the most important single solution for U.S. businesses worried about energy prices and access is aggressive energy efficiency. "Energy independence is the wrong issue," Cavanagh says. "It is reducing the cost of energy services and improving energy security. "U.S. business has done a tremendous job in energy efficiency over the past three decades," he adds. "It takes less than one-half of a unit of energy to create $1 of economic value than it did in 1973. Industry has done that by upgrading the efficiency of process equipment and upgrading lighting." Others may well argue that the U.S. needs, and has always needed, an energy policy, but one narrowly targeted. Kenneth B Medlock III, deputy director, Energy Forum at the James A Baker III Institute for Public Policy at Rice University, notes that DOE and the Gas Research Institute helped develop, with federal funding, the horizontal drilling (i.e. fracking) technology that Mitchell Energy and Development Corp. (now a part of Devon Energy Corp.) pioneered. "</w:t>
      </w:r>
      <w:r w:rsidRPr="00E54543">
        <w:rPr>
          <w:rStyle w:val="StyleBoldUnderline"/>
          <w:highlight w:val="cyan"/>
        </w:rPr>
        <w:t>Government ought to be focused on</w:t>
      </w:r>
      <w:r>
        <w:t xml:space="preserve"> research and </w:t>
      </w:r>
      <w:r w:rsidRPr="0082142D">
        <w:t>development</w:t>
      </w:r>
      <w:r>
        <w:t xml:space="preserve">," Med-lock notes. He also is a supporter of loan </w:t>
      </w:r>
      <w:r w:rsidRPr="00E54543">
        <w:rPr>
          <w:rStyle w:val="StyleBoldUnderline"/>
          <w:highlight w:val="cyan"/>
        </w:rPr>
        <w:t>guarantees to promote investment</w:t>
      </w:r>
      <w:r>
        <w:t xml:space="preserve"> activity </w:t>
      </w:r>
      <w:r w:rsidRPr="0082142D">
        <w:rPr>
          <w:rStyle w:val="StyleBoldUnderline"/>
        </w:rPr>
        <w:t>in</w:t>
      </w:r>
      <w:r>
        <w:t xml:space="preserve"> frontier </w:t>
      </w:r>
      <w:r w:rsidRPr="0082142D">
        <w:rPr>
          <w:rStyle w:val="StyleBoldUnderline"/>
        </w:rPr>
        <w:t>technologies</w:t>
      </w:r>
      <w:r>
        <w:t xml:space="preserve">, and argues that as long as there are more good bets than bad bets in that kind of portfolio, the </w:t>
      </w:r>
      <w:r w:rsidRPr="00F637AC">
        <w:rPr>
          <w:rStyle w:val="StyleBoldUnderline"/>
        </w:rPr>
        <w:t>funds committed in total are a good investment.</w:t>
      </w:r>
      <w:r>
        <w:rPr>
          <w:rStyle w:val="StyleBoldUnderline"/>
        </w:rPr>
        <w:t xml:space="preserve"> </w:t>
      </w:r>
      <w:r>
        <w:t xml:space="preserve">But spectacular </w:t>
      </w:r>
      <w:r w:rsidRPr="009427CC">
        <w:rPr>
          <w:rStyle w:val="StyleBoldUnderline"/>
          <w:highlight w:val="cyan"/>
        </w:rPr>
        <w:t>failures of energy companies</w:t>
      </w:r>
      <w:r w:rsidRPr="00F637AC">
        <w:rPr>
          <w:rStyle w:val="StyleBoldUnderline"/>
        </w:rPr>
        <w:t xml:space="preserve"> such as Solyndra</w:t>
      </w:r>
      <w:r>
        <w:t xml:space="preserve"> Corp., the Chapter 11 filing of </w:t>
      </w:r>
      <w:r w:rsidRPr="00F637AC">
        <w:rPr>
          <w:rStyle w:val="StyleBoldUnderline"/>
        </w:rPr>
        <w:t>Beacon Power</w:t>
      </w:r>
      <w:r>
        <w:t xml:space="preserve"> Corp. </w:t>
      </w:r>
      <w:r w:rsidRPr="00F637AC">
        <w:rPr>
          <w:rStyle w:val="StyleBoldUnderline"/>
        </w:rPr>
        <w:t xml:space="preserve">and other less publicized busts </w:t>
      </w:r>
      <w:r w:rsidRPr="00F637AC">
        <w:rPr>
          <w:rStyle w:val="BoldUnderline"/>
        </w:rPr>
        <w:t xml:space="preserve">reduce, </w:t>
      </w:r>
      <w:r w:rsidRPr="00F637AC">
        <w:rPr>
          <w:rStyle w:val="Emphasis"/>
        </w:rPr>
        <w:t xml:space="preserve">if not </w:t>
      </w:r>
      <w:r w:rsidRPr="009427CC">
        <w:rPr>
          <w:rStyle w:val="Emphasis"/>
          <w:highlight w:val="cyan"/>
        </w:rPr>
        <w:t>kill</w:t>
      </w:r>
      <w:r w:rsidRPr="009427CC">
        <w:rPr>
          <w:rStyle w:val="BoldUnderline"/>
          <w:highlight w:val="cyan"/>
        </w:rPr>
        <w:t>,</w:t>
      </w:r>
      <w:r w:rsidRPr="009427CC">
        <w:rPr>
          <w:rStyle w:val="StyleBoldUnderline"/>
          <w:highlight w:val="cyan"/>
        </w:rPr>
        <w:t xml:space="preserve"> the prospect of any additional</w:t>
      </w:r>
      <w:r w:rsidRPr="00F637AC">
        <w:rPr>
          <w:rStyle w:val="StyleBoldUnderline"/>
        </w:rPr>
        <w:t xml:space="preserve"> congressional </w:t>
      </w:r>
      <w:r w:rsidRPr="009427CC">
        <w:rPr>
          <w:rStyle w:val="StyleBoldUnderline"/>
          <w:highlight w:val="cyan"/>
        </w:rPr>
        <w:t>funding for</w:t>
      </w:r>
      <w:r w:rsidRPr="00F637AC">
        <w:rPr>
          <w:rStyle w:val="StyleBoldUnderline"/>
        </w:rPr>
        <w:t xml:space="preserve"> energy loan </w:t>
      </w:r>
      <w:r w:rsidRPr="009427CC">
        <w:rPr>
          <w:rStyle w:val="StyleBoldUnderline"/>
          <w:highlight w:val="cyan"/>
        </w:rPr>
        <w:t>guarantees of any kind</w:t>
      </w:r>
      <w:r>
        <w:t xml:space="preserve">. </w:t>
      </w:r>
      <w:r w:rsidRPr="00F637AC">
        <w:rPr>
          <w:rStyle w:val="BoldUnderline"/>
        </w:rPr>
        <w:t xml:space="preserve">That is true </w:t>
      </w:r>
      <w:r w:rsidRPr="009427CC">
        <w:rPr>
          <w:rStyle w:val="BoldUnderline"/>
          <w:highlight w:val="cyan"/>
        </w:rPr>
        <w:t>even when legislation has</w:t>
      </w:r>
      <w:r w:rsidRPr="00F637AC">
        <w:rPr>
          <w:rStyle w:val="BoldUnderline"/>
        </w:rPr>
        <w:t xml:space="preserve"> </w:t>
      </w:r>
      <w:r w:rsidRPr="009427CC">
        <w:rPr>
          <w:rStyle w:val="BoldUnderline"/>
          <w:highlight w:val="cyan"/>
        </w:rPr>
        <w:t>bipartisan support</w:t>
      </w:r>
      <w:r>
        <w:t xml:space="preserve">, which is the case for the Energy Savings and Industrial Competitiveness Act of 2011 (S. 1000), which would, among other things, provide grants for a revolving loan program designed to develop energy-saving technologies for industrial and commercial use. The bill passed the Senate Energy Committee by a vote of 18-3 in July. However, the Congressional Budget Office has pegged the cost of the bill's provisions at $1.2 billion over five years. That is a serious barrier to passage. And in any case, </w:t>
      </w:r>
      <w:r w:rsidRPr="009427CC">
        <w:rPr>
          <w:rStyle w:val="StyleBoldUnderline"/>
          <w:highlight w:val="cyan"/>
        </w:rPr>
        <w:t>even if it did pass</w:t>
      </w:r>
      <w:r w:rsidRPr="008F04DE">
        <w:rPr>
          <w:rStyle w:val="StyleBoldUnderline"/>
        </w:rPr>
        <w:t>, the bill would simply authorize funding</w:t>
      </w:r>
      <w:r>
        <w:t xml:space="preserve">. </w:t>
      </w:r>
      <w:r w:rsidRPr="008F04DE">
        <w:rPr>
          <w:rStyle w:val="StyleBoldUnderline"/>
        </w:rPr>
        <w:t xml:space="preserve">Congressional </w:t>
      </w:r>
      <w:r w:rsidRPr="009427CC">
        <w:rPr>
          <w:rStyle w:val="StyleBoldUnderline"/>
          <w:highlight w:val="cyan"/>
        </w:rPr>
        <w:t>appropriations</w:t>
      </w:r>
      <w:r>
        <w:t xml:space="preserve"> committees </w:t>
      </w:r>
      <w:r w:rsidRPr="009427CC">
        <w:rPr>
          <w:rStyle w:val="StyleBoldUnderline"/>
          <w:highlight w:val="cyan"/>
        </w:rPr>
        <w:t>would have to approve the money</w:t>
      </w:r>
      <w:r w:rsidRPr="008F04DE">
        <w:rPr>
          <w:rStyle w:val="StyleBoldUnderline"/>
        </w:rPr>
        <w:t xml:space="preserve"> as part of DOE's budget, </w:t>
      </w:r>
      <w:r w:rsidRPr="009427CC">
        <w:rPr>
          <w:rStyle w:val="Emphasis"/>
          <w:highlight w:val="cyan"/>
        </w:rPr>
        <w:t>which would be highly unlikely</w:t>
      </w:r>
      <w:r>
        <w:t xml:space="preserve">, Solyndra aside, since similar programs authorized by the 2005 and 2007 energy bills are still begging for appropriations. Besides impact on the federal deficit, </w:t>
      </w:r>
      <w:r w:rsidRPr="00C8406F">
        <w:rPr>
          <w:rStyle w:val="StyleBoldUnderline"/>
        </w:rPr>
        <w:t>politics</w:t>
      </w:r>
      <w:r>
        <w:t xml:space="preserve">, too, </w:t>
      </w:r>
      <w:r w:rsidRPr="00C8406F">
        <w:rPr>
          <w:rStyle w:val="StyleBoldUnderline"/>
        </w:rPr>
        <w:t>often impede progress on otherwise sensible policies</w:t>
      </w:r>
      <w:r>
        <w:t>. Politics apparently have clogged up the proposed Keystone XL oil pipeline extension from Canada. Environmentalists, a Democratic constituency, oppose the project, arguing it would create more greenhouse gas emissions than necessary and pose a potential drinking water danger for Nebraska residents because it passed over the Ogallala Aquifer. That view is shared by Nebraska's Republican Gov. Dave Heineman, whose views are opposite those of all the can presidential candidates, each of whom supported U.S. approval of Keystone XL. Labor unions, another key Democratic constituency, support the project that TransCanada, the project sponsor, says will bring more than 11 8,000 person-years of employment to workers in the states of Montana, South Dakota and Nebraska. If the Keystone debate features Democrats versus Democrats and Republicans versus Republicans, efforts to substitute domestic natural gas for foreign petroleum features business versus business.</w:t>
      </w:r>
    </w:p>
    <w:p w:rsidR="00A31859" w:rsidRPr="00EF4214" w:rsidRDefault="00A31859" w:rsidP="00A31859"/>
    <w:p w:rsidR="00A31859" w:rsidRDefault="00A31859" w:rsidP="00A31859">
      <w:pPr>
        <w:pStyle w:val="Heading4"/>
      </w:pPr>
      <w:r>
        <w:t>CP predetermines outcome and forces rushed process --- both independently gut solvency</w:t>
      </w:r>
    </w:p>
    <w:p w:rsidR="00A31859" w:rsidRDefault="00A31859" w:rsidP="00A31859">
      <w:r w:rsidRPr="007F7C81">
        <w:rPr>
          <w:rStyle w:val="CitationChar"/>
        </w:rPr>
        <w:t>Sands 11</w:t>
      </w:r>
      <w:r>
        <w:t xml:space="preserve"> (Derek, Inside Energy with Federal Lands, 11/21, Lexis)</w:t>
      </w:r>
    </w:p>
    <w:p w:rsidR="00A31859" w:rsidRDefault="00A31859" w:rsidP="00A31859"/>
    <w:p w:rsidR="00A31859" w:rsidRDefault="00A31859" w:rsidP="00A31859">
      <w:r w:rsidRPr="00AC6FF1">
        <w:rPr>
          <w:rStyle w:val="StyleBoldUnderline"/>
        </w:rPr>
        <w:t>In the wake of</w:t>
      </w:r>
      <w:r>
        <w:t xml:space="preserve"> a major internal report on the future of </w:t>
      </w:r>
      <w:r w:rsidRPr="00AC6FF1">
        <w:rPr>
          <w:rStyle w:val="StyleBoldUnderline"/>
        </w:rPr>
        <w:t>the Energy Department's technology roadmap</w:t>
      </w:r>
      <w:r>
        <w:t xml:space="preserve">, the agency's top scientist cautioned last week that </w:t>
      </w:r>
      <w:r w:rsidRPr="00E74C07">
        <w:rPr>
          <w:rStyle w:val="StyleBoldUnderline"/>
          <w:highlight w:val="cyan"/>
        </w:rPr>
        <w:t>political and economic factors would be</w:t>
      </w:r>
      <w:r w:rsidRPr="00AC6FF1">
        <w:rPr>
          <w:rStyle w:val="StyleBoldUnderline"/>
        </w:rPr>
        <w:t xml:space="preserve"> even </w:t>
      </w:r>
      <w:r w:rsidRPr="00E74C07">
        <w:rPr>
          <w:rStyle w:val="StyleBoldUnderline"/>
          <w:highlight w:val="cyan"/>
        </w:rPr>
        <w:t>more difficult</w:t>
      </w:r>
      <w:r w:rsidRPr="00AC6FF1">
        <w:rPr>
          <w:rStyle w:val="StyleBoldUnderline"/>
        </w:rPr>
        <w:t xml:space="preserve"> to solve </w:t>
      </w:r>
      <w:r w:rsidRPr="00E74C07">
        <w:rPr>
          <w:rStyle w:val="StyleBoldUnderline"/>
          <w:highlight w:val="cyan"/>
        </w:rPr>
        <w:t xml:space="preserve">than </w:t>
      </w:r>
      <w:r w:rsidRPr="00AC6FF1">
        <w:rPr>
          <w:rStyle w:val="StyleBoldUnderline"/>
        </w:rPr>
        <w:t xml:space="preserve">the </w:t>
      </w:r>
      <w:r w:rsidRPr="00E74C07">
        <w:rPr>
          <w:rStyle w:val="StyleBoldUnderline"/>
          <w:highlight w:val="cyan"/>
        </w:rPr>
        <w:t>technical challenges</w:t>
      </w:r>
      <w:r>
        <w:t xml:space="preserve">. Steven Koonin, DOE's under secretary for science, told lawmakers on the Senate Energy and Natural Resources Committee that using the agency's recently released Quadrennial Technology Review as a basis for </w:t>
      </w:r>
      <w:r w:rsidRPr="00AC6FF1">
        <w:rPr>
          <w:rStyle w:val="StyleBoldUnderline"/>
        </w:rPr>
        <w:t xml:space="preserve">a government-wide policy under a </w:t>
      </w:r>
      <w:r>
        <w:t xml:space="preserve">separately planned </w:t>
      </w:r>
      <w:r w:rsidRPr="00E74C07">
        <w:rPr>
          <w:rStyle w:val="StyleBoldUnderline"/>
          <w:highlight w:val="cyan"/>
        </w:rPr>
        <w:t>Q</w:t>
      </w:r>
      <w:r>
        <w:t xml:space="preserve">uadrennial </w:t>
      </w:r>
      <w:r w:rsidRPr="00E74C07">
        <w:rPr>
          <w:rStyle w:val="StyleBoldUnderline"/>
          <w:highlight w:val="cyan"/>
        </w:rPr>
        <w:t>E</w:t>
      </w:r>
      <w:r>
        <w:t xml:space="preserve">nergy </w:t>
      </w:r>
      <w:r w:rsidRPr="00E74C07">
        <w:rPr>
          <w:rStyle w:val="StyleBoldUnderline"/>
          <w:highlight w:val="cyan"/>
        </w:rPr>
        <w:t>R</w:t>
      </w:r>
      <w:r>
        <w:t xml:space="preserve">eview </w:t>
      </w:r>
      <w:r w:rsidRPr="00E74C07">
        <w:rPr>
          <w:rStyle w:val="StyleBoldUnderline"/>
          <w:highlight w:val="cyan"/>
        </w:rPr>
        <w:t>would be challenging</w:t>
      </w:r>
      <w:r w:rsidRPr="00AC6FF1">
        <w:rPr>
          <w:rStyle w:val="StyleBoldUnderline"/>
        </w:rPr>
        <w:t>.</w:t>
      </w:r>
      <w:r>
        <w:rPr>
          <w:rStyle w:val="StyleBoldUnderline"/>
        </w:rPr>
        <w:t xml:space="preserve"> </w:t>
      </w:r>
      <w:r>
        <w:t>"</w:t>
      </w:r>
      <w:r w:rsidRPr="00AC6FF1">
        <w:rPr>
          <w:rStyle w:val="StyleBoldUnderline"/>
        </w:rPr>
        <w:t xml:space="preserve">A QER dealing with technology and policy will be far </w:t>
      </w:r>
      <w:r w:rsidRPr="00E74C07">
        <w:rPr>
          <w:rStyle w:val="StyleBoldUnderline"/>
          <w:highlight w:val="cyan"/>
        </w:rPr>
        <w:t>more complex, with many</w:t>
      </w:r>
      <w:r w:rsidRPr="00E74C07">
        <w:rPr>
          <w:highlight w:val="cyan"/>
        </w:rPr>
        <w:t xml:space="preserve"> </w:t>
      </w:r>
      <w:r>
        <w:t xml:space="preserve">possible </w:t>
      </w:r>
      <w:r w:rsidRPr="00E74C07">
        <w:rPr>
          <w:rStyle w:val="StyleBoldUnderline"/>
          <w:highlight w:val="cyan"/>
        </w:rPr>
        <w:t>goals, and</w:t>
      </w:r>
      <w:r w:rsidRPr="00AC6FF1">
        <w:rPr>
          <w:rStyle w:val="StyleBoldUnderline"/>
        </w:rPr>
        <w:t xml:space="preserve"> many more </w:t>
      </w:r>
      <w:r w:rsidRPr="00E74C07">
        <w:rPr>
          <w:rStyle w:val="StyleBoldUnderline"/>
          <w:highlight w:val="cyan"/>
        </w:rPr>
        <w:t>participants</w:t>
      </w:r>
      <w:r>
        <w:t>," Koonin said at the hearing Tuesday. "</w:t>
      </w:r>
      <w:r w:rsidRPr="00E74C07">
        <w:rPr>
          <w:rStyle w:val="BoldUnderline"/>
          <w:highlight w:val="cyan"/>
        </w:rPr>
        <w:t>I don't believe we know how to do it</w:t>
      </w:r>
      <w:r w:rsidRPr="00F555B6">
        <w:rPr>
          <w:rStyle w:val="BoldUnderline"/>
        </w:rPr>
        <w:t xml:space="preserve"> right </w:t>
      </w:r>
      <w:r w:rsidRPr="00E74C07">
        <w:rPr>
          <w:rStyle w:val="BoldUnderline"/>
          <w:highlight w:val="cyan"/>
        </w:rPr>
        <w:t>at the moment</w:t>
      </w:r>
      <w:r w:rsidRPr="00F555B6">
        <w:rPr>
          <w:rStyle w:val="BoldUnderline"/>
        </w:rPr>
        <w:t xml:space="preserve">, and </w:t>
      </w:r>
      <w:r w:rsidRPr="00E74C07">
        <w:rPr>
          <w:rStyle w:val="BoldUnderline"/>
          <w:highlight w:val="cyan"/>
        </w:rPr>
        <w:t xml:space="preserve">because it needs to be done </w:t>
      </w:r>
      <w:r w:rsidRPr="008C5FF2">
        <w:rPr>
          <w:rStyle w:val="BoldUnderline"/>
          <w:highlight w:val="cyan"/>
        </w:rPr>
        <w:t>right</w:t>
      </w:r>
      <w:r w:rsidRPr="008C5FF2">
        <w:rPr>
          <w:rStyle w:val="StyleBoldUnderline"/>
          <w:highlight w:val="cyan"/>
        </w:rPr>
        <w:t xml:space="preserve">, </w:t>
      </w:r>
      <w:r w:rsidRPr="008C5FF2">
        <w:rPr>
          <w:rStyle w:val="BoldUnderline"/>
          <w:highlight w:val="cyan"/>
        </w:rPr>
        <w:t>it should not be done in haste</w:t>
      </w:r>
      <w:r>
        <w:t xml:space="preserve">." The QER would be modeled on a similar military policy review that the Pentagon performs every four years. That broader energy review would be led by DOE, and is aimed at coordinating energy policy across federal agencies. While DOE wrapped up the first-of-its-kind technology review in September, it has not yet set a timeframe for a QER. The technology review concluded that DOE should make broad changes in how it doles out billions of dollars in energy-technology spending in coming years, shifting from an emphasis on funding new power-plant technologies to providing more money for the next generation of transportation technologies (IE, 3 October, 1). At Tuesday, hearing, Koonin testified on two bills that would require cross-government energy policy reviews. Koonin stepped down from his post as under secretary on Friday, and his appearance before the committee was his last. The Energy Research and Development Coordiation Act (S. 1807) introduced by Senator Jeff Bingaman, a New Mexico Democrat and the committee's chairman, would require federal agencies involved in energy R&amp;D to coordinate their planning and budget process. The </w:t>
      </w:r>
      <w:r w:rsidRPr="008C5FF2">
        <w:rPr>
          <w:rStyle w:val="StyleBoldUnderline"/>
        </w:rPr>
        <w:t>Q</w:t>
      </w:r>
      <w:r>
        <w:t xml:space="preserve">uadrennial </w:t>
      </w:r>
      <w:r w:rsidRPr="004D6F0E">
        <w:rPr>
          <w:rStyle w:val="StyleBoldUnderline"/>
        </w:rPr>
        <w:t>E</w:t>
      </w:r>
      <w:r>
        <w:t xml:space="preserve">nergy </w:t>
      </w:r>
      <w:r w:rsidRPr="004D6F0E">
        <w:rPr>
          <w:rStyle w:val="StyleBoldUnderline"/>
        </w:rPr>
        <w:t>R</w:t>
      </w:r>
      <w:r>
        <w:t xml:space="preserve">eview Act (S. 1703), introduced by Senator Mark Pryor, an Arkansas Democrat, and co-sponsored by Senate Lisa Murkowski, the senior Republican on the committee, </w:t>
      </w:r>
      <w:r w:rsidRPr="004D6F0E">
        <w:rPr>
          <w:rStyle w:val="StyleBoldUnderline"/>
        </w:rPr>
        <w:t>would require a comprehensive review of federal energy programs and technologies every four years</w:t>
      </w:r>
      <w:r>
        <w:t xml:space="preserve">. Apart from Pryor and Murkowski, that bipartisan bill has attracted two Republican and four Democratic co-sponsors, including Bingaman. While Koonin said </w:t>
      </w:r>
      <w:r w:rsidRPr="004D6F0E">
        <w:rPr>
          <w:rStyle w:val="StyleBoldUnderline"/>
        </w:rPr>
        <w:t>developing a quadrennial energy review would be difficult</w:t>
      </w:r>
      <w:r>
        <w:t xml:space="preserve">, he also said it would be a crucial step. "Technology development absent an understanding of what is shaping the policy and market contexts in which it would get deployed is not a very productive exercise," Koonin said. "We absolutely have to bring the technology, the policy, the market environments together in a coherent picture if we want to make progress on the challenges we are facing." Murkowski echoed that view, saying a quadrennial energy review could help stabilize a national energy policy. "I have long believed that our nation needs to develop an energy policy that can endure — a policy that won't be completely revamped every time a new administration comes into office, or every time Congress passes a new Energy Policy Act," </w:t>
      </w:r>
      <w:r w:rsidRPr="004D6F0E">
        <w:rPr>
          <w:rStyle w:val="StyleBoldUnderline"/>
        </w:rPr>
        <w:t>Murkowski</w:t>
      </w:r>
      <w:r>
        <w:t xml:space="preserve"> said. "It's hard to believe that we don't already require something like the QER." However, she also </w:t>
      </w:r>
      <w:r w:rsidRPr="004D6F0E">
        <w:rPr>
          <w:rStyle w:val="StyleBoldUnderline"/>
        </w:rPr>
        <w:t xml:space="preserve">acknowledged the </w:t>
      </w:r>
      <w:r w:rsidRPr="008C5FF2">
        <w:rPr>
          <w:rStyle w:val="StyleBoldUnderline"/>
          <w:highlight w:val="cyan"/>
        </w:rPr>
        <w:t>difficulties</w:t>
      </w:r>
      <w:r w:rsidRPr="004D6F0E">
        <w:rPr>
          <w:rStyle w:val="StyleBoldUnderline"/>
        </w:rPr>
        <w:t xml:space="preserve"> that will </w:t>
      </w:r>
      <w:r w:rsidRPr="008C5FF2">
        <w:rPr>
          <w:rStyle w:val="StyleBoldUnderline"/>
          <w:highlight w:val="cyan"/>
        </w:rPr>
        <w:t>come with</w:t>
      </w:r>
      <w:r w:rsidRPr="004D6F0E">
        <w:rPr>
          <w:rStyle w:val="StyleBoldUnderline"/>
        </w:rPr>
        <w:t xml:space="preserve"> developing such a </w:t>
      </w:r>
      <w:r w:rsidRPr="008C5FF2">
        <w:rPr>
          <w:rStyle w:val="StyleBoldUnderline"/>
          <w:highlight w:val="cyan"/>
        </w:rPr>
        <w:t>broad-ranging policy</w:t>
      </w:r>
      <w:r>
        <w:t>, and urged an open process. "</w:t>
      </w:r>
      <w:r w:rsidRPr="008C5FF2">
        <w:rPr>
          <w:rStyle w:val="StyleBoldUnderline"/>
          <w:highlight w:val="cyan"/>
        </w:rPr>
        <w:t>Any study</w:t>
      </w:r>
      <w:r w:rsidRPr="00192465">
        <w:rPr>
          <w:rStyle w:val="StyleBoldUnderline"/>
        </w:rPr>
        <w:t xml:space="preserve"> or plan </w:t>
      </w:r>
      <w:r w:rsidRPr="008C5FF2">
        <w:rPr>
          <w:rStyle w:val="StyleBoldUnderline"/>
          <w:highlight w:val="cyan"/>
        </w:rPr>
        <w:t>must involve all parties</w:t>
      </w:r>
      <w:r w:rsidRPr="00192465">
        <w:rPr>
          <w:rStyle w:val="StyleBoldUnderline"/>
        </w:rPr>
        <w:t xml:space="preserve"> from the start</w:t>
      </w:r>
      <w:r>
        <w:t>," Murkowski said. "</w:t>
      </w:r>
      <w:r w:rsidRPr="008C5FF2">
        <w:rPr>
          <w:rStyle w:val="StyleBoldUnderline"/>
          <w:highlight w:val="cyan"/>
        </w:rPr>
        <w:t>If there is not buy-in across</w:t>
      </w:r>
      <w:r w:rsidRPr="00192465">
        <w:rPr>
          <w:rStyle w:val="StyleBoldUnderline"/>
        </w:rPr>
        <w:t xml:space="preserve"> the political aisle, from </w:t>
      </w:r>
      <w:r w:rsidRPr="008C5FF2">
        <w:rPr>
          <w:rStyle w:val="StyleBoldUnderline"/>
          <w:highlight w:val="cyan"/>
        </w:rPr>
        <w:t>Capitol Hill</w:t>
      </w:r>
      <w:r w:rsidRPr="00192465">
        <w:rPr>
          <w:rStyle w:val="StyleBoldUnderline"/>
        </w:rPr>
        <w:t xml:space="preserve"> to the </w:t>
      </w:r>
      <w:r w:rsidRPr="008C5FF2">
        <w:rPr>
          <w:rStyle w:val="StyleBoldUnderline"/>
          <w:highlight w:val="cyan"/>
        </w:rPr>
        <w:t>White House</w:t>
      </w:r>
      <w:r w:rsidRPr="00192465">
        <w:rPr>
          <w:rStyle w:val="StyleBoldUnderline"/>
        </w:rPr>
        <w:t xml:space="preserve">, from </w:t>
      </w:r>
      <w:r w:rsidRPr="008C5FF2">
        <w:rPr>
          <w:rStyle w:val="StyleBoldUnderline"/>
          <w:highlight w:val="cyan"/>
        </w:rPr>
        <w:t>industry and NGOs</w:t>
      </w:r>
      <w:r w:rsidRPr="00192465">
        <w:rPr>
          <w:rStyle w:val="StyleBoldUnderline"/>
        </w:rPr>
        <w:t xml:space="preserve"> alike, </w:t>
      </w:r>
      <w:r w:rsidRPr="00B01E09">
        <w:rPr>
          <w:rStyle w:val="Emphasis"/>
          <w:highlight w:val="cyan"/>
        </w:rPr>
        <w:t>there is little chance the review will</w:t>
      </w:r>
      <w:r w:rsidRPr="00B01E09">
        <w:rPr>
          <w:rStyle w:val="Emphasis"/>
        </w:rPr>
        <w:t xml:space="preserve"> help </w:t>
      </w:r>
      <w:r w:rsidRPr="00B01E09">
        <w:rPr>
          <w:rStyle w:val="Emphasis"/>
          <w:highlight w:val="cyan"/>
        </w:rPr>
        <w:t>generate a long-term strategy that can survive changes in administrations or</w:t>
      </w:r>
      <w:r w:rsidRPr="00B01E09">
        <w:rPr>
          <w:rStyle w:val="Emphasis"/>
        </w:rPr>
        <w:t xml:space="preserve"> in </w:t>
      </w:r>
      <w:r w:rsidRPr="00B01E09">
        <w:rPr>
          <w:rStyle w:val="Emphasis"/>
          <w:highlight w:val="cyan"/>
        </w:rPr>
        <w:t>Congress</w:t>
      </w:r>
      <w:r w:rsidRPr="00192465">
        <w:rPr>
          <w:rStyle w:val="StyleBoldUnderline"/>
        </w:rPr>
        <w:t>.</w:t>
      </w:r>
      <w:r>
        <w:t>" This view was shared by Ernest Moniz, the director of the Massachusetts Institute of Technology Energy Initiative and a member of the President's Council of Advisors on Science and Technology. That group recommended that DOE do a technology review, and that the administration begin a QER process. "</w:t>
      </w:r>
      <w:r w:rsidRPr="00192465">
        <w:rPr>
          <w:rStyle w:val="StyleBoldUnderline"/>
        </w:rPr>
        <w:t>A test of the</w:t>
      </w:r>
      <w:r>
        <w:t xml:space="preserve"> [technology </w:t>
      </w:r>
      <w:r w:rsidRPr="00192465">
        <w:rPr>
          <w:rStyle w:val="StyleBoldUnderline"/>
        </w:rPr>
        <w:t>review</w:t>
      </w:r>
      <w:r>
        <w:t xml:space="preserve">] </w:t>
      </w:r>
      <w:r w:rsidRPr="00192465">
        <w:rPr>
          <w:rStyle w:val="StyleBoldUnderline"/>
        </w:rPr>
        <w:t>is whether it will indeed stimulate the kind of discussion that can build sufficient agreement to support long-term stable portfolio planning with both administration and Congressional endorsement</w:t>
      </w:r>
      <w:r>
        <w:t>," Moniz told the lawmakers during the hearing.</w:t>
      </w:r>
    </w:p>
    <w:p w:rsidR="00A31859" w:rsidRDefault="00A31859" w:rsidP="00A31859"/>
    <w:p w:rsidR="00A31859" w:rsidRDefault="00A31859" w:rsidP="00A31859"/>
    <w:p w:rsidR="00A31859" w:rsidRDefault="00A31859" w:rsidP="00A31859">
      <w:pPr>
        <w:pStyle w:val="Heading2"/>
      </w:pPr>
      <w:r>
        <w:t>elections – bandow</w:t>
      </w:r>
    </w:p>
    <w:p w:rsidR="00A31859" w:rsidRDefault="00A31859" w:rsidP="00A31859"/>
    <w:p w:rsidR="00A31859" w:rsidRPr="00C77874" w:rsidRDefault="00A31859" w:rsidP="00A31859">
      <w:pPr>
        <w:pStyle w:val="Heading4"/>
      </w:pPr>
      <w:r>
        <w:t xml:space="preserve">No difference between Obama and Romney on foreign policy </w:t>
      </w:r>
    </w:p>
    <w:p w:rsidR="00A31859" w:rsidRPr="00C77874" w:rsidRDefault="00A31859" w:rsidP="00A31859">
      <w:r w:rsidRPr="00C77874">
        <w:t xml:space="preserve">Aaron David </w:t>
      </w:r>
      <w:r>
        <w:rPr>
          <w:rFonts w:cs="Arial"/>
          <w:b/>
          <w:sz w:val="24"/>
          <w:u w:val="single"/>
        </w:rPr>
        <w:t>Miller 12</w:t>
      </w:r>
      <w:r w:rsidRPr="00C77874">
        <w:t>, scholar at the Woodrow Wilson International Center, “Barack O'Romney”, May 23, http://www.foreignpolicy.com/articles/2012/05/23/barack_oromney</w:t>
      </w:r>
    </w:p>
    <w:p w:rsidR="00A31859" w:rsidRPr="00C77874" w:rsidRDefault="00A31859" w:rsidP="00A31859">
      <w:pPr>
        <w:rPr>
          <w:sz w:val="16"/>
        </w:rPr>
      </w:pPr>
    </w:p>
    <w:p w:rsidR="00A31859" w:rsidRPr="00A93653" w:rsidRDefault="00A31859" w:rsidP="00A31859">
      <w:pPr>
        <w:rPr>
          <w:rStyle w:val="StyleBoldUnderline"/>
        </w:rPr>
      </w:pPr>
      <w:r w:rsidRPr="00C77874">
        <w:rPr>
          <w:sz w:val="16"/>
        </w:rPr>
        <w:t xml:space="preserve">I raise the idea to drive home a broader point. </w:t>
      </w:r>
      <w:r w:rsidRPr="009A38A2">
        <w:rPr>
          <w:rStyle w:val="StyleBoldUnderline"/>
          <w:highlight w:val="green"/>
        </w:rPr>
        <w:t>Despite</w:t>
      </w:r>
      <w:r w:rsidRPr="00364288">
        <w:rPr>
          <w:rStyle w:val="StyleBoldUnderline"/>
        </w:rPr>
        <w:t xml:space="preserve"> his </w:t>
      </w:r>
      <w:r w:rsidRPr="009A38A2">
        <w:rPr>
          <w:rStyle w:val="StyleBoldUnderline"/>
          <w:highlight w:val="green"/>
        </w:rPr>
        <w:t>campaign rhetoric</w:t>
      </w:r>
      <w:r w:rsidRPr="00364288">
        <w:rPr>
          <w:rStyle w:val="StyleBoldUnderline"/>
        </w:rPr>
        <w:t xml:space="preserve">, </w:t>
      </w:r>
      <w:r w:rsidRPr="0063364B">
        <w:rPr>
          <w:rStyle w:val="StyleBoldUnderline"/>
          <w:highlight w:val="green"/>
        </w:rPr>
        <w:t>Romney would be</w:t>
      </w:r>
      <w:r w:rsidRPr="00364288">
        <w:rPr>
          <w:rStyle w:val="StyleBoldUnderline"/>
        </w:rPr>
        <w:t xml:space="preserve"> quite </w:t>
      </w:r>
      <w:r w:rsidRPr="0063364B">
        <w:rPr>
          <w:rStyle w:val="StyleBoldUnderline"/>
          <w:highlight w:val="green"/>
        </w:rPr>
        <w:t>comfortable</w:t>
      </w:r>
      <w:r w:rsidRPr="00364288">
        <w:rPr>
          <w:rStyle w:val="StyleBoldUnderline"/>
        </w:rPr>
        <w:t xml:space="preserve"> </w:t>
      </w:r>
      <w:r w:rsidRPr="0063364B">
        <w:rPr>
          <w:rStyle w:val="StyleBoldUnderline"/>
          <w:highlight w:val="green"/>
        </w:rPr>
        <w:t>carrying out</w:t>
      </w:r>
      <w:r w:rsidRPr="00C77874">
        <w:rPr>
          <w:sz w:val="16"/>
        </w:rPr>
        <w:t xml:space="preserve"> President </w:t>
      </w:r>
      <w:r w:rsidRPr="0063364B">
        <w:rPr>
          <w:rStyle w:val="StyleBoldUnderline"/>
          <w:highlight w:val="green"/>
        </w:rPr>
        <w:t>Obama's foreign policy</w:t>
      </w:r>
      <w:r w:rsidRPr="00364288">
        <w:rPr>
          <w:rStyle w:val="StyleBoldUnderline"/>
        </w:rPr>
        <w:t xml:space="preserve"> </w:t>
      </w:r>
      <w:r w:rsidRPr="0063364B">
        <w:rPr>
          <w:rStyle w:val="StyleBoldUnderline"/>
          <w:highlight w:val="green"/>
        </w:rPr>
        <w:t>because it accords</w:t>
      </w:r>
      <w:r w:rsidRPr="00364288">
        <w:rPr>
          <w:rStyle w:val="StyleBoldUnderline"/>
        </w:rPr>
        <w:t xml:space="preserve"> so closely </w:t>
      </w:r>
      <w:r w:rsidRPr="0063364B">
        <w:rPr>
          <w:rStyle w:val="StyleBoldUnderline"/>
          <w:highlight w:val="green"/>
        </w:rPr>
        <w:t>with his own</w:t>
      </w:r>
      <w:r w:rsidRPr="00C77874">
        <w:rPr>
          <w:sz w:val="16"/>
        </w:rPr>
        <w:t xml:space="preserve">.   And that brings up an extraordinary fact. What has emerged in the second decade </w:t>
      </w:r>
      <w:r w:rsidRPr="00F07305">
        <w:rPr>
          <w:rStyle w:val="StyleBoldUnderline"/>
        </w:rPr>
        <w:t>after 9/11 is a remarkable consensus among Democrats and Republicans on a core approach to the nation's foreign policy</w:t>
      </w:r>
      <w:r w:rsidRPr="00C77874">
        <w:rPr>
          <w:sz w:val="16"/>
        </w:rPr>
        <w:t xml:space="preserve">. It's certainly not a perfect alignment. But </w:t>
      </w:r>
      <w:r w:rsidRPr="0063364B">
        <w:rPr>
          <w:rStyle w:val="StyleBoldUnderline"/>
          <w:highlight w:val="green"/>
        </w:rPr>
        <w:t xml:space="preserve">rarely since the end of the Cold War has there been this </w:t>
      </w:r>
      <w:r w:rsidRPr="0063364B">
        <w:rPr>
          <w:rStyle w:val="BoldUnderline"/>
          <w:highlight w:val="green"/>
        </w:rPr>
        <w:t>level of consensus</w:t>
      </w:r>
      <w:r w:rsidRPr="0063364B">
        <w:rPr>
          <w:rStyle w:val="BoldUnderline"/>
        </w:rPr>
        <w:t>.</w:t>
      </w:r>
      <w:r w:rsidRPr="00C77874">
        <w:rPr>
          <w:sz w:val="16"/>
        </w:rPr>
        <w:t xml:space="preserve"> Indeed, </w:t>
      </w:r>
      <w:r w:rsidRPr="00F07305">
        <w:rPr>
          <w:rStyle w:val="StyleBoldUnderline"/>
        </w:rPr>
        <w:t>while Americans may be divided</w:t>
      </w:r>
      <w:r w:rsidRPr="00C77874">
        <w:rPr>
          <w:sz w:val="16"/>
        </w:rPr>
        <w:t xml:space="preserve">, polarized and dysfunctional </w:t>
      </w:r>
      <w:r w:rsidRPr="00F07305">
        <w:rPr>
          <w:rStyle w:val="StyleBoldUnderline"/>
        </w:rPr>
        <w:t>about issues closer to home, we are really quite united in how we see the world and what we should do about it.</w:t>
      </w:r>
      <w:r w:rsidRPr="00C77874">
        <w:rPr>
          <w:sz w:val="16"/>
        </w:rPr>
        <w:t xml:space="preserve">   Ever wondered why foreign policy hasn't figured all that prominently in the 2012 election campaign? Sure, the country is focused on the economy and domestic priorities. And yes, Obama has so far avoided the kind of foreign-policy disasters that would give the Republicans easy free shots. But there's more to it than that: </w:t>
      </w:r>
      <w:r w:rsidRPr="00F07305">
        <w:rPr>
          <w:rStyle w:val="StyleBoldUnderline"/>
        </w:rPr>
        <w:t xml:space="preserve">Romney has had a hard time identifying Obama's foreign-policy vulnerabilities because there's just not that much difference between the two.   </w:t>
      </w:r>
      <w:r w:rsidRPr="008D18BA">
        <w:rPr>
          <w:rStyle w:val="StyleBoldUnderline"/>
          <w:highlight w:val="green"/>
        </w:rPr>
        <w:t>A post 9/11 consensus is emerging</w:t>
      </w:r>
      <w:r w:rsidRPr="00F07305">
        <w:rPr>
          <w:rStyle w:val="StyleBoldUnderline"/>
        </w:rPr>
        <w:t xml:space="preserve"> that has bridged the ideological divide of the Bush 43 years. </w:t>
      </w:r>
      <w:r w:rsidRPr="00F07305">
        <w:rPr>
          <w:rStyle w:val="StyleBoldUnderline"/>
          <w:b/>
        </w:rPr>
        <w:t xml:space="preserve">And </w:t>
      </w:r>
      <w:r w:rsidRPr="008D18BA">
        <w:rPr>
          <w:rStyle w:val="StyleBoldUnderline"/>
          <w:b/>
          <w:highlight w:val="green"/>
        </w:rPr>
        <w:t>it's going to be</w:t>
      </w:r>
      <w:r w:rsidRPr="00F07305">
        <w:rPr>
          <w:rStyle w:val="StyleBoldUnderline"/>
          <w:b/>
        </w:rPr>
        <w:t xml:space="preserve"> pretty </w:t>
      </w:r>
      <w:r w:rsidRPr="008D18BA">
        <w:rPr>
          <w:rStyle w:val="StyleBoldUnderline"/>
          <w:b/>
          <w:highlight w:val="green"/>
        </w:rPr>
        <w:t>durable</w:t>
      </w:r>
      <w:r w:rsidRPr="00C77874">
        <w:rPr>
          <w:sz w:val="16"/>
        </w:rPr>
        <w:t xml:space="preserve">.   Paradoxically, both George W. Bush's successes and failures helped to create this new consensus. His tough and largely successful approach to counterterrorism -- specifically, keeping the homeland safe and keeping al Qaeda and its affiliates at bay through use of special forces, drone attacks, aggressive use of intelligence, and more effective cooperation among agencies now forms a virtually unassailable bipartisan consensus. </w:t>
      </w:r>
      <w:r w:rsidRPr="00F07305">
        <w:rPr>
          <w:rStyle w:val="StyleBoldUnderline"/>
        </w:rPr>
        <w:t>As shown through his stepped-up drone campaign</w:t>
      </w:r>
      <w:r w:rsidRPr="00C77874">
        <w:rPr>
          <w:sz w:val="16"/>
        </w:rPr>
        <w:t xml:space="preserve">, Barack </w:t>
      </w:r>
      <w:r w:rsidRPr="008D18BA">
        <w:rPr>
          <w:rStyle w:val="StyleBoldUnderline"/>
          <w:highlight w:val="green"/>
        </w:rPr>
        <w:t>Obama has become</w:t>
      </w:r>
      <w:r w:rsidRPr="00C77874">
        <w:rPr>
          <w:sz w:val="16"/>
        </w:rPr>
        <w:t xml:space="preserve"> George W. </w:t>
      </w:r>
      <w:r w:rsidRPr="008D18BA">
        <w:rPr>
          <w:rStyle w:val="StyleBoldUnderline"/>
          <w:highlight w:val="green"/>
        </w:rPr>
        <w:t>Bush</w:t>
      </w:r>
      <w:r w:rsidRPr="00F07305">
        <w:rPr>
          <w:rStyle w:val="StyleBoldUnderline"/>
        </w:rPr>
        <w:t xml:space="preserve"> </w:t>
      </w:r>
      <w:r w:rsidRPr="008D18BA">
        <w:rPr>
          <w:rStyle w:val="BoldUnderline"/>
          <w:highlight w:val="green"/>
        </w:rPr>
        <w:t>on steroids</w:t>
      </w:r>
      <w:r w:rsidRPr="00C77874">
        <w:rPr>
          <w:sz w:val="16"/>
        </w:rPr>
        <w:t xml:space="preserve">.   And Bush 43's failed policies -- a discretionary war in Iraq and a mismanaged one in Afghanistan -- have had an equally profound effect. These adventures created a counter-reaction against ill-advised military campaigns that is now bipartisan theology as well.   To be sure, </w:t>
      </w:r>
      <w:r w:rsidRPr="007A52BB">
        <w:rPr>
          <w:rStyle w:val="StyleBoldUnderline"/>
        </w:rPr>
        <w:t>there are some differences between Romney and Obama. But</w:t>
      </w:r>
      <w:r w:rsidRPr="00C77874">
        <w:rPr>
          <w:sz w:val="16"/>
        </w:rPr>
        <w:t xml:space="preserve"> with the exception of Republicans taking a softer line on Israel and a tougher one on Russia -- </w:t>
      </w:r>
      <w:r w:rsidRPr="007A52BB">
        <w:rPr>
          <w:rStyle w:val="StyleBoldUnderline"/>
        </w:rPr>
        <w:t>both stances that are unlikely to matter much in terms of actual policy implementation -- there's a much greater convergence</w:t>
      </w:r>
      <w:r w:rsidRPr="00C77874">
        <w:rPr>
          <w:sz w:val="16"/>
        </w:rPr>
        <w:t xml:space="preserve">.   Yes, in the interests of winning votes, Romney will hone a few choice attacks in the campaign to come: "The president is weak and an apologizer, I'm not!" "The president doesn't believe in American leadership, I do!" These </w:t>
      </w:r>
      <w:r w:rsidRPr="008D18BA">
        <w:rPr>
          <w:rStyle w:val="StyleBoldUnderline"/>
          <w:highlight w:val="green"/>
        </w:rPr>
        <w:t>tropes</w:t>
      </w:r>
      <w:r w:rsidRPr="00C77874">
        <w:rPr>
          <w:sz w:val="16"/>
        </w:rPr>
        <w:t xml:space="preserve">, however, </w:t>
      </w:r>
      <w:r w:rsidRPr="008D18BA">
        <w:rPr>
          <w:rStyle w:val="StyleBoldUnderline"/>
          <w:highlight w:val="green"/>
        </w:rPr>
        <w:t>are either meaningless or inaccurate</w:t>
      </w:r>
      <w:r w:rsidRPr="00A93653">
        <w:rPr>
          <w:rStyle w:val="StyleBoldUnderline"/>
        </w:rPr>
        <w:t>, and aren't likely to resonate much with a foreign policy-fatigued public.</w:t>
      </w:r>
    </w:p>
    <w:p w:rsidR="00A31859" w:rsidRDefault="00A31859" w:rsidP="00A31859"/>
    <w:p w:rsidR="00A31859" w:rsidRDefault="00A31859" w:rsidP="00A31859">
      <w:pPr>
        <w:pStyle w:val="Heading4"/>
      </w:pPr>
      <w:r>
        <w:t>Romney is posturing, Putin doesn’t care</w:t>
      </w:r>
    </w:p>
    <w:p w:rsidR="00A31859" w:rsidRDefault="00A31859" w:rsidP="00A31859">
      <w:pPr>
        <w:pStyle w:val="Cite2"/>
      </w:pPr>
      <w:r>
        <w:t>Turkish Weekly 9/6/12</w:t>
      </w:r>
    </w:p>
    <w:p w:rsidR="00A31859" w:rsidRDefault="00A31859" w:rsidP="00A31859">
      <w:hyperlink r:id="rId31" w:history="1">
        <w:r w:rsidRPr="0092371B">
          <w:rPr>
            <w:rStyle w:val="Hyperlink"/>
          </w:rPr>
          <w:t>http://www.turkishweekly.net/news/141414/romney%C3%ADs-tough-russia-rhetoric-an-election-ploy-analysts-say.html</w:t>
        </w:r>
      </w:hyperlink>
    </w:p>
    <w:p w:rsidR="00A31859" w:rsidRDefault="00A31859" w:rsidP="00A31859"/>
    <w:p w:rsidR="00A31859" w:rsidRDefault="00A31859" w:rsidP="00A31859">
      <w:r w:rsidRPr="000E1785">
        <w:rPr>
          <w:rStyle w:val="StyleBoldUnderline"/>
        </w:rPr>
        <w:t xml:space="preserve">Romney’s Tough Russia Rhetoric An </w:t>
      </w:r>
      <w:r w:rsidRPr="000E1785">
        <w:rPr>
          <w:rStyle w:val="Emphasis"/>
        </w:rPr>
        <w:t>Election Ploy,</w:t>
      </w:r>
      <w:r w:rsidRPr="00104EFB">
        <w:t xml:space="preserve"> Analysts Say</w:t>
      </w:r>
      <w:r>
        <w:t xml:space="preserve"> But </w:t>
      </w:r>
      <w:r w:rsidRPr="000E1785">
        <w:rPr>
          <w:rStyle w:val="StyleBoldUnderline"/>
        </w:rPr>
        <w:t xml:space="preserve">relations have also taken several </w:t>
      </w:r>
      <w:r w:rsidRPr="000E1785">
        <w:rPr>
          <w:rStyle w:val="Emphasis"/>
        </w:rPr>
        <w:t>high-profile hits</w:t>
      </w:r>
      <w:r w:rsidRPr="000E1785">
        <w:rPr>
          <w:rStyle w:val="StyleBoldUnderline"/>
        </w:rPr>
        <w:t xml:space="preserve"> recently</w:t>
      </w:r>
      <w:r>
        <w:t xml:space="preserve">, such as when </w:t>
      </w:r>
      <w:r w:rsidRPr="000E1785">
        <w:rPr>
          <w:rStyle w:val="StyleBoldUnderline"/>
        </w:rPr>
        <w:t>Putin accused</w:t>
      </w:r>
      <w:r>
        <w:t xml:space="preserve"> the </w:t>
      </w:r>
      <w:r w:rsidRPr="000E1785">
        <w:rPr>
          <w:rStyle w:val="StyleBoldUnderline"/>
        </w:rPr>
        <w:t>U</w:t>
      </w:r>
      <w:r>
        <w:t xml:space="preserve">nited </w:t>
      </w:r>
      <w:r w:rsidRPr="000E1785">
        <w:rPr>
          <w:rStyle w:val="StyleBoldUnderline"/>
        </w:rPr>
        <w:t>S</w:t>
      </w:r>
      <w:r>
        <w:t xml:space="preserve">tates </w:t>
      </w:r>
      <w:r w:rsidRPr="000E1785">
        <w:rPr>
          <w:rStyle w:val="StyleBoldUnderline"/>
        </w:rPr>
        <w:t>of sponsoring the anti-Kremlin opposition rallies</w:t>
      </w:r>
      <w:r>
        <w:t xml:space="preserve"> that erupted after last December’s parliamentary elections. The two countries have </w:t>
      </w:r>
      <w:r w:rsidRPr="000E1785">
        <w:rPr>
          <w:rStyle w:val="StyleBoldUnderline"/>
        </w:rPr>
        <w:t>also</w:t>
      </w:r>
      <w:r>
        <w:t xml:space="preserve"> locked horns on</w:t>
      </w:r>
      <w:r w:rsidRPr="000E1785">
        <w:rPr>
          <w:rStyle w:val="StyleBoldUnderline"/>
        </w:rPr>
        <w:t xml:space="preserve"> </w:t>
      </w:r>
      <w:r w:rsidRPr="000E1785">
        <w:rPr>
          <w:rStyle w:val="Emphasis"/>
        </w:rPr>
        <w:t>Syria</w:t>
      </w:r>
      <w:r>
        <w:t xml:space="preserve">, with U.S. officials accusing Russia of aiding and abetting Syrian strongman Bashar al-Assad. Kremenyuk notes it’s difficult to ascertain just how successful the U.S.-Russian “reset” truly was – and whether that trend could follow Romney to the White House. “Anyone can understand whatever he wants about the ‘reset’: an improvement? To some extent we improved [our relations],” he said. “But does that mean we have now finally identified a new agenda, what both nations want from each other? No.” For his part, </w:t>
      </w:r>
      <w:r w:rsidRPr="002D7ACD">
        <w:rPr>
          <w:rStyle w:val="StyleBoldUnderline"/>
          <w:highlight w:val="cyan"/>
        </w:rPr>
        <w:t xml:space="preserve">Putin </w:t>
      </w:r>
      <w:r w:rsidRPr="000E1785">
        <w:rPr>
          <w:rStyle w:val="StyleBoldUnderline"/>
        </w:rPr>
        <w:t>said</w:t>
      </w:r>
      <w:r>
        <w:t xml:space="preserve"> Wednesday he </w:t>
      </w:r>
      <w:r w:rsidRPr="002D7ACD">
        <w:rPr>
          <w:rStyle w:val="StyleBoldUnderline"/>
          <w:highlight w:val="cyan"/>
        </w:rPr>
        <w:t xml:space="preserve">is ready to work with the next </w:t>
      </w:r>
      <w:r w:rsidRPr="000E1785">
        <w:rPr>
          <w:rStyle w:val="StyleBoldUnderline"/>
        </w:rPr>
        <w:t xml:space="preserve">U.S. </w:t>
      </w:r>
      <w:r w:rsidRPr="002D7ACD">
        <w:rPr>
          <w:rStyle w:val="StyleBoldUnderline"/>
          <w:highlight w:val="cyan"/>
        </w:rPr>
        <w:t xml:space="preserve">president regardless </w:t>
      </w:r>
      <w:r w:rsidRPr="000E1785">
        <w:rPr>
          <w:rStyle w:val="StyleBoldUnderline"/>
        </w:rPr>
        <w:t>of who wins</w:t>
      </w:r>
      <w:r>
        <w:t xml:space="preserve"> in the November election, so long as that person is ready to work with Russia “Whoever the American public elects, we will work with them,” he told RT TV in an interview on Wednesday. “But we will work together only as effectively as our partners want to.” Lukyanov, of Russia in Global Affairs, said the Kremlin has largely taken Romney’s sharp comments with a grain of salt. “</w:t>
      </w:r>
      <w:r w:rsidRPr="001947E1">
        <w:rPr>
          <w:rStyle w:val="StyleBoldUnderline"/>
          <w:highlight w:val="cyan"/>
        </w:rPr>
        <w:t xml:space="preserve">When Romney </w:t>
      </w:r>
      <w:r>
        <w:t xml:space="preserve">repeatedly </w:t>
      </w:r>
      <w:r w:rsidRPr="001947E1">
        <w:rPr>
          <w:rStyle w:val="StyleBoldUnderline"/>
          <w:highlight w:val="cyan"/>
        </w:rPr>
        <w:t>said</w:t>
      </w:r>
      <w:r w:rsidRPr="001947E1">
        <w:rPr>
          <w:highlight w:val="cyan"/>
        </w:rPr>
        <w:t xml:space="preserve"> </w:t>
      </w:r>
      <w:r w:rsidRPr="00741145">
        <w:t>that</w:t>
      </w:r>
      <w:r w:rsidRPr="000E1785">
        <w:rPr>
          <w:rStyle w:val="StyleBoldUnderline"/>
        </w:rPr>
        <w:t xml:space="preserve"> </w:t>
      </w:r>
      <w:r w:rsidRPr="001947E1">
        <w:rPr>
          <w:rStyle w:val="StyleBoldUnderline"/>
          <w:highlight w:val="cyan"/>
        </w:rPr>
        <w:t>Russia is</w:t>
      </w:r>
      <w:r w:rsidRPr="001947E1">
        <w:rPr>
          <w:highlight w:val="cyan"/>
        </w:rPr>
        <w:t xml:space="preserve"> </w:t>
      </w:r>
      <w:r>
        <w:t xml:space="preserve">the main geopolitical </w:t>
      </w:r>
      <w:r w:rsidRPr="001947E1">
        <w:rPr>
          <w:rStyle w:val="StyleBoldUnderline"/>
          <w:highlight w:val="cyan"/>
        </w:rPr>
        <w:t>foe</w:t>
      </w:r>
      <w:r w:rsidRPr="001947E1">
        <w:rPr>
          <w:highlight w:val="cyan"/>
        </w:rPr>
        <w:t xml:space="preserve"> </w:t>
      </w:r>
      <w:r>
        <w:t xml:space="preserve">of the United States, </w:t>
      </w:r>
      <w:r w:rsidRPr="001947E1">
        <w:rPr>
          <w:rStyle w:val="StyleBoldUnderline"/>
          <w:highlight w:val="cyan"/>
        </w:rPr>
        <w:t xml:space="preserve">it was </w:t>
      </w:r>
      <w:r w:rsidRPr="000E1785">
        <w:rPr>
          <w:rStyle w:val="StyleBoldUnderline"/>
        </w:rPr>
        <w:t xml:space="preserve">actually </w:t>
      </w:r>
      <w:r w:rsidRPr="001947E1">
        <w:rPr>
          <w:rStyle w:val="StyleBoldUnderline"/>
          <w:highlight w:val="cyan"/>
        </w:rPr>
        <w:t xml:space="preserve">perceived with </w:t>
      </w:r>
      <w:r w:rsidRPr="001947E1">
        <w:rPr>
          <w:rStyle w:val="Emphasis"/>
          <w:highlight w:val="cyan"/>
        </w:rPr>
        <w:t>irony</w:t>
      </w:r>
      <w:r w:rsidRPr="000E1785">
        <w:rPr>
          <w:rStyle w:val="Emphasis"/>
        </w:rPr>
        <w:t>,</w:t>
      </w:r>
      <w:r>
        <w:t xml:space="preserve"> because </w:t>
      </w:r>
      <w:r w:rsidRPr="001947E1">
        <w:rPr>
          <w:rStyle w:val="StyleBoldUnderline"/>
          <w:highlight w:val="cyan"/>
        </w:rPr>
        <w:t>no one</w:t>
      </w:r>
      <w:r w:rsidRPr="001947E1">
        <w:rPr>
          <w:highlight w:val="cyan"/>
        </w:rPr>
        <w:t xml:space="preserve"> </w:t>
      </w:r>
      <w:r>
        <w:t xml:space="preserve">– including the most hawkish Americans – </w:t>
      </w:r>
      <w:r w:rsidRPr="001947E1">
        <w:rPr>
          <w:rStyle w:val="StyleBoldUnderline"/>
          <w:highlight w:val="cyan"/>
        </w:rPr>
        <w:t>believes that</w:t>
      </w:r>
      <w:r>
        <w:t>,” he said. “This is seen as a sign of his inexperience and very little interest [in Russia].”</w:t>
      </w:r>
    </w:p>
    <w:p w:rsidR="00A31859" w:rsidRDefault="00A31859" w:rsidP="00A31859"/>
    <w:p w:rsidR="00A31859" w:rsidRPr="00C77874" w:rsidRDefault="00A31859" w:rsidP="00A31859">
      <w:pPr>
        <w:pStyle w:val="Heading4"/>
      </w:pPr>
      <w:r>
        <w:t xml:space="preserve">Both candidates have same Iran policy </w:t>
      </w:r>
    </w:p>
    <w:p w:rsidR="00A31859" w:rsidRPr="00C77874" w:rsidRDefault="00A31859" w:rsidP="00A31859">
      <w:r w:rsidRPr="00C77874">
        <w:t xml:space="preserve">Aaron David </w:t>
      </w:r>
      <w:r>
        <w:rPr>
          <w:rFonts w:cs="Arial"/>
          <w:b/>
          <w:sz w:val="24"/>
          <w:u w:val="single"/>
        </w:rPr>
        <w:t>Miller 12</w:t>
      </w:r>
      <w:r w:rsidRPr="00C77874">
        <w:t>, scholar at the Woodrow Wilson International Center, “Barack O'Romney”, May 23, http://www.foreignpolicy.com/articles/2012/05/23/barack_oromney</w:t>
      </w:r>
    </w:p>
    <w:p w:rsidR="00A31859" w:rsidRPr="00C77874" w:rsidRDefault="00A31859" w:rsidP="00A31859">
      <w:pPr>
        <w:rPr>
          <w:sz w:val="16"/>
        </w:rPr>
      </w:pPr>
    </w:p>
    <w:p w:rsidR="00A31859" w:rsidRPr="00C77874" w:rsidRDefault="00A31859" w:rsidP="00A31859">
      <w:r w:rsidRPr="00C77874">
        <w:t xml:space="preserve">It's not only on these core assumptions that the candidates share a broad agreement. </w:t>
      </w:r>
      <w:r w:rsidRPr="00C02DB7">
        <w:rPr>
          <w:rStyle w:val="StyleBoldUnderline"/>
        </w:rPr>
        <w:t xml:space="preserve">These </w:t>
      </w:r>
      <w:r w:rsidRPr="00C77874">
        <w:t xml:space="preserve">principles </w:t>
      </w:r>
      <w:r w:rsidRPr="00C02DB7">
        <w:rPr>
          <w:rStyle w:val="StyleBoldUnderline"/>
        </w:rPr>
        <w:t>translate into specific policies where it would be tough to tell the difference between a Romney and an Obama presidency</w:t>
      </w:r>
      <w:r w:rsidRPr="00C77874">
        <w:t xml:space="preserve">: Iran: Sorry, </w:t>
      </w:r>
      <w:r w:rsidRPr="00A850E6">
        <w:rPr>
          <w:rStyle w:val="StyleBoldUnderline"/>
          <w:highlight w:val="green"/>
        </w:rPr>
        <w:t>I</w:t>
      </w:r>
      <w:r w:rsidRPr="00F60B4E">
        <w:rPr>
          <w:rStyle w:val="StyleBoldUnderline"/>
        </w:rPr>
        <w:t xml:space="preserve"> just </w:t>
      </w:r>
      <w:r w:rsidRPr="00952531">
        <w:rPr>
          <w:rStyle w:val="StyleBoldUnderline"/>
          <w:highlight w:val="green"/>
        </w:rPr>
        <w:t>don't see any</w:t>
      </w:r>
      <w:r w:rsidRPr="00F60B4E">
        <w:rPr>
          <w:rStyle w:val="StyleBoldUnderline"/>
        </w:rPr>
        <w:t xml:space="preserve"> significant </w:t>
      </w:r>
      <w:r w:rsidRPr="00952531">
        <w:rPr>
          <w:rStyle w:val="StyleBoldUnderline"/>
          <w:highlight w:val="green"/>
        </w:rPr>
        <w:t>difference between</w:t>
      </w:r>
      <w:r w:rsidRPr="00F60B4E">
        <w:rPr>
          <w:rStyle w:val="StyleBoldUnderline"/>
        </w:rPr>
        <w:t xml:space="preserve"> </w:t>
      </w:r>
      <w:r w:rsidRPr="00952531">
        <w:rPr>
          <w:rStyle w:val="StyleBoldUnderline"/>
          <w:highlight w:val="green"/>
        </w:rPr>
        <w:t>the way Obama is handling Iran</w:t>
      </w:r>
      <w:r w:rsidRPr="00F60B4E">
        <w:rPr>
          <w:rStyle w:val="StyleBoldUnderline"/>
        </w:rPr>
        <w:t xml:space="preserve">'s nuclear program </w:t>
      </w:r>
      <w:r w:rsidRPr="00952531">
        <w:rPr>
          <w:rStyle w:val="StyleBoldUnderline"/>
          <w:highlight w:val="green"/>
        </w:rPr>
        <w:t>and</w:t>
      </w:r>
      <w:r w:rsidRPr="00F60B4E">
        <w:rPr>
          <w:rStyle w:val="StyleBoldUnderline"/>
        </w:rPr>
        <w:t xml:space="preserve"> </w:t>
      </w:r>
      <w:r w:rsidRPr="00952531">
        <w:rPr>
          <w:rStyle w:val="StyleBoldUnderline"/>
          <w:highlight w:val="green"/>
        </w:rPr>
        <w:t>the way Romney might</w:t>
      </w:r>
      <w:r w:rsidRPr="00F60B4E">
        <w:rPr>
          <w:rStyle w:val="StyleBoldUnderline"/>
        </w:rPr>
        <w:t xml:space="preserve"> as president</w:t>
      </w:r>
      <w:r w:rsidRPr="00C77874">
        <w:t>. And that's because there's seems to be an inexorable arc to the Iranian nuclear problem</w:t>
      </w:r>
      <w:r w:rsidRPr="00F60B4E">
        <w:rPr>
          <w:rStyle w:val="StyleBoldUnderline"/>
        </w:rPr>
        <w:t xml:space="preserve">. If by 2013 sanctions and negotiations don't produce a sustainable deal and Iran continues its quest for a nuclear weapon, one of two things is going to happen: Israel is likely to strike, or we will. If it's the former, </w:t>
      </w:r>
      <w:r w:rsidRPr="00952531">
        <w:rPr>
          <w:rStyle w:val="StyleBoldUnderline"/>
          <w:highlight w:val="green"/>
        </w:rPr>
        <w:t>both Obama and Romney would</w:t>
      </w:r>
      <w:r w:rsidRPr="00F60B4E">
        <w:rPr>
          <w:rStyle w:val="StyleBoldUnderline"/>
        </w:rPr>
        <w:t xml:space="preserve"> be there to </w:t>
      </w:r>
      <w:r w:rsidRPr="00952531">
        <w:rPr>
          <w:rStyle w:val="StyleBoldUnderline"/>
          <w:highlight w:val="green"/>
        </w:rPr>
        <w:t>defend the Israelis and manage the mess</w:t>
      </w:r>
      <w:r w:rsidRPr="00F60B4E">
        <w:rPr>
          <w:rStyle w:val="StyleBoldUnderline"/>
        </w:rPr>
        <w:t xml:space="preserve"> that would follow. Both would be prepared to intercede on Israel's behalf if and when it came to that. As for a U.S. strike, </w:t>
      </w:r>
      <w:r w:rsidRPr="00952531">
        <w:rPr>
          <w:rStyle w:val="StyleBoldUnderline"/>
          <w:highlight w:val="green"/>
        </w:rPr>
        <w:t xml:space="preserve">it's </w:t>
      </w:r>
      <w:r w:rsidRPr="00952531">
        <w:rPr>
          <w:rStyle w:val="StyleBoldUnderline"/>
        </w:rPr>
        <w:t>becoming a</w:t>
      </w:r>
      <w:r w:rsidRPr="00F60B4E">
        <w:rPr>
          <w:rStyle w:val="StyleBoldUnderline"/>
        </w:rPr>
        <w:t xml:space="preserve"> </w:t>
      </w:r>
      <w:r w:rsidRPr="00952531">
        <w:rPr>
          <w:rStyle w:val="BoldUnderline"/>
          <w:highlight w:val="green"/>
        </w:rPr>
        <w:t>bipartisan</w:t>
      </w:r>
      <w:r w:rsidRPr="00F60B4E">
        <w:rPr>
          <w:rStyle w:val="StyleBoldUnderline"/>
        </w:rPr>
        <w:t xml:space="preserve"> article of faith </w:t>
      </w:r>
      <w:r w:rsidRPr="00952531">
        <w:rPr>
          <w:rStyle w:val="StyleBoldUnderline"/>
          <w:highlight w:val="green"/>
        </w:rPr>
        <w:t>that the U</w:t>
      </w:r>
      <w:r w:rsidRPr="00C77874">
        <w:t xml:space="preserve">nited </w:t>
      </w:r>
      <w:r w:rsidRPr="00952531">
        <w:rPr>
          <w:rStyle w:val="StyleBoldUnderline"/>
          <w:highlight w:val="green"/>
        </w:rPr>
        <w:t>S</w:t>
      </w:r>
      <w:r w:rsidRPr="00C77874">
        <w:t xml:space="preserve">tates </w:t>
      </w:r>
      <w:r w:rsidRPr="00952531">
        <w:rPr>
          <w:rStyle w:val="StyleBoldUnderline"/>
          <w:highlight w:val="green"/>
        </w:rPr>
        <w:t>will not permit Iran to acquire a nuclear weapon</w:t>
      </w:r>
      <w:r w:rsidRPr="00C77874">
        <w:t xml:space="preserve">. </w:t>
      </w:r>
      <w:r w:rsidRPr="00F60B4E">
        <w:rPr>
          <w:rStyle w:val="StyleBoldUnderline"/>
        </w:rPr>
        <w:t xml:space="preserve">And </w:t>
      </w:r>
      <w:r w:rsidRPr="00952531">
        <w:rPr>
          <w:rStyle w:val="StyleBoldUnderline"/>
          <w:highlight w:val="green"/>
        </w:rPr>
        <w:t>both men are prepared to use military strikes against Iran's nuclear sites</w:t>
      </w:r>
      <w:r w:rsidRPr="00F60B4E">
        <w:rPr>
          <w:rStyle w:val="StyleBoldUnderline"/>
        </w:rPr>
        <w:t xml:space="preserve"> as a last resort, even if it only means a delay</w:t>
      </w:r>
      <w:r w:rsidRPr="00C77874">
        <w:t xml:space="preserve"> (and that's what it would mean) </w:t>
      </w:r>
      <w:r w:rsidRPr="00F60B4E">
        <w:rPr>
          <w:rStyle w:val="StyleBoldUnderline"/>
        </w:rPr>
        <w:t>in Iran's quest for nukes</w:t>
      </w:r>
      <w:r w:rsidRPr="00C77874">
        <w:t>.</w:t>
      </w:r>
    </w:p>
    <w:p w:rsidR="00A31859" w:rsidRDefault="00A31859" w:rsidP="00A31859"/>
    <w:p w:rsidR="00A31859" w:rsidRDefault="00A31859" w:rsidP="00A31859">
      <w:pPr>
        <w:pStyle w:val="Heading4"/>
      </w:pPr>
      <w:r>
        <w:t>Taliban talks failing now</w:t>
      </w:r>
    </w:p>
    <w:p w:rsidR="00A31859" w:rsidRDefault="00A31859" w:rsidP="00A31859">
      <w:r w:rsidRPr="00EE178A">
        <w:t xml:space="preserve">Matt </w:t>
      </w:r>
      <w:r w:rsidRPr="00EE178A">
        <w:rPr>
          <w:rStyle w:val="CitationChar"/>
        </w:rPr>
        <w:t>Vasilogambros 10-2</w:t>
      </w:r>
      <w:r>
        <w:t>, National Journal, “</w:t>
      </w:r>
      <w:r w:rsidRPr="00EE178A">
        <w:t>U.S.-Taliban Peace Deal Unlikely in Afghanistan</w:t>
      </w:r>
      <w:r>
        <w:t xml:space="preserve">”, </w:t>
      </w:r>
      <w:r w:rsidRPr="00EE178A">
        <w:t>http://www.nationaljournal.com/nationalsecurity/u-s-taliban-peace-deal-unlikely-in-afghanistan-20121002</w:t>
      </w:r>
    </w:p>
    <w:p w:rsidR="00A31859" w:rsidRPr="00EE178A" w:rsidRDefault="00A31859" w:rsidP="00A31859"/>
    <w:p w:rsidR="00A31859" w:rsidRDefault="00A31859" w:rsidP="00A31859">
      <w:r w:rsidRPr="00B60413">
        <w:rPr>
          <w:rStyle w:val="StyleBoldUnderline"/>
          <w:highlight w:val="cyan"/>
        </w:rPr>
        <w:t>The U.S. is abandoning hope for</w:t>
      </w:r>
      <w:r w:rsidRPr="00B60413">
        <w:rPr>
          <w:rStyle w:val="StyleBoldUnderline"/>
        </w:rPr>
        <w:t xml:space="preserve"> a</w:t>
      </w:r>
      <w:r w:rsidRPr="00EE178A">
        <w:rPr>
          <w:rStyle w:val="StyleBoldUnderline"/>
        </w:rPr>
        <w:t xml:space="preserve"> peace </w:t>
      </w:r>
      <w:r w:rsidRPr="00B60413">
        <w:rPr>
          <w:rStyle w:val="StyleBoldUnderline"/>
          <w:highlight w:val="cyan"/>
        </w:rPr>
        <w:t>agreement</w:t>
      </w:r>
      <w:r w:rsidRPr="00EE178A">
        <w:rPr>
          <w:rStyle w:val="StyleBoldUnderline"/>
        </w:rPr>
        <w:t xml:space="preserve"> with the Taliban</w:t>
      </w:r>
      <w:r>
        <w:t xml:space="preserve">, The New York Times reports, as NATO’s top leader told a British newspaper that </w:t>
      </w:r>
      <w:r w:rsidRPr="00EE178A">
        <w:rPr>
          <w:rStyle w:val="StyleBoldUnderline"/>
        </w:rPr>
        <w:t xml:space="preserve">the coalition is </w:t>
      </w:r>
      <w:r w:rsidRPr="00B60413">
        <w:rPr>
          <w:rStyle w:val="StyleBoldUnderline"/>
          <w:highlight w:val="cyan"/>
        </w:rPr>
        <w:t>considering a quicker withdrawal</w:t>
      </w:r>
      <w:r w:rsidRPr="00EE178A">
        <w:rPr>
          <w:rStyle w:val="StyleBoldUnderline"/>
        </w:rPr>
        <w:t xml:space="preserve"> of Western troops</w:t>
      </w:r>
      <w:r>
        <w:t>.</w:t>
      </w:r>
    </w:p>
    <w:p w:rsidR="00A31859" w:rsidRDefault="00A31859" w:rsidP="00A31859">
      <w:r w:rsidRPr="00EE178A">
        <w:rPr>
          <w:rStyle w:val="StyleBoldUnderline"/>
        </w:rPr>
        <w:t xml:space="preserve">Once a key part of the U.S. strategy in Afghanistan, </w:t>
      </w:r>
      <w:r w:rsidRPr="00B60413">
        <w:rPr>
          <w:rStyle w:val="StyleBoldUnderline"/>
          <w:highlight w:val="cyan"/>
        </w:rPr>
        <w:t>commanders</w:t>
      </w:r>
      <w:r w:rsidRPr="00EE178A">
        <w:rPr>
          <w:rStyle w:val="StyleBoldUnderline"/>
        </w:rPr>
        <w:t xml:space="preserve"> on the ground </w:t>
      </w:r>
      <w:r w:rsidRPr="00B60413">
        <w:rPr>
          <w:rStyle w:val="StyleBoldUnderline"/>
          <w:highlight w:val="cyan"/>
        </w:rPr>
        <w:t>and officials</w:t>
      </w:r>
      <w:r w:rsidRPr="00EE178A">
        <w:rPr>
          <w:rStyle w:val="StyleBoldUnderline"/>
        </w:rPr>
        <w:t xml:space="preserve"> in Washington </w:t>
      </w:r>
      <w:r w:rsidRPr="00B60413">
        <w:rPr>
          <w:rStyle w:val="StyleBoldUnderline"/>
          <w:highlight w:val="cyan"/>
        </w:rPr>
        <w:t>doubt the U.S. and</w:t>
      </w:r>
      <w:r w:rsidRPr="00EE178A">
        <w:rPr>
          <w:rStyle w:val="StyleBoldUnderline"/>
        </w:rPr>
        <w:t xml:space="preserve"> the </w:t>
      </w:r>
      <w:r w:rsidRPr="00B60413">
        <w:rPr>
          <w:rStyle w:val="StyleBoldUnderline"/>
          <w:highlight w:val="cyan"/>
        </w:rPr>
        <w:t>Taliban can have</w:t>
      </w:r>
      <w:r w:rsidRPr="00EE178A">
        <w:rPr>
          <w:rStyle w:val="StyleBoldUnderline"/>
        </w:rPr>
        <w:t xml:space="preserve"> substantive peace </w:t>
      </w:r>
      <w:r w:rsidRPr="00B60413">
        <w:rPr>
          <w:rStyle w:val="StyleBoldUnderline"/>
          <w:highlight w:val="cyan"/>
        </w:rPr>
        <w:t>talks</w:t>
      </w:r>
      <w:r>
        <w:t>, The Times reported.</w:t>
      </w:r>
    </w:p>
    <w:p w:rsidR="00A31859" w:rsidRDefault="00A31859" w:rsidP="00A31859">
      <w:r w:rsidRPr="00EE178A">
        <w:rPr>
          <w:rStyle w:val="StyleBoldUnderline"/>
        </w:rPr>
        <w:t>Instead, the U.S. will work to secure a peace between the Taliban and the Afghan government, a deal that will eventually require approval from Pakistan</w:t>
      </w:r>
      <w:r>
        <w:t>. Substantive talks with the Taliban, officials told The Times, will most likely only happen after the withdrawal of American forces in 2014.</w:t>
      </w:r>
    </w:p>
    <w:p w:rsidR="00A31859" w:rsidRDefault="00A31859" w:rsidP="00A31859">
      <w:r>
        <w:t>“It’s a very resilient enemy, and I’m not going to tell you it’s not,” a senior coalition officer told The Times. “</w:t>
      </w:r>
      <w:r w:rsidRPr="00EE178A">
        <w:rPr>
          <w:rStyle w:val="StyleBoldUnderline"/>
        </w:rPr>
        <w:t>It will be a constant battle</w:t>
      </w:r>
      <w:r>
        <w:t xml:space="preserve">, and it will be </w:t>
      </w:r>
      <w:r w:rsidRPr="00EE178A">
        <w:rPr>
          <w:rStyle w:val="StyleBoldUnderline"/>
        </w:rPr>
        <w:t>for years</w:t>
      </w:r>
      <w:r>
        <w:t>.”</w:t>
      </w:r>
    </w:p>
    <w:p w:rsidR="00A31859" w:rsidRDefault="00A31859" w:rsidP="00A31859">
      <w:r>
        <w:t>Meanwhile, as so-called "</w:t>
      </w:r>
      <w:r w:rsidRPr="00B60413">
        <w:rPr>
          <w:rStyle w:val="StyleBoldUnderline"/>
          <w:highlight w:val="cyan"/>
        </w:rPr>
        <w:t>green-on-blue" attacks</w:t>
      </w:r>
      <w:r>
        <w:t xml:space="preserve">, in which Afghan security forces have turned their weapons on their NATO counterparts, </w:t>
      </w:r>
      <w:r w:rsidRPr="00B60413">
        <w:rPr>
          <w:rStyle w:val="StyleBoldUnderline"/>
          <w:highlight w:val="cyan"/>
        </w:rPr>
        <w:t>have increased</w:t>
      </w:r>
      <w:r>
        <w:t xml:space="preserve"> this year, NATO Secretary General Anders Fogh Rasmussen said on Monday that Western troops may withdrawal from Afghanistan sooner the 2014 deadline, the U.K.’s Guardian reports.</w:t>
      </w:r>
    </w:p>
    <w:p w:rsidR="00A31859" w:rsidRDefault="00A31859" w:rsidP="00A31859">
      <w:r>
        <w:t xml:space="preserve">Rasmussen said the </w:t>
      </w:r>
      <w:r w:rsidRPr="00EE178A">
        <w:rPr>
          <w:rStyle w:val="StyleBoldUnderline"/>
        </w:rPr>
        <w:t xml:space="preserve">recent attacks have been </w:t>
      </w:r>
      <w:r w:rsidRPr="00B60413">
        <w:rPr>
          <w:rStyle w:val="StyleBoldUnderline"/>
          <w:highlight w:val="cyan"/>
        </w:rPr>
        <w:t>successful in undermining</w:t>
      </w:r>
      <w:r w:rsidRPr="00EE178A">
        <w:rPr>
          <w:rStyle w:val="StyleBoldUnderline"/>
        </w:rPr>
        <w:t xml:space="preserve"> the “</w:t>
      </w:r>
      <w:r w:rsidRPr="00B60413">
        <w:rPr>
          <w:rStyle w:val="StyleBoldUnderline"/>
          <w:highlight w:val="cyan"/>
        </w:rPr>
        <w:t>trust</w:t>
      </w:r>
      <w:r w:rsidRPr="00EE178A">
        <w:rPr>
          <w:rStyle w:val="StyleBoldUnderline"/>
        </w:rPr>
        <w:t xml:space="preserve"> and confidence” between NATO and Afghan troops</w:t>
      </w:r>
      <w:r>
        <w:t>. With more than 50 such killings this year—far surpassing last year's count of 35—</w:t>
      </w:r>
      <w:r w:rsidRPr="00B60413">
        <w:rPr>
          <w:rStyle w:val="StyleBoldUnderline"/>
          <w:highlight w:val="cyan"/>
        </w:rPr>
        <w:t>NATO might speed up its exit</w:t>
      </w:r>
      <w:r>
        <w:t>, Rasmussen said.</w:t>
      </w:r>
    </w:p>
    <w:p w:rsidR="00A31859" w:rsidRDefault="00A31859" w:rsidP="00A31859"/>
    <w:p w:rsidR="00A31859" w:rsidRDefault="00A31859" w:rsidP="00A31859">
      <w:pPr>
        <w:rPr>
          <w:rStyle w:val="StyleStyleBold12pt"/>
        </w:rPr>
      </w:pPr>
      <w:r>
        <w:rPr>
          <w:rStyle w:val="StyleStyleBold12pt"/>
        </w:rPr>
        <w:t>China impact is just campaign rhetoric-history on our side</w:t>
      </w:r>
    </w:p>
    <w:p w:rsidR="00A31859" w:rsidRPr="00F24183" w:rsidRDefault="00A31859" w:rsidP="00A31859">
      <w:pPr>
        <w:rPr>
          <w:b/>
          <w:bCs/>
          <w:sz w:val="26"/>
        </w:rPr>
      </w:pPr>
      <w:r>
        <w:rPr>
          <w:rStyle w:val="StyleStyleBold12pt"/>
        </w:rPr>
        <w:t xml:space="preserve">Agence France Presse 7/6/12  </w:t>
      </w:r>
      <w:r w:rsidRPr="00F24183">
        <w:t>HEADLINE: China -- again the villain in US election</w:t>
      </w:r>
    </w:p>
    <w:p w:rsidR="00A31859" w:rsidRDefault="00A31859" w:rsidP="00A31859">
      <w:pPr>
        <w:rPr>
          <w:rStyle w:val="StyleStyleBold12pt"/>
        </w:rPr>
      </w:pPr>
    </w:p>
    <w:p w:rsidR="00A31859" w:rsidRDefault="00A31859" w:rsidP="00A31859">
      <w:pPr>
        <w:rPr>
          <w:rStyle w:val="StyleBoldUnderline"/>
        </w:rPr>
      </w:pPr>
      <w:r w:rsidRPr="006A5241">
        <w:rPr>
          <w:rStyle w:val="StyleBoldUnderline"/>
          <w:highlight w:val="green"/>
        </w:rPr>
        <w:t>Top Chinese leaders</w:t>
      </w:r>
      <w:r w:rsidRPr="001F7FB1">
        <w:rPr>
          <w:rStyle w:val="StyleBoldUnderline"/>
        </w:rPr>
        <w:t xml:space="preserve">, increasingly wise to the ways of US politics, are </w:t>
      </w:r>
      <w:r w:rsidRPr="006A5241">
        <w:rPr>
          <w:rStyle w:val="StyleBoldUnderline"/>
        </w:rPr>
        <w:t>understood</w:t>
      </w:r>
      <w:r w:rsidRPr="001F7FB1">
        <w:rPr>
          <w:rStyle w:val="StyleBoldUnderline"/>
        </w:rPr>
        <w:t xml:space="preserve"> to have told Obama that </w:t>
      </w:r>
      <w:r w:rsidRPr="006A5241">
        <w:rPr>
          <w:rStyle w:val="StyleBoldUnderline"/>
        </w:rPr>
        <w:t>they</w:t>
      </w:r>
      <w:r w:rsidRPr="001F7FB1">
        <w:rPr>
          <w:rStyle w:val="StyleBoldUnderline"/>
        </w:rPr>
        <w:t xml:space="preserve"> </w:t>
      </w:r>
      <w:r w:rsidRPr="006A5241">
        <w:rPr>
          <w:rStyle w:val="StyleBoldUnderline"/>
          <w:highlight w:val="green"/>
        </w:rPr>
        <w:t>expect</w:t>
      </w:r>
      <w:r w:rsidRPr="001F7FB1">
        <w:rPr>
          <w:rStyle w:val="StyleBoldUnderline"/>
        </w:rPr>
        <w:t xml:space="preserve"> a measure of </w:t>
      </w:r>
      <w:r w:rsidRPr="006A5241">
        <w:rPr>
          <w:rStyle w:val="StyleBoldUnderline"/>
          <w:highlight w:val="green"/>
        </w:rPr>
        <w:t>anti-Beijing rhetoric</w:t>
      </w:r>
      <w:r w:rsidRPr="001F7FB1">
        <w:rPr>
          <w:rStyle w:val="StyleBoldUnderline"/>
        </w:rPr>
        <w:t xml:space="preserve"> </w:t>
      </w:r>
      <w:r w:rsidRPr="006A5241">
        <w:rPr>
          <w:rStyle w:val="StyleBoldUnderline"/>
          <w:highlight w:val="green"/>
        </w:rPr>
        <w:t>in the US election</w:t>
      </w:r>
      <w:r w:rsidRPr="006A5241">
        <w:rPr>
          <w:highlight w:val="green"/>
        </w:rPr>
        <w:t>.</w:t>
      </w:r>
      <w:r>
        <w:t xml:space="preserve"> </w:t>
      </w:r>
      <w:r w:rsidRPr="00B22028">
        <w:t>But Beijing seems interested in a return of managed stability after November -- evident in the negotiated exit from a crisis over blind dissident Chen Guangcheng, who took refuge in the US embassy in Beijing.</w:t>
      </w:r>
      <w:r>
        <w:t xml:space="preserve"> </w:t>
      </w:r>
      <w:r w:rsidRPr="006A5241">
        <w:rPr>
          <w:rStyle w:val="StyleBoldUnderline"/>
          <w:highlight w:val="green"/>
        </w:rPr>
        <w:t>History would suggest things will smooth</w:t>
      </w:r>
      <w:r w:rsidRPr="001F7FB1">
        <w:rPr>
          <w:rStyle w:val="StyleBoldUnderline"/>
        </w:rPr>
        <w:t xml:space="preserve"> over next year. </w:t>
      </w:r>
      <w:r w:rsidRPr="006A5241">
        <w:rPr>
          <w:rStyle w:val="StyleBoldUnderline"/>
          <w:highlight w:val="green"/>
        </w:rPr>
        <w:t>For all of Clinton's raging against</w:t>
      </w:r>
      <w:r w:rsidRPr="001F7FB1">
        <w:rPr>
          <w:rStyle w:val="StyleBoldUnderline"/>
        </w:rPr>
        <w:t xml:space="preserve"> </w:t>
      </w:r>
      <w:r w:rsidRPr="006A5241">
        <w:rPr>
          <w:rStyle w:val="StyleBoldUnderline"/>
          <w:highlight w:val="green"/>
        </w:rPr>
        <w:t>Beijing</w:t>
      </w:r>
      <w:r w:rsidRPr="001F7FB1">
        <w:rPr>
          <w:rStyle w:val="StyleBoldUnderline"/>
        </w:rPr>
        <w:t xml:space="preserve"> for instance, </w:t>
      </w:r>
      <w:r w:rsidRPr="003C31C0">
        <w:rPr>
          <w:rStyle w:val="StyleBoldUnderline"/>
          <w:highlight w:val="green"/>
        </w:rPr>
        <w:t>he</w:t>
      </w:r>
      <w:r w:rsidRPr="001F7FB1">
        <w:rPr>
          <w:rStyle w:val="StyleBoldUnderline"/>
        </w:rPr>
        <w:t xml:space="preserve"> was the president who </w:t>
      </w:r>
      <w:r w:rsidRPr="003C31C0">
        <w:rPr>
          <w:rStyle w:val="StyleBoldUnderline"/>
          <w:highlight w:val="green"/>
        </w:rPr>
        <w:t>steered China into the</w:t>
      </w:r>
      <w:r w:rsidRPr="001F7FB1">
        <w:rPr>
          <w:rStyle w:val="StyleBoldUnderline"/>
        </w:rPr>
        <w:t xml:space="preserve"> </w:t>
      </w:r>
      <w:r w:rsidRPr="003C31C0">
        <w:rPr>
          <w:rStyle w:val="StyleBoldUnderline"/>
          <w:highlight w:val="green"/>
        </w:rPr>
        <w:t>WTO</w:t>
      </w:r>
      <w:r w:rsidRPr="001F7FB1">
        <w:rPr>
          <w:rStyle w:val="StyleBoldUnderline"/>
        </w:rPr>
        <w:t xml:space="preserve">, doing more than any other leader to assure its rise as an economic superpower. In 2008, candidate </w:t>
      </w:r>
      <w:r w:rsidRPr="003C31C0">
        <w:rPr>
          <w:rStyle w:val="StyleBoldUnderline"/>
          <w:highlight w:val="green"/>
        </w:rPr>
        <w:t>Obama said</w:t>
      </w:r>
      <w:r w:rsidRPr="001F7FB1">
        <w:rPr>
          <w:rStyle w:val="StyleBoldUnderline"/>
        </w:rPr>
        <w:t xml:space="preserve"> president George W. </w:t>
      </w:r>
      <w:r w:rsidRPr="003C31C0">
        <w:rPr>
          <w:rStyle w:val="StyleBoldUnderline"/>
          <w:highlight w:val="green"/>
        </w:rPr>
        <w:t>Bush should boycott the Beijing Olympics</w:t>
      </w:r>
      <w:r w:rsidRPr="001F7FB1">
        <w:rPr>
          <w:rStyle w:val="StyleBoldUnderline"/>
        </w:rPr>
        <w:t xml:space="preserve">. </w:t>
      </w:r>
      <w:r w:rsidRPr="003C31C0">
        <w:rPr>
          <w:rStyle w:val="StyleBoldUnderline"/>
          <w:highlight w:val="green"/>
        </w:rPr>
        <w:t>But</w:t>
      </w:r>
      <w:r w:rsidRPr="001F7FB1">
        <w:rPr>
          <w:rStyle w:val="StyleBoldUnderline"/>
        </w:rPr>
        <w:t xml:space="preserve"> the next year, President </w:t>
      </w:r>
      <w:r w:rsidRPr="003C31C0">
        <w:rPr>
          <w:rStyle w:val="StyleBoldUnderline"/>
          <w:highlight w:val="green"/>
        </w:rPr>
        <w:t>Obama</w:t>
      </w:r>
      <w:r w:rsidRPr="001F7FB1">
        <w:rPr>
          <w:rStyle w:val="StyleBoldUnderline"/>
        </w:rPr>
        <w:t xml:space="preserve"> </w:t>
      </w:r>
      <w:r w:rsidRPr="003C31C0">
        <w:rPr>
          <w:rStyle w:val="StyleBoldUnderline"/>
          <w:highlight w:val="green"/>
        </w:rPr>
        <w:t>enjoyed</w:t>
      </w:r>
      <w:r w:rsidRPr="001F7FB1">
        <w:rPr>
          <w:rStyle w:val="StyleBoldUnderline"/>
        </w:rPr>
        <w:t xml:space="preserve"> a state </w:t>
      </w:r>
      <w:r w:rsidRPr="003C31C0">
        <w:rPr>
          <w:rStyle w:val="StyleBoldUnderline"/>
          <w:highlight w:val="green"/>
        </w:rPr>
        <w:t>dinner</w:t>
      </w:r>
      <w:r w:rsidRPr="001F7FB1">
        <w:rPr>
          <w:rStyle w:val="StyleBoldUnderline"/>
        </w:rPr>
        <w:t xml:space="preserve"> </w:t>
      </w:r>
      <w:r w:rsidRPr="003C31C0">
        <w:rPr>
          <w:rStyle w:val="StyleBoldUnderline"/>
          <w:highlight w:val="green"/>
        </w:rPr>
        <w:t>at the Great Hall</w:t>
      </w:r>
      <w:r w:rsidRPr="001F7FB1">
        <w:rPr>
          <w:rStyle w:val="StyleBoldUnderline"/>
        </w:rPr>
        <w:t xml:space="preserve"> of the People in Beijing. </w:t>
      </w:r>
    </w:p>
    <w:p w:rsidR="00A31859" w:rsidRPr="00EF4214" w:rsidRDefault="00A31859" w:rsidP="00A31859"/>
    <w:p w:rsidR="00A31859" w:rsidRDefault="00A31859" w:rsidP="00A31859">
      <w:pPr>
        <w:pStyle w:val="Heading2"/>
      </w:pPr>
      <w:r>
        <w:t>elections</w:t>
      </w:r>
    </w:p>
    <w:p w:rsidR="00A31859" w:rsidRDefault="00A31859" w:rsidP="00A31859"/>
    <w:p w:rsidR="00A31859" w:rsidRDefault="00A31859" w:rsidP="00A31859">
      <w:pPr>
        <w:pStyle w:val="Heading4"/>
      </w:pPr>
      <w:r>
        <w:t xml:space="preserve">The result is locked in – debate proves </w:t>
      </w:r>
    </w:p>
    <w:p w:rsidR="00A31859" w:rsidRPr="004A5047" w:rsidRDefault="00A31859" w:rsidP="00A31859">
      <w:pPr>
        <w:rPr>
          <w:rStyle w:val="StyleStyleBold12pt"/>
        </w:rPr>
      </w:pPr>
      <w:r w:rsidRPr="004A5047">
        <w:rPr>
          <w:rStyle w:val="StyleStyleBold12pt"/>
        </w:rPr>
        <w:t>Downie 10/4</w:t>
      </w:r>
    </w:p>
    <w:p w:rsidR="00A31859" w:rsidRDefault="00A31859" w:rsidP="00A31859">
      <w:pPr>
        <w:rPr>
          <w:rStyle w:val="StyleBoldUnderline"/>
        </w:rPr>
      </w:pPr>
      <w:hyperlink r:id="rId32" w:history="1">
        <w:r w:rsidRPr="0092371B">
          <w:rPr>
            <w:rStyle w:val="Hyperlink"/>
          </w:rPr>
          <w:t>http://www.washingtonpost.com/blogs/post-partisan/post/obama-lost-the-first-debate-but-he-will-still-win-the-election/2012/10/04/9c3b7eb8-0deb-11e2-bd1a-b868e65d57eb_blog.html</w:t>
        </w:r>
      </w:hyperlink>
    </w:p>
    <w:p w:rsidR="00A31859" w:rsidRPr="00B15F1E" w:rsidRDefault="00A31859" w:rsidP="00A31859">
      <w:r w:rsidRPr="00B15F1E">
        <w:t>James Downie is a reporter-researcher at The New Republic. Previously, he worked at Foreign Policy, TIME, and Campus Progress. Born and raised in Washington, D.C., he graduated from Columbia University, where he edited its undergraduate news blog, The Bwog.</w:t>
      </w:r>
    </w:p>
    <w:p w:rsidR="00A31859" w:rsidRPr="007C1730" w:rsidRDefault="00A31859" w:rsidP="00A31859">
      <w:pPr>
        <w:rPr>
          <w:rStyle w:val="StyleBoldUnderline"/>
        </w:rPr>
      </w:pPr>
    </w:p>
    <w:p w:rsidR="00A31859" w:rsidRDefault="00A31859" w:rsidP="00A31859">
      <w:r>
        <w:t xml:space="preserve">Furthermore, most post-debate </w:t>
      </w:r>
      <w:r w:rsidRPr="000E1785">
        <w:rPr>
          <w:rStyle w:val="StyleBoldUnderline"/>
        </w:rPr>
        <w:t xml:space="preserve">polling </w:t>
      </w:r>
      <w:r w:rsidRPr="00F15EED">
        <w:rPr>
          <w:rStyle w:val="StyleBoldUnderline"/>
          <w:highlight w:val="cyan"/>
        </w:rPr>
        <w:t xml:space="preserve">bumps come </w:t>
      </w:r>
      <w:r w:rsidRPr="000E1785">
        <w:rPr>
          <w:rStyle w:val="StyleBoldUnderline"/>
        </w:rPr>
        <w:t xml:space="preserve">from previously </w:t>
      </w:r>
      <w:r w:rsidRPr="00F15EED">
        <w:rPr>
          <w:rStyle w:val="StyleBoldUnderline"/>
          <w:highlight w:val="cyan"/>
        </w:rPr>
        <w:t>undecided voters</w:t>
      </w:r>
      <w:r w:rsidRPr="000E1785">
        <w:rPr>
          <w:rStyle w:val="StyleBoldUnderline"/>
        </w:rPr>
        <w:t xml:space="preserve">, of which </w:t>
      </w:r>
      <w:r w:rsidRPr="00F15EED">
        <w:rPr>
          <w:rStyle w:val="StyleBoldUnderline"/>
          <w:highlight w:val="cyan"/>
        </w:rPr>
        <w:t xml:space="preserve">there is a </w:t>
      </w:r>
      <w:r w:rsidRPr="00F15EED">
        <w:rPr>
          <w:rStyle w:val="Emphasis"/>
          <w:highlight w:val="cyan"/>
        </w:rPr>
        <w:t>historically</w:t>
      </w:r>
      <w:r w:rsidRPr="00F15EED">
        <w:rPr>
          <w:rStyle w:val="StyleBoldUnderline"/>
          <w:highlight w:val="cyan"/>
        </w:rPr>
        <w:t xml:space="preserve"> small amount </w:t>
      </w:r>
      <w:r w:rsidRPr="000E1785">
        <w:rPr>
          <w:rStyle w:val="StyleBoldUnderline"/>
        </w:rPr>
        <w:t>in this campaign</w:t>
      </w:r>
      <w:r>
        <w:t xml:space="preserve">, thus making it even less likely that Romney could exceed past norms. And </w:t>
      </w:r>
      <w:r w:rsidRPr="00F15EED">
        <w:rPr>
          <w:rStyle w:val="StyleBoldUnderline"/>
          <w:highlight w:val="cyan"/>
        </w:rPr>
        <w:t xml:space="preserve">Romney would need to </w:t>
      </w:r>
      <w:r w:rsidRPr="00F15EED">
        <w:rPr>
          <w:rStyle w:val="Emphasis"/>
          <w:highlight w:val="cyan"/>
        </w:rPr>
        <w:t>outdo history</w:t>
      </w:r>
      <w:r w:rsidRPr="000E1785">
        <w:rPr>
          <w:rStyle w:val="Emphasis"/>
        </w:rPr>
        <w:t xml:space="preserve"> </w:t>
      </w:r>
      <w:r>
        <w:t xml:space="preserve">by quite a distance — only Harry Truman has come back from a national deficit as large or larger than Romney’s at this point in the campaign. If </w:t>
      </w:r>
      <w:r w:rsidRPr="000E1785">
        <w:rPr>
          <w:rStyle w:val="StyleBoldUnderline"/>
        </w:rPr>
        <w:t xml:space="preserve">Romney would have to </w:t>
      </w:r>
      <w:r w:rsidRPr="00F15EED">
        <w:rPr>
          <w:rStyle w:val="Emphasis"/>
          <w:highlight w:val="cyan"/>
        </w:rPr>
        <w:t>pull off a miracle</w:t>
      </w:r>
      <w:r w:rsidRPr="00F15EED">
        <w:rPr>
          <w:highlight w:val="cyan"/>
        </w:rPr>
        <w:t xml:space="preserve"> </w:t>
      </w:r>
      <w:r w:rsidRPr="000E1785">
        <w:rPr>
          <w:rStyle w:val="StyleBoldUnderline"/>
        </w:rPr>
        <w:t>to close the gap in national polling</w:t>
      </w:r>
      <w:r>
        <w:t xml:space="preserve">, </w:t>
      </w:r>
      <w:r w:rsidRPr="00F15EED">
        <w:rPr>
          <w:rStyle w:val="StyleBoldUnderline"/>
          <w:highlight w:val="cyan"/>
        </w:rPr>
        <w:t xml:space="preserve">he has </w:t>
      </w:r>
      <w:r w:rsidRPr="00F15EED">
        <w:rPr>
          <w:rStyle w:val="Emphasis"/>
          <w:highlight w:val="cyan"/>
        </w:rPr>
        <w:t>no shot</w:t>
      </w:r>
      <w:r w:rsidRPr="00F15EED">
        <w:rPr>
          <w:rStyle w:val="StyleBoldUnderline"/>
          <w:highlight w:val="cyan"/>
        </w:rPr>
        <w:t xml:space="preserve"> at </w:t>
      </w:r>
      <w:r>
        <w:t xml:space="preserve">matching the president in </w:t>
      </w:r>
      <w:r w:rsidRPr="00F15EED">
        <w:rPr>
          <w:rStyle w:val="StyleBoldUnderline"/>
          <w:highlight w:val="cyan"/>
        </w:rPr>
        <w:t>the electoral college</w:t>
      </w:r>
      <w:r>
        <w:t xml:space="preserve">. As mentioned above, forecasters commonly predict that </w:t>
      </w:r>
      <w:r w:rsidRPr="00F15EED">
        <w:rPr>
          <w:rStyle w:val="StyleBoldUnderline"/>
          <w:highlight w:val="cyan"/>
        </w:rPr>
        <w:t xml:space="preserve">Obama </w:t>
      </w:r>
      <w:r w:rsidRPr="000E1785">
        <w:rPr>
          <w:rStyle w:val="StyleBoldUnderline"/>
        </w:rPr>
        <w:t xml:space="preserve">already </w:t>
      </w:r>
      <w:r w:rsidRPr="00F15EED">
        <w:rPr>
          <w:rStyle w:val="StyleBoldUnderline"/>
          <w:highlight w:val="cyan"/>
        </w:rPr>
        <w:t xml:space="preserve">has a </w:t>
      </w:r>
      <w:r w:rsidRPr="00F15EED">
        <w:rPr>
          <w:rStyle w:val="Emphasis"/>
          <w:highlight w:val="cyan"/>
        </w:rPr>
        <w:t xml:space="preserve">big lead </w:t>
      </w:r>
      <w:r w:rsidRPr="00F15EED">
        <w:rPr>
          <w:rStyle w:val="StyleBoldUnderline"/>
          <w:highlight w:val="cyan"/>
        </w:rPr>
        <w:t xml:space="preserve">of safe </w:t>
      </w:r>
      <w:r w:rsidRPr="000E1785">
        <w:rPr>
          <w:rStyle w:val="StyleBoldUnderline"/>
        </w:rPr>
        <w:t xml:space="preserve">and leaning </w:t>
      </w:r>
      <w:r w:rsidRPr="00F15EED">
        <w:rPr>
          <w:rStyle w:val="StyleBoldUnderline"/>
          <w:highlight w:val="cyan"/>
        </w:rPr>
        <w:t>states</w:t>
      </w:r>
      <w:r>
        <w:t xml:space="preserve">. </w:t>
      </w:r>
      <w:r w:rsidRPr="000E1785">
        <w:rPr>
          <w:rStyle w:val="StyleBoldUnderline"/>
        </w:rPr>
        <w:t>If we assume Romney will improve</w:t>
      </w:r>
      <w:r>
        <w:t xml:space="preserve"> in the polls, </w:t>
      </w:r>
      <w:r w:rsidRPr="00F15EED">
        <w:rPr>
          <w:rStyle w:val="StyleBoldUnderline"/>
          <w:highlight w:val="cyan"/>
        </w:rPr>
        <w:t xml:space="preserve">there would be </w:t>
      </w:r>
      <w:r w:rsidRPr="000E1785">
        <w:rPr>
          <w:rStyle w:val="StyleBoldUnderline"/>
        </w:rPr>
        <w:t xml:space="preserve">around </w:t>
      </w:r>
      <w:r w:rsidRPr="00F15EED">
        <w:rPr>
          <w:rStyle w:val="StyleBoldUnderline"/>
          <w:highlight w:val="cyan"/>
        </w:rPr>
        <w:t xml:space="preserve">nine </w:t>
      </w:r>
      <w:r w:rsidRPr="000E1785">
        <w:rPr>
          <w:rStyle w:val="StyleBoldUnderline"/>
        </w:rPr>
        <w:t>“</w:t>
      </w:r>
      <w:r w:rsidRPr="00F15EED">
        <w:rPr>
          <w:rStyle w:val="StyleBoldUnderline"/>
          <w:highlight w:val="cyan"/>
        </w:rPr>
        <w:t>swing states</w:t>
      </w:r>
      <w:r>
        <w:t xml:space="preserve">”: Colorado, Florida, Iowa, North Carolina, New Hampshire, Nevada, Ohio, Virginia and Wisconsin. There’s one problem here for Romney: </w:t>
      </w:r>
      <w:r w:rsidRPr="00F15EED">
        <w:rPr>
          <w:rStyle w:val="StyleBoldUnderline"/>
          <w:highlight w:val="cyan"/>
        </w:rPr>
        <w:t>He is trailing</w:t>
      </w:r>
      <w:r>
        <w:t xml:space="preserve">, and has been consistently trailing, </w:t>
      </w:r>
      <w:r w:rsidRPr="000E1785">
        <w:rPr>
          <w:rStyle w:val="StyleBoldUnderline"/>
        </w:rPr>
        <w:t>in all but two</w:t>
      </w:r>
      <w:r>
        <w:t xml:space="preserve"> — North Carolina, where he’s held a small lead, and Florida, this election’s closest thing to a 50-50 state. Romney doesn’t need to win two out of those nine; in almost every scenario, </w:t>
      </w:r>
      <w:r w:rsidRPr="00F15EED">
        <w:rPr>
          <w:rStyle w:val="StyleBoldUnderline"/>
          <w:highlight w:val="cyan"/>
        </w:rPr>
        <w:t xml:space="preserve">he will need </w:t>
      </w:r>
      <w:r w:rsidRPr="000E1785">
        <w:rPr>
          <w:rStyle w:val="StyleBoldUnderline"/>
        </w:rPr>
        <w:t xml:space="preserve">six or </w:t>
      </w:r>
      <w:r w:rsidRPr="00F15EED">
        <w:rPr>
          <w:rStyle w:val="StyleBoldUnderline"/>
          <w:highlight w:val="cyan"/>
        </w:rPr>
        <w:t xml:space="preserve">seven </w:t>
      </w:r>
      <w:r>
        <w:t xml:space="preserve">out of those nine to win, including at least two or three states where he is behind by several points more </w:t>
      </w:r>
      <w:r w:rsidRPr="0041348F">
        <w:t xml:space="preserve">than he is nationally. All of which brings me to the final point: </w:t>
      </w:r>
      <w:r w:rsidRPr="0041348F">
        <w:rPr>
          <w:rStyle w:val="StyleBoldUnderline"/>
        </w:rPr>
        <w:t>Given the state of the race</w:t>
      </w:r>
      <w:r w:rsidRPr="0041348F">
        <w:t xml:space="preserve"> before</w:t>
      </w:r>
      <w:r>
        <w:t xml:space="preserve"> last night’s debate, even most Romney backers would agree that </w:t>
      </w:r>
      <w:r w:rsidRPr="000E1785">
        <w:rPr>
          <w:rStyle w:val="StyleBoldUnderline"/>
        </w:rPr>
        <w:t xml:space="preserve">a </w:t>
      </w:r>
      <w:r w:rsidRPr="00F15EED">
        <w:rPr>
          <w:rStyle w:val="StyleBoldUnderline"/>
          <w:highlight w:val="cyan"/>
        </w:rPr>
        <w:t xml:space="preserve">Romney </w:t>
      </w:r>
      <w:r w:rsidRPr="000E1785">
        <w:rPr>
          <w:rStyle w:val="StyleBoldUnderline"/>
        </w:rPr>
        <w:t xml:space="preserve">victory </w:t>
      </w:r>
      <w:r w:rsidRPr="00F15EED">
        <w:rPr>
          <w:rStyle w:val="StyleBoldUnderline"/>
          <w:highlight w:val="cyan"/>
        </w:rPr>
        <w:t xml:space="preserve">would require a </w:t>
      </w:r>
      <w:r w:rsidRPr="00F15EED">
        <w:rPr>
          <w:rStyle w:val="Emphasis"/>
          <w:highlight w:val="cyan"/>
        </w:rPr>
        <w:t>flawless campaign</w:t>
      </w:r>
      <w:r w:rsidRPr="00F15EED">
        <w:rPr>
          <w:highlight w:val="cyan"/>
        </w:rPr>
        <w:t xml:space="preserve"> </w:t>
      </w:r>
      <w:r>
        <w:t xml:space="preserve">the rest of the way from Romney and a blunder or two from Obama. After six years of both these men running for and/or being president of the United States, is there really anyone out there who thinks Mitt Romney can go a month without making a single mistake? </w:t>
      </w:r>
      <w:r w:rsidRPr="000E1785">
        <w:t>Who thinks</w:t>
      </w:r>
      <w:r>
        <w:t xml:space="preserve"> Barack Obama, who has been playing it safe for at least several months now, will suddenly make a reckless error, as opposed to a merely lackluster performance? (Or, if you’re Sean Hannity and co., do you believe the lamestream media will suddenly forget their liberal bias and stop protecting the president while assaulting Mitt Romney?) </w:t>
      </w:r>
      <w:r w:rsidRPr="000E1785">
        <w:rPr>
          <w:rStyle w:val="Emphasis"/>
        </w:rPr>
        <w:t xml:space="preserve">Seriously, </w:t>
      </w:r>
      <w:r w:rsidRPr="00F15EED">
        <w:rPr>
          <w:rStyle w:val="Emphasis"/>
          <w:highlight w:val="cyan"/>
        </w:rPr>
        <w:t>does anyone believe that</w:t>
      </w:r>
      <w:r w:rsidRPr="000E1785">
        <w:rPr>
          <w:rStyle w:val="Emphasis"/>
        </w:rPr>
        <w:t>?</w:t>
      </w:r>
      <w:r>
        <w:rPr>
          <w:rStyle w:val="Emphasis"/>
        </w:rPr>
        <w:t xml:space="preserve"> </w:t>
      </w:r>
      <w:r>
        <w:t xml:space="preserve">The fact is that, come October, </w:t>
      </w:r>
      <w:r w:rsidRPr="000E1785">
        <w:rPr>
          <w:rStyle w:val="Emphasis"/>
        </w:rPr>
        <w:t xml:space="preserve">presidential </w:t>
      </w:r>
      <w:r w:rsidRPr="00F15EED">
        <w:rPr>
          <w:rStyle w:val="Emphasis"/>
          <w:highlight w:val="cyan"/>
        </w:rPr>
        <w:t>elections cannot permanently change</w:t>
      </w:r>
      <w:r w:rsidRPr="000E1785">
        <w:rPr>
          <w:rStyle w:val="Emphasis"/>
        </w:rPr>
        <w:t xml:space="preserve"> course over a few days or hours </w:t>
      </w:r>
      <w:r>
        <w:t xml:space="preserve">(unlike, say, media narratives). The majority of </w:t>
      </w:r>
      <w:r w:rsidRPr="00F15EED">
        <w:rPr>
          <w:rStyle w:val="Emphasis"/>
          <w:highlight w:val="cyan"/>
        </w:rPr>
        <w:t>voters have already made their decision</w:t>
      </w:r>
      <w:r>
        <w:t xml:space="preserve">, and the debates won’t provide enough of a boost to alter the contest’s trajectory. Sadly for Romney, </w:t>
      </w:r>
      <w:r w:rsidRPr="000E1785">
        <w:rPr>
          <w:rStyle w:val="Emphasis"/>
        </w:rPr>
        <w:t xml:space="preserve">the path </w:t>
      </w:r>
      <w:r w:rsidRPr="00F15EED">
        <w:rPr>
          <w:rStyle w:val="Emphasis"/>
          <w:highlight w:val="cyan"/>
        </w:rPr>
        <w:t>the race is stuck</w:t>
      </w:r>
      <w:r w:rsidRPr="00F15EED">
        <w:rPr>
          <w:highlight w:val="cyan"/>
        </w:rPr>
        <w:t xml:space="preserve"> </w:t>
      </w:r>
      <w:r>
        <w:t>on ends with his defeat.</w:t>
      </w:r>
    </w:p>
    <w:p w:rsidR="00A31859" w:rsidRPr="000B3D38" w:rsidRDefault="00A31859" w:rsidP="00A31859"/>
    <w:p w:rsidR="00A31859" w:rsidRDefault="00A31859" w:rsidP="00A31859">
      <w:pPr>
        <w:pStyle w:val="Heading4"/>
      </w:pPr>
      <w:r>
        <w:t>Undecided voters aren’t paying attention</w:t>
      </w:r>
    </w:p>
    <w:p w:rsidR="00A31859" w:rsidRDefault="00A31859" w:rsidP="00A31859">
      <w:r w:rsidRPr="0094723B">
        <w:t xml:space="preserve">Harry </w:t>
      </w:r>
      <w:r w:rsidRPr="0094723B">
        <w:rPr>
          <w:rStyle w:val="StyleStyleBold12pt"/>
        </w:rPr>
        <w:t>Enten</w:t>
      </w:r>
      <w:r w:rsidRPr="0094723B">
        <w:t xml:space="preserve">, Guardian election expert, </w:t>
      </w:r>
      <w:r w:rsidRPr="0094723B">
        <w:rPr>
          <w:rStyle w:val="StyleStyleBold12pt"/>
        </w:rPr>
        <w:t>10/4</w:t>
      </w:r>
      <w:r w:rsidRPr="0094723B">
        <w:t>/12, If Mitt Romney won the debate, will he win the election?, www.guardian.co.uk/commentisfree/2012/oct/04/mitt-romney-won-debate-win-election</w:t>
      </w:r>
    </w:p>
    <w:p w:rsidR="00A31859" w:rsidRDefault="00A31859" w:rsidP="00A31859">
      <w:pPr>
        <w:rPr>
          <w:rStyle w:val="StyleBoldUnderline"/>
          <w:highlight w:val="cyan"/>
        </w:rPr>
      </w:pPr>
    </w:p>
    <w:p w:rsidR="00A31859" w:rsidRDefault="00A31859" w:rsidP="00A31859">
      <w:r w:rsidRPr="00DA45C8">
        <w:rPr>
          <w:rStyle w:val="StyleBoldUnderline"/>
        </w:rPr>
        <w:t>We cannot expect</w:t>
      </w:r>
      <w:r w:rsidRPr="00DA45C8">
        <w:t xml:space="preserve"> that </w:t>
      </w:r>
      <w:r w:rsidRPr="00DA45C8">
        <w:rPr>
          <w:rStyle w:val="StyleBoldUnderline"/>
        </w:rPr>
        <w:t>this</w:t>
      </w:r>
      <w:r w:rsidRPr="00DA45C8">
        <w:t xml:space="preserve"> or </w:t>
      </w:r>
      <w:r w:rsidRPr="00DA45C8">
        <w:rPr>
          <w:rStyle w:val="StyleBoldUnderline"/>
        </w:rPr>
        <w:t>any</w:t>
      </w:r>
      <w:r w:rsidRPr="00DA45C8">
        <w:t xml:space="preserve"> </w:t>
      </w:r>
      <w:r w:rsidRPr="00DA45C8">
        <w:rPr>
          <w:rStyle w:val="StyleBoldUnderline"/>
        </w:rPr>
        <w:t>one debate will turn an Obama edge into a</w:t>
      </w:r>
      <w:r w:rsidRPr="00DA45C8">
        <w:t xml:space="preserve"> large </w:t>
      </w:r>
      <w:r w:rsidRPr="00DA45C8">
        <w:rPr>
          <w:rStyle w:val="StyleBoldUnderline"/>
        </w:rPr>
        <w:t>Romney lead</w:t>
      </w:r>
      <w:r w:rsidRPr="00DA45C8">
        <w:t xml:space="preserve">. Romney is down by about 3 percentage points in the Real Clear Politics average. </w:t>
      </w:r>
      <w:r w:rsidRPr="00DA45C8">
        <w:rPr>
          <w:rStyle w:val="StyleBoldUnderline"/>
        </w:rPr>
        <w:t xml:space="preserve">Only </w:t>
      </w:r>
      <w:r w:rsidRPr="00DA45C8">
        <w:rPr>
          <w:rStyle w:val="StyleBoldUnderline"/>
          <w:highlight w:val="cyan"/>
        </w:rPr>
        <w:t>5% of the electorate is truly undecided</w:t>
      </w:r>
      <w:r w:rsidRPr="0094723B">
        <w:rPr>
          <w:rStyle w:val="StyleBoldUnderline"/>
        </w:rPr>
        <w:t xml:space="preserve">. Most of these </w:t>
      </w:r>
      <w:r w:rsidRPr="00DA45C8">
        <w:rPr>
          <w:rStyle w:val="StyleBoldUnderline"/>
          <w:highlight w:val="cyan"/>
        </w:rPr>
        <w:t>undecided voters weren't watching</w:t>
      </w:r>
      <w:r w:rsidRPr="00DA45C8">
        <w:rPr>
          <w:highlight w:val="cyan"/>
        </w:rPr>
        <w:t xml:space="preserve"> </w:t>
      </w:r>
      <w:r w:rsidRPr="00DA45C8">
        <w:t>the debate</w:t>
      </w:r>
      <w:r>
        <w:t xml:space="preserve"> </w:t>
      </w:r>
      <w:r w:rsidRPr="00DA45C8">
        <w:rPr>
          <w:rStyle w:val="StyleBoldUnderline"/>
          <w:highlight w:val="cyan"/>
        </w:rPr>
        <w:t>and</w:t>
      </w:r>
      <w:r w:rsidRPr="00DA45C8">
        <w:rPr>
          <w:highlight w:val="cyan"/>
        </w:rPr>
        <w:t xml:space="preserve"> </w:t>
      </w:r>
      <w:r>
        <w:t xml:space="preserve">probably </w:t>
      </w:r>
      <w:r w:rsidRPr="00DA45C8">
        <w:rPr>
          <w:rStyle w:val="StyleBoldUnderline"/>
          <w:highlight w:val="cyan"/>
        </w:rPr>
        <w:t>won't make their choice until election day</w:t>
      </w:r>
      <w:r>
        <w:t>.</w:t>
      </w:r>
    </w:p>
    <w:p w:rsidR="00A31859" w:rsidRDefault="00A31859" w:rsidP="00A31859"/>
    <w:p w:rsidR="00A31859" w:rsidRDefault="00A31859" w:rsidP="00A31859">
      <w:pPr>
        <w:pStyle w:val="Heading4"/>
      </w:pPr>
      <w:r>
        <w:t>No impact to reduced turnout</w:t>
      </w:r>
    </w:p>
    <w:p w:rsidR="00A31859" w:rsidRDefault="00A31859" w:rsidP="00A31859">
      <w:r w:rsidRPr="00A95F00">
        <w:t xml:space="preserve">Nate </w:t>
      </w:r>
      <w:r w:rsidRPr="00A95F00">
        <w:rPr>
          <w:rStyle w:val="StyleStyleBold12pt"/>
        </w:rPr>
        <w:t>Cohn</w:t>
      </w:r>
      <w:r w:rsidRPr="00A95F00">
        <w:t xml:space="preserve">, New Republic Election Expert, Part-Time Georgetown Coach </w:t>
      </w:r>
      <w:r>
        <w:t xml:space="preserve">-- his articles go through a TNR editing process and are available for all on his blog, he has been profiled on New York Magazine and MSNBC, </w:t>
      </w:r>
      <w:r w:rsidRPr="00782AE4">
        <w:rPr>
          <w:rStyle w:val="StyleStyleBold12pt"/>
        </w:rPr>
        <w:t>10/1</w:t>
      </w:r>
      <w:r>
        <w:t xml:space="preserve">/12, </w:t>
      </w:r>
      <w:r w:rsidRPr="00782AE4">
        <w:t xml:space="preserve">Obama’s College Voter Trump Card, </w:t>
      </w:r>
      <w:hyperlink r:id="rId33" w:history="1">
        <w:r w:rsidRPr="00106444">
          <w:rPr>
            <w:rStyle w:val="Hyperlink"/>
          </w:rPr>
          <w:t>www.tnr.com/blog/electionate/107974/obamas-college-voter-trump-card</w:t>
        </w:r>
      </w:hyperlink>
    </w:p>
    <w:p w:rsidR="00A31859" w:rsidRPr="0061681E" w:rsidRDefault="00A31859" w:rsidP="00A31859"/>
    <w:p w:rsidR="00A31859" w:rsidRDefault="00A31859" w:rsidP="00A31859">
      <w:r w:rsidRPr="00F15E15">
        <w:rPr>
          <w:rStyle w:val="StyleBoldUnderline"/>
          <w:highlight w:val="cyan"/>
        </w:rPr>
        <w:t>Even if turnout</w:t>
      </w:r>
      <w:r w:rsidRPr="00F15E15">
        <w:t xml:space="preserve"> among these voters </w:t>
      </w:r>
      <w:r w:rsidRPr="00F15E15">
        <w:rPr>
          <w:rStyle w:val="StyleBoldUnderline"/>
          <w:highlight w:val="cyan"/>
        </w:rPr>
        <w:t>is down</w:t>
      </w:r>
      <w:r w:rsidRPr="00782AE4">
        <w:rPr>
          <w:rStyle w:val="StyleBoldUnderline"/>
        </w:rPr>
        <w:t xml:space="preserve"> 18 percent</w:t>
      </w:r>
      <w:r>
        <w:t xml:space="preserve">—and </w:t>
      </w:r>
      <w:r w:rsidRPr="00782AE4">
        <w:rPr>
          <w:rStyle w:val="StyleBoldUnderline"/>
        </w:rPr>
        <w:t>that’s beneath 2004</w:t>
      </w:r>
      <w:r>
        <w:t>, by the way—</w:t>
      </w:r>
      <w:r w:rsidRPr="00F15E15">
        <w:rPr>
          <w:rStyle w:val="StyleBoldUnderline"/>
          <w:highlight w:val="cyan"/>
        </w:rPr>
        <w:t>the total number of young</w:t>
      </w:r>
      <w:r>
        <w:t xml:space="preserve">, </w:t>
      </w:r>
      <w:r w:rsidRPr="00F15E15">
        <w:rPr>
          <w:rStyle w:val="StyleBoldUnderline"/>
          <w:highlight w:val="cyan"/>
        </w:rPr>
        <w:t>disproportionately non-white</w:t>
      </w:r>
      <w:r w:rsidRPr="00782AE4">
        <w:rPr>
          <w:rStyle w:val="StyleBoldUnderline"/>
        </w:rPr>
        <w:t xml:space="preserve">, and </w:t>
      </w:r>
      <w:r w:rsidRPr="00F15E15">
        <w:rPr>
          <w:rStyle w:val="StyleBoldUnderline"/>
          <w:highlight w:val="cyan"/>
        </w:rPr>
        <w:t xml:space="preserve">Obama-friendly voters </w:t>
      </w:r>
      <w:r w:rsidRPr="00782AE4">
        <w:rPr>
          <w:rStyle w:val="StyleBoldUnderline"/>
        </w:rPr>
        <w:t xml:space="preserve">actually </w:t>
      </w:r>
      <w:r w:rsidRPr="00F15E15">
        <w:rPr>
          <w:rStyle w:val="StyleBoldUnderline"/>
          <w:highlight w:val="cyan"/>
        </w:rPr>
        <w:t>increases</w:t>
      </w:r>
      <w:r w:rsidRPr="00F15E15">
        <w:rPr>
          <w:highlight w:val="cyan"/>
        </w:rPr>
        <w:t xml:space="preserve"> </w:t>
      </w:r>
      <w:r>
        <w:t>from 23.5 to 25.7 million.</w:t>
      </w:r>
    </w:p>
    <w:p w:rsidR="00A31859" w:rsidRDefault="00A31859" w:rsidP="00A31859">
      <w:r w:rsidRPr="00F15E15">
        <w:rPr>
          <w:rStyle w:val="StyleBoldUnderline"/>
          <w:highlight w:val="cyan"/>
        </w:rPr>
        <w:t>Even in</w:t>
      </w:r>
      <w:r w:rsidRPr="00782AE4">
        <w:rPr>
          <w:rStyle w:val="StyleBoldUnderline"/>
        </w:rPr>
        <w:t xml:space="preserve"> this</w:t>
      </w:r>
      <w:r>
        <w:t xml:space="preserve"> relatively </w:t>
      </w:r>
      <w:r w:rsidRPr="00F15E15">
        <w:rPr>
          <w:rStyle w:val="StyleBoldUnderline"/>
          <w:highlight w:val="cyan"/>
        </w:rPr>
        <w:t>low-turnout scenario</w:t>
      </w:r>
      <w:r>
        <w:t xml:space="preserve">, 6.5 million </w:t>
      </w:r>
      <w:r w:rsidRPr="00F15E15">
        <w:rPr>
          <w:rStyle w:val="StyleBoldUnderline"/>
          <w:highlight w:val="cyan"/>
        </w:rPr>
        <w:t>new 18-22 year olds will enter the electorate</w:t>
      </w:r>
      <w:r w:rsidRPr="00782AE4">
        <w:rPr>
          <w:rStyle w:val="StyleBoldUnderline"/>
        </w:rPr>
        <w:t xml:space="preserve"> and </w:t>
      </w:r>
      <w:r w:rsidRPr="00F15E15">
        <w:rPr>
          <w:rStyle w:val="StyleBoldUnderline"/>
          <w:highlight w:val="cyan"/>
        </w:rPr>
        <w:t xml:space="preserve">they </w:t>
      </w:r>
      <w:r w:rsidRPr="00782AE4">
        <w:rPr>
          <w:rStyle w:val="StyleBoldUnderline"/>
        </w:rPr>
        <w:t xml:space="preserve">can go a long way toward helping Obama </w:t>
      </w:r>
      <w:r w:rsidRPr="00F15E15">
        <w:rPr>
          <w:rStyle w:val="StyleBoldUnderline"/>
          <w:highlight w:val="cyan"/>
        </w:rPr>
        <w:t>compensate</w:t>
      </w:r>
      <w:r w:rsidRPr="00F15E15">
        <w:rPr>
          <w:highlight w:val="cyan"/>
        </w:rPr>
        <w:t xml:space="preserve"> </w:t>
      </w:r>
      <w:r w:rsidRPr="00F15E15">
        <w:rPr>
          <w:rStyle w:val="StyleBoldUnderline"/>
          <w:highlight w:val="cyan"/>
        </w:rPr>
        <w:t>for declining turnout</w:t>
      </w:r>
      <w:r w:rsidRPr="00F15E15">
        <w:rPr>
          <w:highlight w:val="cyan"/>
        </w:rPr>
        <w:t xml:space="preserve"> </w:t>
      </w:r>
      <w:r>
        <w:t xml:space="preserve">among ’08 voters </w:t>
      </w:r>
      <w:r w:rsidRPr="00F15E15">
        <w:rPr>
          <w:rStyle w:val="StyleBoldUnderline"/>
          <w:highlight w:val="cyan"/>
        </w:rPr>
        <w:t>or an increase in conservative turnout</w:t>
      </w:r>
      <w:r>
        <w:t>. If they vote 63-37 for Obama, the president would net-1.7 million voters.</w:t>
      </w:r>
    </w:p>
    <w:p w:rsidR="00A31859" w:rsidRDefault="00A31859" w:rsidP="00A31859">
      <w:r>
        <w:t xml:space="preserve">If non-white or young voters turned out at ’08-levels in 2012, </w:t>
      </w:r>
      <w:r w:rsidRPr="00782AE4">
        <w:rPr>
          <w:rStyle w:val="StyleBoldUnderline"/>
        </w:rPr>
        <w:t>demographics</w:t>
      </w:r>
      <w:r>
        <w:t xml:space="preserve"> would actually </w:t>
      </w:r>
      <w:r w:rsidRPr="00782AE4">
        <w:rPr>
          <w:rStyle w:val="StyleBoldUnderline"/>
        </w:rPr>
        <w:t>ensure that Obama does even better than he did four years ago</w:t>
      </w:r>
      <w:r>
        <w:t xml:space="preserve">. These same </w:t>
      </w:r>
      <w:r w:rsidRPr="004A5047">
        <w:rPr>
          <w:rStyle w:val="StyleBoldUnderline"/>
          <w:highlight w:val="cyan"/>
        </w:rPr>
        <w:t>demographic trends give Democrats</w:t>
      </w:r>
      <w:r w:rsidRPr="004A5047">
        <w:rPr>
          <w:highlight w:val="cyan"/>
        </w:rPr>
        <w:t xml:space="preserve"> </w:t>
      </w:r>
      <w:r>
        <w:t xml:space="preserve">a bit of </w:t>
      </w:r>
      <w:r w:rsidRPr="004A5047">
        <w:rPr>
          <w:rStyle w:val="StyleBoldUnderline"/>
          <w:highlight w:val="cyan"/>
        </w:rPr>
        <w:t>breathing room</w:t>
      </w:r>
      <w:r w:rsidRPr="004A5047">
        <w:rPr>
          <w:rStyle w:val="StyleBoldUnderline"/>
        </w:rPr>
        <w:t xml:space="preserve"> to withstand</w:t>
      </w:r>
      <w:r w:rsidRPr="004A5047">
        <w:t xml:space="preserve"> modest </w:t>
      </w:r>
      <w:r w:rsidRPr="004A5047">
        <w:rPr>
          <w:rStyle w:val="StyleBoldUnderline"/>
        </w:rPr>
        <w:t xml:space="preserve">declines </w:t>
      </w:r>
      <w:r w:rsidRPr="00782AE4">
        <w:rPr>
          <w:rStyle w:val="StyleBoldUnderline"/>
        </w:rPr>
        <w:t>in enthusiasm</w:t>
      </w:r>
      <w:r>
        <w:t xml:space="preserve"> among young voters without actually falling far behind where they stood four years ago. </w:t>
      </w:r>
    </w:p>
    <w:p w:rsidR="00A31859" w:rsidRDefault="00A31859" w:rsidP="00A31859">
      <w:r>
        <w:t xml:space="preserve">With this in mind, it’s no surprise that Obama opened his campaign at Ohio State University, or that Michelle Obama is holding rallies on college campuses across the battleground states. Today’s college students didn’t vote four years ago, and </w:t>
      </w:r>
      <w:r w:rsidRPr="004A5047">
        <w:rPr>
          <w:rStyle w:val="StyleBoldUnderline"/>
          <w:highlight w:val="cyan"/>
        </w:rPr>
        <w:t>even</w:t>
      </w:r>
      <w:r w:rsidRPr="004A5047">
        <w:rPr>
          <w:highlight w:val="cyan"/>
        </w:rPr>
        <w:t xml:space="preserve"> </w:t>
      </w:r>
      <w:r>
        <w:t xml:space="preserve">an </w:t>
      </w:r>
      <w:r w:rsidRPr="004A5047">
        <w:rPr>
          <w:rStyle w:val="StyleBoldUnderline"/>
          <w:highlight w:val="cyan"/>
        </w:rPr>
        <w:t xml:space="preserve">underwhelming turnout from </w:t>
      </w:r>
      <w:r w:rsidRPr="00782AE4">
        <w:rPr>
          <w:rStyle w:val="StyleBoldUnderline"/>
        </w:rPr>
        <w:t xml:space="preserve">America's most </w:t>
      </w:r>
      <w:r w:rsidRPr="004A5047">
        <w:rPr>
          <w:rStyle w:val="StyleBoldUnderline"/>
          <w:highlight w:val="cyan"/>
        </w:rPr>
        <w:t xml:space="preserve">diverse age group </w:t>
      </w:r>
      <w:r w:rsidRPr="00782AE4">
        <w:rPr>
          <w:rStyle w:val="StyleBoldUnderline"/>
        </w:rPr>
        <w:t xml:space="preserve">could </w:t>
      </w:r>
      <w:r w:rsidRPr="004A5047">
        <w:rPr>
          <w:rStyle w:val="StyleBoldUnderline"/>
          <w:highlight w:val="cyan"/>
        </w:rPr>
        <w:t xml:space="preserve">help </w:t>
      </w:r>
      <w:r w:rsidRPr="00782AE4">
        <w:rPr>
          <w:rStyle w:val="StyleBoldUnderline"/>
        </w:rPr>
        <w:t xml:space="preserve">the </w:t>
      </w:r>
      <w:r w:rsidRPr="004A5047">
        <w:rPr>
          <w:rStyle w:val="StyleBoldUnderline"/>
          <w:highlight w:val="cyan"/>
        </w:rPr>
        <w:t>Obama</w:t>
      </w:r>
      <w:r w:rsidRPr="004A5047">
        <w:rPr>
          <w:highlight w:val="cyan"/>
        </w:rPr>
        <w:t xml:space="preserve"> </w:t>
      </w:r>
      <w:r>
        <w:t xml:space="preserve">campaign </w:t>
      </w:r>
      <w:r w:rsidRPr="004A5047">
        <w:rPr>
          <w:rStyle w:val="StyleBoldUnderline"/>
          <w:highlight w:val="cyan"/>
        </w:rPr>
        <w:t>make up for losses</w:t>
      </w:r>
      <w:r>
        <w:t xml:space="preserve"> </w:t>
      </w:r>
      <w:r w:rsidRPr="00782AE4">
        <w:rPr>
          <w:rStyle w:val="StyleBoldUnderline"/>
        </w:rPr>
        <w:t>among voters who have abandoned their cause</w:t>
      </w:r>
      <w:r>
        <w:t xml:space="preserve"> since 2008.</w:t>
      </w:r>
    </w:p>
    <w:p w:rsidR="00A31859" w:rsidRDefault="00A31859" w:rsidP="00A31859"/>
    <w:p w:rsidR="00A31859" w:rsidRDefault="00A31859" w:rsidP="00A31859">
      <w:pPr>
        <w:pStyle w:val="Heading4"/>
      </w:pPr>
      <w:r>
        <w:t>Candidates won’t talk about environment</w:t>
      </w:r>
    </w:p>
    <w:p w:rsidR="00A31859" w:rsidRDefault="00A31859" w:rsidP="00A31859">
      <w:pPr>
        <w:pStyle w:val="Citation"/>
      </w:pPr>
      <w:r>
        <w:t>Plummer, 2012</w:t>
      </w:r>
    </w:p>
    <w:p w:rsidR="00A31859" w:rsidRDefault="00A31859" w:rsidP="00A31859">
      <w:r w:rsidRPr="005B6A23">
        <w:t xml:space="preserve">Bradford Plummer, September/October 2012, Audubon Magazine, "Has The Environment Become A Nn-Issue In The 2012 Presidential Race,"  </w:t>
      </w:r>
      <w:hyperlink r:id="rId34" w:history="1">
        <w:r w:rsidRPr="004354C8">
          <w:rPr>
            <w:rStyle w:val="Hyperlink"/>
          </w:rPr>
          <w:t>www.audubonmagazine.org/articles/living/has-environment-become-non-issue-2012-presidential-race</w:t>
        </w:r>
      </w:hyperlink>
    </w:p>
    <w:p w:rsidR="00A31859" w:rsidRDefault="00A31859" w:rsidP="00A31859"/>
    <w:p w:rsidR="00A31859" w:rsidRPr="005B6A23" w:rsidRDefault="00A31859" w:rsidP="00A31859">
      <w:pPr>
        <w:rPr>
          <w:b/>
          <w:u w:val="single"/>
        </w:rPr>
      </w:pPr>
      <w:r>
        <w:t xml:space="preserve">Apart from a few jabs here and there over the Keystone XL oil pipeline, </w:t>
      </w:r>
      <w:r w:rsidRPr="005B6A23">
        <w:t>this election season</w:t>
      </w:r>
      <w:r>
        <w:t xml:space="preserve"> Barack </w:t>
      </w:r>
      <w:r w:rsidRPr="00D901BE">
        <w:rPr>
          <w:rStyle w:val="BoldUnderline"/>
          <w:highlight w:val="yellow"/>
        </w:rPr>
        <w:t>Obama and</w:t>
      </w:r>
      <w:r>
        <w:t xml:space="preserve"> Mitt </w:t>
      </w:r>
      <w:r w:rsidRPr="00D901BE">
        <w:rPr>
          <w:rStyle w:val="BoldUnderline"/>
          <w:highlight w:val="yellow"/>
        </w:rPr>
        <w:t>Romney would rather talk about the economy than the environment</w:t>
      </w:r>
      <w:r w:rsidRPr="005B6A23">
        <w:rPr>
          <w:rStyle w:val="BoldUnderline"/>
        </w:rPr>
        <w:t>.</w:t>
      </w:r>
    </w:p>
    <w:p w:rsidR="00A31859" w:rsidRDefault="00A31859" w:rsidP="00A31859">
      <w:r>
        <w:t xml:space="preserve">“It’s pretty clear that </w:t>
      </w:r>
      <w:r w:rsidRPr="00D901BE">
        <w:rPr>
          <w:rStyle w:val="BoldUnderline"/>
          <w:highlight w:val="yellow"/>
        </w:rPr>
        <w:t>there’s been a conscious decision on both sides not to engage</w:t>
      </w:r>
      <w:r w:rsidRPr="005B6A23">
        <w:rPr>
          <w:rStyle w:val="BoldUnderline"/>
        </w:rPr>
        <w:t xml:space="preserve"> with these issues this year,” says</w:t>
      </w:r>
      <w:r>
        <w:t xml:space="preserve"> Robert J. </w:t>
      </w:r>
      <w:r w:rsidRPr="005B6A23">
        <w:rPr>
          <w:rStyle w:val="BoldUnderline"/>
        </w:rPr>
        <w:t>Brulle</w:t>
      </w:r>
      <w:r>
        <w:t xml:space="preserve">, currently a </w:t>
      </w:r>
      <w:r w:rsidRPr="005B6A23">
        <w:rPr>
          <w:rStyle w:val="BoldUnderline"/>
        </w:rPr>
        <w:t>fellow at Stanford</w:t>
      </w:r>
      <w:r>
        <w:t xml:space="preserve"> and a professor at Drexel University who studies environmental politics and media effects.</w:t>
      </w:r>
    </w:p>
    <w:p w:rsidR="00A31859" w:rsidRDefault="00A31859" w:rsidP="00A31859">
      <w:r w:rsidRPr="005B6A23">
        <w:rPr>
          <w:rStyle w:val="BoldUnderline"/>
        </w:rPr>
        <w:t>Elections haven’t always been so greenless</w:t>
      </w:r>
      <w:r>
        <w:t xml:space="preserve">. Back in 2008 rising awareness about climate change pushed both Obama and John McCain to thoughtfully engage in a conversation about our warming planet—including in this magazine (see “Face-Off," September-October 2008). This time around, however, </w:t>
      </w:r>
      <w:r w:rsidRPr="005B6A23">
        <w:rPr>
          <w:rStyle w:val="BoldUnderline"/>
        </w:rPr>
        <w:t>with the U</w:t>
      </w:r>
      <w:r>
        <w:t xml:space="preserve">.S. </w:t>
      </w:r>
      <w:r w:rsidRPr="005B6A23">
        <w:rPr>
          <w:rStyle w:val="BoldUnderline"/>
        </w:rPr>
        <w:t>economy</w:t>
      </w:r>
      <w:r>
        <w:t xml:space="preserve"> still </w:t>
      </w:r>
      <w:r w:rsidRPr="005B6A23">
        <w:rPr>
          <w:rStyle w:val="BoldUnderline"/>
        </w:rPr>
        <w:t>wheezing</w:t>
      </w:r>
      <w:r>
        <w:t xml:space="preserve">, many </w:t>
      </w:r>
      <w:r w:rsidRPr="00D901BE">
        <w:rPr>
          <w:rStyle w:val="BoldUnderline"/>
          <w:highlight w:val="yellow"/>
        </w:rPr>
        <w:t>Americans</w:t>
      </w:r>
      <w:r>
        <w:t xml:space="preserve"> seem to </w:t>
      </w:r>
      <w:r w:rsidRPr="00D901BE">
        <w:rPr>
          <w:rStyle w:val="BoldUnderline"/>
          <w:highlight w:val="yellow"/>
        </w:rPr>
        <w:t>have tuned out</w:t>
      </w:r>
      <w:r>
        <w:t xml:space="preserve">. A Gallup poll from 2012, for example, found that Americans’ worries about air and drinking water pollution had fallen to their lowest point in decades. Such </w:t>
      </w:r>
      <w:r w:rsidRPr="00D901BE">
        <w:rPr>
          <w:rStyle w:val="BoldUnderline"/>
          <w:highlight w:val="yellow"/>
        </w:rPr>
        <w:t>polls</w:t>
      </w:r>
      <w:r>
        <w:t xml:space="preserve">, explains Brulle, </w:t>
      </w:r>
      <w:r w:rsidRPr="00D901BE">
        <w:rPr>
          <w:rStyle w:val="BoldUnderline"/>
          <w:highlight w:val="yellow"/>
        </w:rPr>
        <w:t>have</w:t>
      </w:r>
      <w:r w:rsidRPr="005B6A23">
        <w:rPr>
          <w:rStyle w:val="BoldUnderline"/>
        </w:rPr>
        <w:t xml:space="preserve"> likely </w:t>
      </w:r>
      <w:r w:rsidRPr="00D901BE">
        <w:rPr>
          <w:rStyle w:val="BoldUnderline"/>
          <w:highlight w:val="yellow"/>
        </w:rPr>
        <w:t>led candidates to steer away from</w:t>
      </w:r>
      <w:r>
        <w:t xml:space="preserve"> topics like </w:t>
      </w:r>
      <w:r w:rsidRPr="00D901BE">
        <w:rPr>
          <w:rStyle w:val="BoldUnderline"/>
          <w:highlight w:val="yellow"/>
        </w:rPr>
        <w:t>climate</w:t>
      </w:r>
      <w:r>
        <w:t>. And green groups, for their part, have struggled to find a coherent, compelling message to rally voters. When influential figures aren’t talking about green issues, media coverage tends to drop, too. “It’s a self-reinforcing cycle,” Brulle says.</w:t>
      </w:r>
    </w:p>
    <w:p w:rsidR="00A31859" w:rsidRDefault="00A31859" w:rsidP="00A31859"/>
    <w:p w:rsidR="00A31859" w:rsidRDefault="00A31859" w:rsidP="00A31859">
      <w:pPr>
        <w:pStyle w:val="Heading4"/>
      </w:pPr>
      <w:r>
        <w:t>They’ll never abandon Obama</w:t>
      </w:r>
    </w:p>
    <w:p w:rsidR="00A31859" w:rsidRDefault="00A31859" w:rsidP="00A31859">
      <w:pPr>
        <w:pStyle w:val="Citation"/>
      </w:pPr>
      <w:r>
        <w:t>Munro, 8-31</w:t>
      </w:r>
    </w:p>
    <w:p w:rsidR="00A31859" w:rsidRDefault="00A31859" w:rsidP="00A31859">
      <w:r>
        <w:t xml:space="preserve">Neil Munro, </w:t>
      </w:r>
      <w:r w:rsidRPr="00E27DCE">
        <w:t>Daily Caller's White House correspondent</w:t>
      </w:r>
      <w:r>
        <w:t xml:space="preserve">, 8-31-2012, Daily Caller, “Obama still has the green energy vote for 2012,” </w:t>
      </w:r>
      <w:hyperlink r:id="rId35" w:history="1">
        <w:r w:rsidRPr="004354C8">
          <w:rPr>
            <w:rStyle w:val="Hyperlink"/>
          </w:rPr>
          <w:t>http://dailycaller.com/2011/08/30/obama-still-has-green-energy-vote-for-2012/2/</w:t>
        </w:r>
      </w:hyperlink>
    </w:p>
    <w:p w:rsidR="00A31859" w:rsidRDefault="00A31859" w:rsidP="00A31859"/>
    <w:p w:rsidR="00A31859" w:rsidRPr="00090DCC" w:rsidRDefault="00A31859" w:rsidP="00A31859">
      <w:pPr>
        <w:rPr>
          <w:b/>
          <w:u w:val="single"/>
        </w:rPr>
      </w:pPr>
      <w:r w:rsidRPr="00E27DCE">
        <w:rPr>
          <w:rStyle w:val="BoldUnderline"/>
        </w:rPr>
        <w:t xml:space="preserve">But </w:t>
      </w:r>
      <w:r w:rsidRPr="00D901BE">
        <w:rPr>
          <w:rStyle w:val="BoldUnderline"/>
          <w:highlight w:val="yellow"/>
        </w:rPr>
        <w:t>the environmentalists’ importance is</w:t>
      </w:r>
      <w:r w:rsidRPr="00E27DCE">
        <w:rPr>
          <w:rStyle w:val="BoldUnderline"/>
        </w:rPr>
        <w:t xml:space="preserve"> also </w:t>
      </w:r>
      <w:r w:rsidRPr="00D901BE">
        <w:rPr>
          <w:rStyle w:val="BoldUnderline"/>
          <w:highlight w:val="yellow"/>
        </w:rPr>
        <w:t>offset by their</w:t>
      </w:r>
      <w:r w:rsidRPr="00E27DCE">
        <w:rPr>
          <w:rStyle w:val="BoldUnderline"/>
        </w:rPr>
        <w:t xml:space="preserve"> apparent </w:t>
      </w:r>
      <w:r w:rsidRPr="00D901BE">
        <w:rPr>
          <w:rStyle w:val="BoldUnderline"/>
          <w:highlight w:val="yellow"/>
        </w:rPr>
        <w:t>reluctance to abandon Obama, even when he supports policies they dislike</w:t>
      </w:r>
      <w:r w:rsidRPr="00E27DCE">
        <w:rPr>
          <w:rStyle w:val="BoldUnderline"/>
        </w:rPr>
        <w:t>.</w:t>
      </w:r>
    </w:p>
    <w:p w:rsidR="00A31859" w:rsidRDefault="00A31859" w:rsidP="00A31859">
      <w:r>
        <w:t xml:space="preserve">For example, a monthly survey of 1,000 registered voters by Public Policy Polling shows that </w:t>
      </w:r>
      <w:r w:rsidRPr="00D901BE">
        <w:rPr>
          <w:rStyle w:val="BoldUnderline"/>
          <w:highlight w:val="yellow"/>
        </w:rPr>
        <w:t>Obama still maintains a favorable rating of 87 percent among liberals</w:t>
      </w:r>
      <w:r>
        <w:t>, and an unfavorable rating of 12 percent, down roughly 4 percentage points from a score of 91 percent and 7 percent in March.</w:t>
      </w:r>
    </w:p>
    <w:p w:rsidR="00A31859" w:rsidRDefault="00A31859" w:rsidP="00A31859"/>
    <w:p w:rsidR="00A31859" w:rsidRDefault="00A31859" w:rsidP="00A31859">
      <w:pPr>
        <w:pStyle w:val="Heading4"/>
      </w:pPr>
      <w:r>
        <w:t>No internal link</w:t>
      </w:r>
    </w:p>
    <w:p w:rsidR="00A31859" w:rsidRDefault="00A31859" w:rsidP="00A31859">
      <w:pPr>
        <w:pStyle w:val="Citation"/>
      </w:pPr>
      <w:r>
        <w:t>Wang 9/27/12</w:t>
      </w:r>
    </w:p>
    <w:p w:rsidR="00A31859" w:rsidRDefault="00A31859" w:rsidP="00A31859">
      <w:r>
        <w:t>Herman, writer for The Barrel, a Platts energy forecasting blog, “</w:t>
      </w:r>
      <w:r w:rsidRPr="00ED7DBD">
        <w:t>Even with US gasoline prices at a higher number, energy isn’t a big deal in White House race</w:t>
      </w:r>
      <w:r>
        <w:t xml:space="preserve">,” </w:t>
      </w:r>
      <w:hyperlink r:id="rId36" w:history="1">
        <w:r w:rsidRPr="00B050E4">
          <w:rPr>
            <w:rStyle w:val="Hyperlink"/>
          </w:rPr>
          <w:t>http://blogs.platts.com/2012/09/27/energy_campaign/</w:t>
        </w:r>
      </w:hyperlink>
      <w:r>
        <w:t>, AM</w:t>
      </w:r>
    </w:p>
    <w:p w:rsidR="00A31859" w:rsidRDefault="00A31859" w:rsidP="00A31859"/>
    <w:p w:rsidR="00A31859" w:rsidRDefault="00A31859" w:rsidP="00A31859">
      <w:r w:rsidRPr="00ED7DBD">
        <w:rPr>
          <w:rStyle w:val="StyleBoldUnderline"/>
        </w:rPr>
        <w:t xml:space="preserve">The respected polling firm </w:t>
      </w:r>
      <w:r w:rsidRPr="006E774A">
        <w:rPr>
          <w:rStyle w:val="StyleBoldUnderline"/>
          <w:highlight w:val="yellow"/>
        </w:rPr>
        <w:t>Gallup asked voters</w:t>
      </w:r>
      <w:r w:rsidRPr="006E774A">
        <w:rPr>
          <w:sz w:val="16"/>
          <w:highlight w:val="yellow"/>
        </w:rPr>
        <w:t xml:space="preserve"> </w:t>
      </w:r>
      <w:r w:rsidRPr="006E774A">
        <w:rPr>
          <w:rStyle w:val="BoldUnderline"/>
          <w:highlight w:val="yellow"/>
        </w:rPr>
        <w:t>in August</w:t>
      </w:r>
      <w:r w:rsidRPr="006E774A">
        <w:rPr>
          <w:sz w:val="16"/>
          <w:highlight w:val="yellow"/>
        </w:rPr>
        <w:t xml:space="preserve"> </w:t>
      </w:r>
      <w:r w:rsidRPr="006E774A">
        <w:rPr>
          <w:rStyle w:val="StyleBoldUnderline"/>
          <w:highlight w:val="yellow"/>
        </w:rPr>
        <w:t>what the most important issue</w:t>
      </w:r>
      <w:r w:rsidRPr="00ED7DBD">
        <w:rPr>
          <w:rStyle w:val="StyleBoldUnderline"/>
        </w:rPr>
        <w:t xml:space="preserve"> facing the country </w:t>
      </w:r>
      <w:r w:rsidRPr="006E774A">
        <w:rPr>
          <w:rStyle w:val="StyleBoldUnderline"/>
          <w:highlight w:val="yellow"/>
        </w:rPr>
        <w:t>was</w:t>
      </w:r>
      <w:r w:rsidRPr="00ED7DBD">
        <w:rPr>
          <w:rStyle w:val="StyleBoldUnderline"/>
        </w:rPr>
        <w:t>,</w:t>
      </w:r>
      <w:r w:rsidRPr="00CC7608">
        <w:rPr>
          <w:sz w:val="16"/>
        </w:rPr>
        <w:t xml:space="preserve"> and </w:t>
      </w:r>
      <w:r w:rsidRPr="006E774A">
        <w:rPr>
          <w:rStyle w:val="Emphasis"/>
          <w:highlight w:val="yellow"/>
        </w:rPr>
        <w:t>only 1% cited energy</w:t>
      </w:r>
      <w:r w:rsidRPr="006E774A">
        <w:rPr>
          <w:sz w:val="16"/>
          <w:highlight w:val="yellow"/>
        </w:rPr>
        <w:t xml:space="preserve">. </w:t>
      </w:r>
      <w:r w:rsidRPr="006E774A">
        <w:rPr>
          <w:rStyle w:val="StyleBoldUnderline"/>
          <w:highlight w:val="yellow"/>
        </w:rPr>
        <w:t>That’s down</w:t>
      </w:r>
      <w:r w:rsidRPr="00CC7608">
        <w:rPr>
          <w:sz w:val="16"/>
        </w:rPr>
        <w:t xml:space="preserve"> sharply </w:t>
      </w:r>
      <w:r w:rsidRPr="006E774A">
        <w:rPr>
          <w:rStyle w:val="StyleBoldUnderline"/>
          <w:highlight w:val="yellow"/>
        </w:rPr>
        <w:t>from</w:t>
      </w:r>
      <w:r w:rsidRPr="00CC7608">
        <w:rPr>
          <w:rStyle w:val="StyleBoldUnderline"/>
        </w:rPr>
        <w:t xml:space="preserve"> the </w:t>
      </w:r>
      <w:r w:rsidRPr="006E774A">
        <w:rPr>
          <w:rStyle w:val="StyleBoldUnderline"/>
          <w:highlight w:val="yellow"/>
        </w:rPr>
        <w:t>25%</w:t>
      </w:r>
      <w:r w:rsidRPr="00CC7608">
        <w:rPr>
          <w:rStyle w:val="StyleBoldUnderline"/>
        </w:rPr>
        <w:t xml:space="preserve"> of poll respondents who cited energy as the top issue in the days before the 2008 election</w:t>
      </w:r>
      <w:r w:rsidRPr="00CC7608">
        <w:rPr>
          <w:sz w:val="16"/>
        </w:rPr>
        <w:t xml:space="preserve">, in which Republicans coined the rallying cry “Drill, baby, drill!” in response to high oil and gasoline prices. This time around, </w:t>
      </w:r>
      <w:r w:rsidRPr="006E774A">
        <w:rPr>
          <w:rStyle w:val="StyleBoldUnderline"/>
          <w:highlight w:val="yellow"/>
        </w:rPr>
        <w:t>the economy, unemployment</w:t>
      </w:r>
      <w:r w:rsidRPr="00CC7608">
        <w:rPr>
          <w:rStyle w:val="StyleBoldUnderline"/>
        </w:rPr>
        <w:t xml:space="preserve">, general </w:t>
      </w:r>
      <w:r w:rsidRPr="006E774A">
        <w:rPr>
          <w:rStyle w:val="StyleBoldUnderline"/>
          <w:highlight w:val="yellow"/>
        </w:rPr>
        <w:t>dissatisfaction with government and health care are greater concerns</w:t>
      </w:r>
      <w:r w:rsidRPr="00CC7608">
        <w:rPr>
          <w:rStyle w:val="StyleBoldUnderline"/>
        </w:rPr>
        <w:t xml:space="preserve"> for voters</w:t>
      </w:r>
      <w:r w:rsidRPr="00CC7608">
        <w:rPr>
          <w:sz w:val="16"/>
        </w:rPr>
        <w:t xml:space="preserve">, said Frank Newport, editor in chief of The Gallup Poll. </w:t>
      </w:r>
      <w:r w:rsidRPr="006E774A">
        <w:rPr>
          <w:rStyle w:val="StyleBoldUnderline"/>
          <w:highlight w:val="yellow"/>
        </w:rPr>
        <w:t>Energy “doesn’t show up when we [ask voters] to tell us</w:t>
      </w:r>
      <w:r w:rsidRPr="00CC7608">
        <w:rPr>
          <w:rStyle w:val="StyleBoldUnderline"/>
        </w:rPr>
        <w:t xml:space="preserve"> in your own words </w:t>
      </w:r>
      <w:r w:rsidRPr="006E774A">
        <w:rPr>
          <w:rStyle w:val="StyleBoldUnderline"/>
          <w:highlight w:val="yellow"/>
        </w:rPr>
        <w:t>why you’re voting</w:t>
      </w:r>
      <w:r w:rsidRPr="00CC7608">
        <w:rPr>
          <w:rStyle w:val="StyleBoldUnderline"/>
        </w:rPr>
        <w:t xml:space="preserve"> for the candidates,”</w:t>
      </w:r>
      <w:r w:rsidRPr="00CC7608">
        <w:rPr>
          <w:sz w:val="16"/>
        </w:rPr>
        <w:t xml:space="preserve"> he said. “</w:t>
      </w:r>
      <w:r w:rsidRPr="006E774A">
        <w:rPr>
          <w:rStyle w:val="Emphasis"/>
          <w:highlight w:val="yellow"/>
        </w:rPr>
        <w:t>We</w:t>
      </w:r>
      <w:r w:rsidRPr="00CC7608">
        <w:rPr>
          <w:rStyle w:val="Emphasis"/>
        </w:rPr>
        <w:t xml:space="preserve"> just </w:t>
      </w:r>
      <w:r w:rsidRPr="006E774A">
        <w:rPr>
          <w:rStyle w:val="Emphasis"/>
          <w:highlight w:val="yellow"/>
        </w:rPr>
        <w:t>don’t see</w:t>
      </w:r>
      <w:r w:rsidRPr="00CC7608">
        <w:rPr>
          <w:rStyle w:val="Emphasis"/>
        </w:rPr>
        <w:t xml:space="preserve"> much </w:t>
      </w:r>
      <w:r w:rsidRPr="006E774A">
        <w:rPr>
          <w:rStyle w:val="Emphasis"/>
          <w:highlight w:val="yellow"/>
        </w:rPr>
        <w:t>evidence that it’s a</w:t>
      </w:r>
      <w:r w:rsidRPr="00CC7608">
        <w:rPr>
          <w:rStyle w:val="Emphasis"/>
        </w:rPr>
        <w:t xml:space="preserve"> high </w:t>
      </w:r>
      <w:r w:rsidRPr="006E774A">
        <w:rPr>
          <w:rStyle w:val="Emphasis"/>
          <w:highlight w:val="yellow"/>
        </w:rPr>
        <w:t>top-of-mind issue</w:t>
      </w:r>
      <w:r w:rsidRPr="00CC7608">
        <w:rPr>
          <w:rStyle w:val="Emphasis"/>
        </w:rPr>
        <w:t xml:space="preserve"> in the campaign.”</w:t>
      </w:r>
    </w:p>
    <w:p w:rsidR="00A31859" w:rsidRDefault="00A31859" w:rsidP="00A31859"/>
    <w:p w:rsidR="00A31859" w:rsidRDefault="00A31859" w:rsidP="00A31859">
      <w:pPr>
        <w:pStyle w:val="Heading4"/>
      </w:pPr>
      <w:r>
        <w:t>Syria overwhelms the link</w:t>
      </w:r>
    </w:p>
    <w:p w:rsidR="00A31859" w:rsidRPr="00DA45C8" w:rsidRDefault="00A31859" w:rsidP="00A31859">
      <w:r w:rsidRPr="00DA45C8">
        <w:rPr>
          <w:rStyle w:val="StyleStyleBold12pt"/>
        </w:rPr>
        <w:t>Dreyfuss</w:t>
      </w:r>
      <w:r>
        <w:rPr>
          <w:rStyle w:val="StyleStyleBold12pt"/>
        </w:rPr>
        <w:t>,</w:t>
      </w:r>
      <w:r w:rsidRPr="00DA45C8">
        <w:t xml:space="preserve"> </w:t>
      </w:r>
      <w:r w:rsidRPr="00DA45C8">
        <w:rPr>
          <w:rStyle w:val="StyleStyleBold12pt"/>
        </w:rPr>
        <w:t>10/4</w:t>
      </w:r>
      <w:r w:rsidRPr="00DA45C8">
        <w:t>/12</w:t>
      </w:r>
    </w:p>
    <w:p w:rsidR="00A31859" w:rsidRPr="00DA45C8" w:rsidRDefault="00A31859" w:rsidP="00A31859">
      <w:pPr>
        <w:rPr>
          <w:rStyle w:val="StyleBoldUnderline"/>
          <w:b/>
        </w:rPr>
      </w:pPr>
      <w:r w:rsidRPr="00DA45C8">
        <w:t>Robert Dreyfuss is a fre</w:t>
      </w:r>
      <w:r>
        <w:t xml:space="preserve">elance investigative journalist, </w:t>
      </w:r>
      <w:hyperlink r:id="rId37" w:history="1">
        <w:r w:rsidRPr="00B4191F">
          <w:rPr>
            <w:rStyle w:val="Hyperlink"/>
          </w:rPr>
          <w:t>http://www.thenation.com/blog/170356/turkeys-nato-trap-obama#</w:t>
        </w:r>
      </w:hyperlink>
    </w:p>
    <w:p w:rsidR="00A31859" w:rsidRPr="007E7550" w:rsidRDefault="00A31859" w:rsidP="00A31859">
      <w:pPr>
        <w:rPr>
          <w:rStyle w:val="StyleBoldUnderline"/>
        </w:rPr>
      </w:pPr>
    </w:p>
    <w:p w:rsidR="00A31859" w:rsidRDefault="00A31859" w:rsidP="00A31859">
      <w:r w:rsidRPr="007E7550">
        <w:rPr>
          <w:rStyle w:val="StyleBoldUnderline"/>
        </w:rPr>
        <w:t>Turkey,</w:t>
      </w:r>
      <w:r>
        <w:t xml:space="preserve"> a NATO member with a religious-Sunni, right wing political base, </w:t>
      </w:r>
      <w:r w:rsidRPr="007E7550">
        <w:rPr>
          <w:rStyle w:val="StyleBoldUnderline"/>
        </w:rPr>
        <w:t xml:space="preserve">is setting </w:t>
      </w:r>
      <w:r w:rsidRPr="00216E0D">
        <w:rPr>
          <w:rStyle w:val="StyleBoldUnderline"/>
          <w:highlight w:val="cyan"/>
        </w:rPr>
        <w:t xml:space="preserve">a dangerous </w:t>
      </w:r>
      <w:r w:rsidRPr="00216E0D">
        <w:rPr>
          <w:rStyle w:val="Emphasis"/>
          <w:highlight w:val="cyan"/>
        </w:rPr>
        <w:t>trap</w:t>
      </w:r>
      <w:r w:rsidRPr="00216E0D">
        <w:rPr>
          <w:rStyle w:val="StyleBoldUnderline"/>
          <w:highlight w:val="cyan"/>
        </w:rPr>
        <w:t xml:space="preserve"> for </w:t>
      </w:r>
      <w:r>
        <w:t xml:space="preserve">President </w:t>
      </w:r>
      <w:r w:rsidRPr="00216E0D">
        <w:rPr>
          <w:rStyle w:val="StyleBoldUnderline"/>
          <w:highlight w:val="cyan"/>
        </w:rPr>
        <w:t>Obama</w:t>
      </w:r>
      <w:r w:rsidRPr="007E7550">
        <w:rPr>
          <w:rStyle w:val="StyleBoldUnderline"/>
        </w:rPr>
        <w:t>.</w:t>
      </w:r>
      <w:r>
        <w:t xml:space="preserve"> The United States cannot let itself be drawn into war with Syria by virtue of its formal alliance with Turkey, through NATO. Already, Turkey has been shelling Syria. For more than a year, Turkey’s Prime Minister Erdogan has been itching for a fight with Syria, and now – following a minor incident involving a single mortar shell that crossed the Syrian-Turkish border – he may get one. If he does, the United States has to stay out of it. Weirdly, it isn’t even known who fired the mortar, which landed in a Turkish village. As the New York Times reports: “It was unclear if the mortar that struck Turkey was fired by government forces or by rebels fighting to oust the government of President Bashar al-Assad of Syria.” </w:t>
      </w:r>
      <w:r w:rsidRPr="00216E0D">
        <w:rPr>
          <w:rStyle w:val="StyleBoldUnderline"/>
          <w:highlight w:val="cyan"/>
        </w:rPr>
        <w:t>The problem for Obama</w:t>
      </w:r>
      <w:r w:rsidRPr="00216E0D">
        <w:t xml:space="preserve"> </w:t>
      </w:r>
      <w:r>
        <w:t xml:space="preserve">is, </w:t>
      </w:r>
      <w:r w:rsidRPr="00216E0D">
        <w:rPr>
          <w:rStyle w:val="StyleBoldUnderline"/>
          <w:highlight w:val="cyan"/>
        </w:rPr>
        <w:t>if he backs Turkey</w:t>
      </w:r>
      <w:r w:rsidRPr="00216E0D">
        <w:t xml:space="preserve"> </w:t>
      </w:r>
      <w:r>
        <w:t xml:space="preserve">in what is looking increasingly like Turkish nationalist frenzy, a combination Sunni-Muslim solidarity with Syria’s Muslim Brotherhood rebels and old Ottoman Empire wistfulness, </w:t>
      </w:r>
      <w:r w:rsidRPr="00216E0D">
        <w:rPr>
          <w:rStyle w:val="StyleBoldUnderline"/>
          <w:highlight w:val="cyan"/>
        </w:rPr>
        <w:t>he’ll find himself involved in</w:t>
      </w:r>
      <w:r w:rsidRPr="00216E0D">
        <w:rPr>
          <w:rStyle w:val="StyleBoldUnderline"/>
        </w:rPr>
        <w:t xml:space="preserve"> </w:t>
      </w:r>
      <w:r w:rsidRPr="007E7550">
        <w:rPr>
          <w:rStyle w:val="StyleBoldUnderline"/>
        </w:rPr>
        <w:t xml:space="preserve">yet </w:t>
      </w:r>
      <w:r w:rsidRPr="00216E0D">
        <w:rPr>
          <w:rStyle w:val="StyleBoldUnderline"/>
          <w:highlight w:val="cyan"/>
        </w:rPr>
        <w:t>another Middle East war</w:t>
      </w:r>
      <w:r w:rsidRPr="007E7550">
        <w:rPr>
          <w:rStyle w:val="StyleBoldUnderline"/>
        </w:rPr>
        <w:t xml:space="preserve"> with no end</w:t>
      </w:r>
      <w:r>
        <w:t xml:space="preserve">. And </w:t>
      </w:r>
      <w:r w:rsidRPr="002E4212">
        <w:rPr>
          <w:rStyle w:val="StyleBoldUnderline"/>
          <w:highlight w:val="cyan"/>
        </w:rPr>
        <w:t>if he doesn’t</w:t>
      </w:r>
      <w:r>
        <w:rPr>
          <w:rStyle w:val="StyleBoldUnderline"/>
        </w:rPr>
        <w:t xml:space="preserve">, </w:t>
      </w:r>
      <w:r w:rsidRPr="002E4212">
        <w:rPr>
          <w:rStyle w:val="StyleBoldUnderline"/>
          <w:highlight w:val="cyan"/>
        </w:rPr>
        <w:t xml:space="preserve">count on </w:t>
      </w:r>
      <w:r w:rsidRPr="007E7550">
        <w:rPr>
          <w:rStyle w:val="StyleBoldUnderline"/>
        </w:rPr>
        <w:t xml:space="preserve">Mitt </w:t>
      </w:r>
      <w:r w:rsidRPr="002E4212">
        <w:rPr>
          <w:rStyle w:val="StyleBoldUnderline"/>
          <w:highlight w:val="cyan"/>
        </w:rPr>
        <w:t>Romney to accuse him of abandoning a</w:t>
      </w:r>
      <w:r w:rsidRPr="007E7550">
        <w:rPr>
          <w:rStyle w:val="StyleBoldUnderline"/>
        </w:rPr>
        <w:t xml:space="preserve"> NATO </w:t>
      </w:r>
      <w:r w:rsidRPr="002E4212">
        <w:rPr>
          <w:rStyle w:val="StyleBoldUnderline"/>
          <w:highlight w:val="cyan"/>
        </w:rPr>
        <w:t>ally</w:t>
      </w:r>
      <w:r>
        <w:t>.</w:t>
      </w:r>
    </w:p>
    <w:p w:rsidR="00A31859" w:rsidRDefault="00A31859" w:rsidP="00A31859"/>
    <w:p w:rsidR="00A31859" w:rsidRDefault="00A31859" w:rsidP="00A31859">
      <w:pPr>
        <w:pStyle w:val="Heading4"/>
      </w:pPr>
      <w:r>
        <w:t>New military spending swings Florida and other battlegrounds</w:t>
      </w:r>
    </w:p>
    <w:p w:rsidR="00A31859" w:rsidRPr="00F1063E" w:rsidRDefault="00A31859" w:rsidP="00A31859">
      <w:pPr>
        <w:pStyle w:val="Citation"/>
      </w:pPr>
      <w:r w:rsidRPr="00F1063E">
        <w:t>Thompson, 12</w:t>
      </w:r>
    </w:p>
    <w:p w:rsidR="00A31859" w:rsidRDefault="00A31859" w:rsidP="00A31859">
      <w:r>
        <w:t xml:space="preserve">(Political Columnist-Forbes, “The Florida Effect: How Military Votes Could Hand Romney the White House,” 8/21, </w:t>
      </w:r>
      <w:r w:rsidRPr="00A770E7">
        <w:t>http://www.forbes.com/sites/lorenthompson/2012/08/21/the-florida-effect-how-military-votes-could-hand-romney-the-white-house/print/</w:t>
      </w:r>
      <w:r>
        <w:t>)</w:t>
      </w:r>
    </w:p>
    <w:p w:rsidR="00A31859" w:rsidRDefault="00A31859" w:rsidP="00A31859"/>
    <w:p w:rsidR="00A31859" w:rsidRPr="005C2126" w:rsidRDefault="00A31859" w:rsidP="00A31859">
      <w:r>
        <w:t xml:space="preserve">Much has been written about the wrangling and irregularities that surrounded Bush’s controversial victory — Gore actually won the popular vote nationwide — but </w:t>
      </w:r>
      <w:r w:rsidRPr="00661D1E">
        <w:rPr>
          <w:u w:val="single"/>
        </w:rPr>
        <w:t>one crucial factor in Bush’s Florida win has been largely overlooked.  If Eglin Air Force Base in the state’s western Panhandle had been located in Alabama rather than Florida</w:t>
      </w:r>
      <w:r>
        <w:t xml:space="preserve">, Al Gore would have been sitting in the White House on 9-11.  </w:t>
      </w:r>
      <w:r w:rsidRPr="00661D1E">
        <w:rPr>
          <w:u w:val="single"/>
        </w:rPr>
        <w:t>The counties around Eglin generated the most lopsided totals in the state favoring Bush,</w:t>
      </w:r>
      <w:r>
        <w:t xml:space="preserve"> with the main county where the base is located giving Gore less than one in four votes. Not coincidentally, </w:t>
      </w:r>
      <w:r w:rsidRPr="00661D1E">
        <w:rPr>
          <w:u w:val="single"/>
        </w:rPr>
        <w:t xml:space="preserve">the only other county in the state where Bush did so well and Gore so badly was near the Navy’s big bases at Jacksonville.  </w:t>
      </w:r>
      <w:r>
        <w:t xml:space="preserve">As the Wikipedia entry for that county observes, it is “a </w:t>
      </w:r>
      <w:r w:rsidRPr="00DD7CD1">
        <w:t xml:space="preserve">popular choice of residence for military personnel” stationed at those bases.  </w:t>
      </w:r>
      <w:r w:rsidRPr="00DD7CD1">
        <w:rPr>
          <w:u w:val="single"/>
        </w:rPr>
        <w:t xml:space="preserve">So </w:t>
      </w:r>
      <w:r w:rsidRPr="00DD7CD1">
        <w:t xml:space="preserve">it was George </w:t>
      </w:r>
      <w:r w:rsidRPr="00DD7CD1">
        <w:rPr>
          <w:u w:val="single"/>
        </w:rPr>
        <w:t>Bush</w:t>
      </w:r>
      <w:r w:rsidRPr="00DD7CD1">
        <w:t xml:space="preserve"> who </w:t>
      </w:r>
      <w:r w:rsidRPr="00DD7CD1">
        <w:rPr>
          <w:u w:val="single"/>
        </w:rPr>
        <w:t>was sitting in the White House</w:t>
      </w:r>
      <w:r w:rsidRPr="00DD7CD1">
        <w:t xml:space="preserve"> on 9-11, </w:t>
      </w:r>
      <w:r w:rsidRPr="00DD7CD1">
        <w:rPr>
          <w:u w:val="single"/>
        </w:rPr>
        <w:t>because military votes had enabled him to overcome strong support for Gore in places like Miami</w:t>
      </w:r>
      <w:r w:rsidRPr="00DD7CD1">
        <w:t>-Dade County, winning a majority in both Florida and the Electoral College. Had Gore prevailed in Florida there probably wouldn’t have been an Iraq war</w:t>
      </w:r>
      <w:r>
        <w:t xml:space="preserve"> three years later, and there might not have even been terrorist attacks on 9-11 since there would have been less disruption to the nation’s security team.  Paradoxically, the preference of voters near big military bases in Florida for a “strong leader” like Bush may have led to a decade of war.  But that’s just speculation; what is very real is the role that </w:t>
      </w:r>
      <w:r w:rsidRPr="00DD7CD1">
        <w:rPr>
          <w:b/>
          <w:highlight w:val="yellow"/>
          <w:u w:val="single"/>
        </w:rPr>
        <w:t>voters motivated by military interests play in national elections</w:t>
      </w:r>
      <w:r>
        <w:t xml:space="preserve"> — a role that usually favors GOP presidential candidates. </w:t>
      </w:r>
      <w:r w:rsidRPr="00DD7CD1">
        <w:rPr>
          <w:highlight w:val="yellow"/>
          <w:u w:val="single"/>
        </w:rPr>
        <w:t>I’m not just talking about</w:t>
      </w:r>
      <w:r w:rsidRPr="00661D1E">
        <w:rPr>
          <w:u w:val="single"/>
        </w:rPr>
        <w:t xml:space="preserve"> active-duty </w:t>
      </w:r>
      <w:r w:rsidRPr="00DD7CD1">
        <w:rPr>
          <w:u w:val="single"/>
        </w:rPr>
        <w:t>military</w:t>
      </w:r>
      <w:r w:rsidRPr="00661D1E">
        <w:rPr>
          <w:u w:val="single"/>
        </w:rPr>
        <w:t xml:space="preserve"> personnel stationed at big bases in swing states like </w:t>
      </w:r>
      <w:r w:rsidRPr="00DD7CD1">
        <w:rPr>
          <w:highlight w:val="yellow"/>
          <w:u w:val="single"/>
        </w:rPr>
        <w:t>Colorado, Ohio and Virginia</w:t>
      </w:r>
      <w:r>
        <w:t xml:space="preserve">.  I’m </w:t>
      </w:r>
      <w:r w:rsidRPr="00DD7CD1">
        <w:rPr>
          <w:highlight w:val="yellow"/>
          <w:u w:val="single"/>
        </w:rPr>
        <w:t>also</w:t>
      </w:r>
      <w:r w:rsidRPr="00661D1E">
        <w:rPr>
          <w:u w:val="single"/>
        </w:rPr>
        <w:t xml:space="preserve"> </w:t>
      </w:r>
      <w:r>
        <w:t xml:space="preserve">referring to dependents whose lifestyles are determined by military pay and benefits, reservists residing in all 50 states, veterans who have retained their ties to the military, and </w:t>
      </w:r>
      <w:r w:rsidRPr="00DD7CD1">
        <w:rPr>
          <w:highlight w:val="yellow"/>
          <w:u w:val="single"/>
        </w:rPr>
        <w:t>civilians working at</w:t>
      </w:r>
      <w:r w:rsidRPr="00661D1E">
        <w:rPr>
          <w:u w:val="single"/>
        </w:rPr>
        <w:t xml:space="preserve"> big </w:t>
      </w:r>
      <w:r w:rsidRPr="00DD7CD1">
        <w:rPr>
          <w:highlight w:val="yellow"/>
          <w:u w:val="single"/>
        </w:rPr>
        <w:t>bases</w:t>
      </w:r>
      <w:r w:rsidRPr="00661D1E">
        <w:rPr>
          <w:u w:val="single"/>
        </w:rPr>
        <w:t xml:space="preserve"> whose jobs are endangered every time the Pentagon cuts spending.  </w:t>
      </w:r>
      <w:r w:rsidRPr="00DD7CD1">
        <w:rPr>
          <w:highlight w:val="yellow"/>
          <w:u w:val="single"/>
        </w:rPr>
        <w:t xml:space="preserve">Add all these constituencies up, and they </w:t>
      </w:r>
      <w:r w:rsidRPr="00DD7CD1">
        <w:rPr>
          <w:b/>
          <w:highlight w:val="yellow"/>
          <w:u w:val="single"/>
        </w:rPr>
        <w:t>amount to a pretty sizable voting bloc for any presidential candidate who is willing to throw money at the military</w:t>
      </w:r>
      <w:r w:rsidRPr="00661D1E">
        <w:rPr>
          <w:b/>
          <w:u w:val="single"/>
        </w:rPr>
        <w:t>.</w:t>
      </w:r>
      <w:r>
        <w:rPr>
          <w:b/>
          <w:u w:val="single"/>
        </w:rPr>
        <w:t xml:space="preserve"> </w:t>
      </w:r>
      <w:r>
        <w:t xml:space="preserve">Lately, those candidates have tended to be Republicans.  Although Democrats presided over most of the big military buildups of the last century, their party’s thinking about defense was transformed by the Vietnam War.  The left wing of the party became decidedly anti-military, just as the transition to an All Volunteer Force was making the military more conservative in its political leanings.  This ideological divide, which has been documented by analysts such as Thomas Ricks, has made military voters more inclined to support Republicans than they were before Vietnam.  It appears that the end of conscription and the growing professionalization in the ranks has produced a political culture tending to favor conservatives. Voters with ties to the military are not a large part of the electorate, so the impact of these trends on elections isn’t noticeable in most states.  But </w:t>
      </w:r>
      <w:r w:rsidRPr="00DD7CD1">
        <w:rPr>
          <w:highlight w:val="yellow"/>
          <w:u w:val="single"/>
        </w:rPr>
        <w:t>in states like Florida</w:t>
      </w:r>
      <w:r w:rsidRPr="005C2126">
        <w:rPr>
          <w:u w:val="single"/>
        </w:rPr>
        <w:t xml:space="preserve"> that are fairly evenly balanced between supporters of the two national parties, </w:t>
      </w:r>
      <w:r w:rsidRPr="00DD7CD1">
        <w:rPr>
          <w:highlight w:val="yellow"/>
          <w:u w:val="single"/>
        </w:rPr>
        <w:t>the military vote can decide election outcomes</w:t>
      </w:r>
      <w:r w:rsidRPr="005C2126">
        <w:rPr>
          <w:u w:val="single"/>
        </w:rPr>
        <w:t>.  That’s especially true in presidential elections,</w:t>
      </w:r>
      <w:r>
        <w:t xml:space="preserve"> because of the way in which the Electoral College awards votes on a winner-take-all basis from state to state.  Since candidates can secure all of a state’s Electoral College votes with a modest plurality in the statewide balloting, </w:t>
      </w:r>
      <w:r w:rsidRPr="005C2126">
        <w:rPr>
          <w:u w:val="single"/>
        </w:rPr>
        <w:t>military voters potentially exercise a disproportionate influence in states that are otherwise evenly balanced between the parties.</w:t>
      </w:r>
      <w:r>
        <w:rPr>
          <w:u w:val="single"/>
        </w:rPr>
        <w:t xml:space="preserve"> </w:t>
      </w:r>
      <w:r>
        <w:t xml:space="preserve">Florida is the biggest prize in this sweepstakes given its rapid population growth.  The 1990 census gave it 25 Electoral College votes because based on its population it had 23 members in the House of Representatives and the constitutionally mandated two U.S. Senators.  The 2000 census gave it two more representatives and thus two more votes in the college.  The 2010 census added two additional representatives, giving the Sunshine State a total of 29 Electoral College votes.  So in this year’s balloting, </w:t>
      </w:r>
      <w:r w:rsidRPr="005C2126">
        <w:rPr>
          <w:u w:val="single"/>
        </w:rPr>
        <w:t>Florida will be the only swing state that can deliver over a tenth of the 270 Electoral College votes candidates need to secure the presidency.</w:t>
      </w:r>
    </w:p>
    <w:p w:rsidR="00A31859" w:rsidRDefault="00A31859" w:rsidP="00A31859"/>
    <w:p w:rsidR="00A31859" w:rsidRDefault="00A31859" w:rsidP="00A31859"/>
    <w:p w:rsidR="00A31859" w:rsidRPr="00E22750" w:rsidRDefault="00A31859" w:rsidP="00A31859"/>
    <w:p w:rsidR="00A31859" w:rsidRDefault="00A31859" w:rsidP="00A31859">
      <w:pPr>
        <w:pStyle w:val="Heading2"/>
      </w:pPr>
    </w:p>
    <w:p w:rsidR="00A31859" w:rsidRPr="00E22750" w:rsidRDefault="00A31859" w:rsidP="00A31859"/>
    <w:p w:rsidR="00A31859" w:rsidRDefault="00A31859" w:rsidP="00B51649"/>
    <w:p w:rsidR="00A31859" w:rsidRDefault="00A31859" w:rsidP="00A31859">
      <w:pPr>
        <w:pStyle w:val="Heading1"/>
      </w:pPr>
      <w:r>
        <w:t>1AR</w:t>
      </w:r>
    </w:p>
    <w:p w:rsidR="00A31859" w:rsidRDefault="00A31859" w:rsidP="00B51649"/>
    <w:p w:rsidR="00027D12" w:rsidRDefault="00027D12" w:rsidP="00027D12">
      <w:pPr>
        <w:pStyle w:val="Heading2"/>
      </w:pPr>
      <w:r>
        <w:t>2ac – at: water wars securitization</w:t>
      </w:r>
    </w:p>
    <w:p w:rsidR="00027D12" w:rsidRDefault="00027D12" w:rsidP="00027D12"/>
    <w:p w:rsidR="00027D12" w:rsidRDefault="00027D12" w:rsidP="00027D12">
      <w:pPr>
        <w:pStyle w:val="Heading4"/>
      </w:pPr>
      <w:r>
        <w:t>Your K doesn’t matter because water war is as real as it gets</w:t>
      </w:r>
    </w:p>
    <w:p w:rsidR="00027D12" w:rsidRDefault="00027D12" w:rsidP="00027D12">
      <w:pPr>
        <w:pStyle w:val="Cite2"/>
      </w:pPr>
      <w:r>
        <w:t>Dinar 2</w:t>
      </w:r>
    </w:p>
    <w:p w:rsidR="00027D12" w:rsidRDefault="00027D12" w:rsidP="00027D12">
      <w:r w:rsidRPr="003F3D7C">
        <w:t>SAIS Review 22.2 (2002) 229-253</w:t>
      </w:r>
    </w:p>
    <w:p w:rsidR="00027D12" w:rsidRDefault="00027D12" w:rsidP="00027D12">
      <w:r w:rsidRPr="003F3D7C">
        <w:t>Water, Security, Conflict, and Cooperation</w:t>
      </w:r>
    </w:p>
    <w:p w:rsidR="00027D12" w:rsidRDefault="00027D12" w:rsidP="00027D12">
      <w:r w:rsidRPr="003F3D7C">
        <w:t>Shlomi Dinar is a Ph.D. candidate at the Johns Hopkins University School of Advanced International Studies. He is concentrating in environment, negotiation, conflict, and cooperation. This paper is dedicated to the memory of Captain Jerome E. Levy. This paper benefited from the Anna Sobol Levy Fellowship, a fellowship supported by Captain Levy. The author would also like to thank Benjamin Miller, Emanuel Adler, and the editors of this journal for very constructive comments. This article was originally inspired from an essay that originally appeared in International Negotiation. Shlomi Dinar, "Negotiation and International Relations: A Framework for Hydropolitics," International Negotiation 5, no. 2 (2000).</w:t>
      </w:r>
    </w:p>
    <w:p w:rsidR="00027D12" w:rsidRDefault="00027D12" w:rsidP="00027D12">
      <w:r w:rsidRPr="00723182">
        <w:rPr>
          <w:rStyle w:val="StyleBoldUnderline"/>
          <w:highlight w:val="green"/>
        </w:rPr>
        <w:t>The dichotomy of conflict and cooperation</w:t>
      </w:r>
      <w:r>
        <w:t xml:space="preserve"> over water and its relationship to national and regional security </w:t>
      </w:r>
      <w:r w:rsidRPr="00723182">
        <w:rPr>
          <w:rStyle w:val="StyleBoldUnderline"/>
          <w:highlight w:val="green"/>
        </w:rPr>
        <w:t xml:space="preserve">reflects the </w:t>
      </w:r>
      <w:r w:rsidRPr="00723182">
        <w:rPr>
          <w:rStyle w:val="Emphasis"/>
          <w:highlight w:val="green"/>
        </w:rPr>
        <w:t>reality</w:t>
      </w:r>
      <w:r w:rsidRPr="00723182">
        <w:rPr>
          <w:rStyle w:val="StyleBoldUnderline"/>
          <w:highlight w:val="green"/>
        </w:rPr>
        <w:t xml:space="preserve"> of </w:t>
      </w:r>
      <w:r w:rsidRPr="00723182">
        <w:rPr>
          <w:rStyle w:val="Emphasis"/>
          <w:highlight w:val="green"/>
        </w:rPr>
        <w:t>hydropolitics</w:t>
      </w:r>
      <w:r>
        <w:t xml:space="preserve">. While military clashes have been associated with water, the concept of security does not end with nor does it only imply armed conflict. Because the pursuit of peace, and thus conflict and cooperation, constitutes the flip side of security, </w:t>
      </w:r>
      <w:r w:rsidRPr="00723182">
        <w:rPr>
          <w:rStyle w:val="StyleBoldUnderline"/>
          <w:highlight w:val="green"/>
        </w:rPr>
        <w:t>water is</w:t>
      </w:r>
      <w:r w:rsidRPr="00B322E3">
        <w:rPr>
          <w:rStyle w:val="StyleBoldUnderline"/>
        </w:rPr>
        <w:t xml:space="preserve"> indeed </w:t>
      </w:r>
      <w:r w:rsidRPr="00723182">
        <w:rPr>
          <w:rStyle w:val="StyleBoldUnderline"/>
          <w:highlight w:val="green"/>
        </w:rPr>
        <w:t>relevant to</w:t>
      </w:r>
      <w:r w:rsidRPr="00B322E3">
        <w:rPr>
          <w:rStyle w:val="StyleBoldUnderline"/>
        </w:rPr>
        <w:t xml:space="preserve"> the concept of </w:t>
      </w:r>
      <w:r w:rsidRPr="00723182">
        <w:rPr>
          <w:rStyle w:val="StyleBoldUnderline"/>
          <w:highlight w:val="green"/>
        </w:rPr>
        <w:t>security</w:t>
      </w:r>
      <w:r>
        <w:t>. It is this phenomenon that traditionalists have cast off as irrelevant and other rejectionists of the environment-security link have ignored.</w:t>
      </w:r>
    </w:p>
    <w:p w:rsidR="00027D12" w:rsidRDefault="00027D12" w:rsidP="00027D12">
      <w:pPr>
        <w:rPr>
          <w:rStyle w:val="Emphasis"/>
        </w:rPr>
      </w:pPr>
      <w:r w:rsidRPr="00723182">
        <w:rPr>
          <w:rStyle w:val="StyleBoldUnderline"/>
          <w:highlight w:val="green"/>
        </w:rPr>
        <w:t xml:space="preserve">Linking </w:t>
      </w:r>
      <w:r w:rsidRPr="00723182">
        <w:rPr>
          <w:rStyle w:val="Emphasis"/>
          <w:highlight w:val="green"/>
        </w:rPr>
        <w:t xml:space="preserve">security </w:t>
      </w:r>
      <w:r w:rsidRPr="00723182">
        <w:rPr>
          <w:rStyle w:val="StyleBoldUnderline"/>
          <w:highlight w:val="green"/>
        </w:rPr>
        <w:t xml:space="preserve">with the </w:t>
      </w:r>
      <w:r w:rsidRPr="00723182">
        <w:rPr>
          <w:rStyle w:val="Emphasis"/>
          <w:highlight w:val="green"/>
        </w:rPr>
        <w:t xml:space="preserve">environment </w:t>
      </w:r>
      <w:r w:rsidRPr="00723182">
        <w:rPr>
          <w:rStyle w:val="StyleBoldUnderline"/>
          <w:highlight w:val="green"/>
        </w:rPr>
        <w:t xml:space="preserve">does </w:t>
      </w:r>
      <w:r w:rsidRPr="00723182">
        <w:rPr>
          <w:rStyle w:val="Emphasis"/>
          <w:highlight w:val="green"/>
        </w:rPr>
        <w:t>not i</w:t>
      </w:r>
      <w:r w:rsidRPr="00723182">
        <w:rPr>
          <w:rStyle w:val="StyleBoldUnderline"/>
          <w:highlight w:val="green"/>
        </w:rPr>
        <w:t>ncrease the possibility that nations will engage in</w:t>
      </w:r>
      <w:r w:rsidRPr="00B322E3">
        <w:rPr>
          <w:rStyle w:val="StyleBoldUnderline"/>
        </w:rPr>
        <w:t xml:space="preserve"> more </w:t>
      </w:r>
      <w:r w:rsidRPr="00723182">
        <w:rPr>
          <w:rStyle w:val="StyleBoldUnderline"/>
          <w:highlight w:val="green"/>
        </w:rPr>
        <w:t>armed action</w:t>
      </w:r>
      <w:r w:rsidRPr="00B322E3">
        <w:rPr>
          <w:rStyle w:val="StyleBoldUnderline"/>
        </w:rPr>
        <w:t xml:space="preserve"> against other states</w:t>
      </w:r>
      <w:r>
        <w:t xml:space="preserve"> for the sake of natural resources such as water. Albeit minimal, </w:t>
      </w:r>
      <w:r w:rsidRPr="00723182">
        <w:rPr>
          <w:rStyle w:val="StyleBoldUnderline"/>
          <w:highlight w:val="green"/>
        </w:rPr>
        <w:t>evidence</w:t>
      </w:r>
      <w:r w:rsidRPr="00B322E3">
        <w:rPr>
          <w:rStyle w:val="StyleBoldUnderline"/>
        </w:rPr>
        <w:t xml:space="preserve"> already </w:t>
      </w:r>
      <w:r w:rsidRPr="00723182">
        <w:rPr>
          <w:rStyle w:val="StyleBoldUnderline"/>
          <w:highlight w:val="green"/>
        </w:rPr>
        <w:t>exists as to</w:t>
      </w:r>
      <w:r w:rsidRPr="00B322E3">
        <w:rPr>
          <w:rStyle w:val="StyleBoldUnderline"/>
        </w:rPr>
        <w:t xml:space="preserve"> the </w:t>
      </w:r>
      <w:r w:rsidRPr="00723182">
        <w:rPr>
          <w:rStyle w:val="StyleBoldUnderline"/>
          <w:highlight w:val="green"/>
        </w:rPr>
        <w:t>military skirmishes</w:t>
      </w:r>
      <w:r>
        <w:t xml:space="preserve"> and military threats that have taken place </w:t>
      </w:r>
      <w:r w:rsidRPr="00723182">
        <w:rPr>
          <w:rStyle w:val="StyleBoldUnderline"/>
          <w:highlight w:val="green"/>
        </w:rPr>
        <w:t>over water</w:t>
      </w:r>
      <w:r w:rsidRPr="00B322E3">
        <w:rPr>
          <w:rStyle w:val="StyleBoldUnderline"/>
        </w:rPr>
        <w:t xml:space="preserve">. </w:t>
      </w:r>
      <w:r w:rsidRPr="00723182">
        <w:rPr>
          <w:rStyle w:val="StyleBoldUnderline"/>
          <w:highlight w:val="green"/>
        </w:rPr>
        <w:t>Nations will engage in</w:t>
      </w:r>
      <w:r w:rsidRPr="00B322E3">
        <w:rPr>
          <w:rStyle w:val="StyleBoldUnderline"/>
        </w:rPr>
        <w:t xml:space="preserve"> armed </w:t>
      </w:r>
      <w:r w:rsidRPr="00723182">
        <w:rPr>
          <w:rStyle w:val="StyleBoldUnderline"/>
          <w:highlight w:val="green"/>
        </w:rPr>
        <w:t>conflict</w:t>
      </w:r>
      <w:r>
        <w:t xml:space="preserve"> and political disputes </w:t>
      </w:r>
      <w:r w:rsidRPr="00723182">
        <w:rPr>
          <w:rStyle w:val="StyleBoldUnderline"/>
          <w:highlight w:val="green"/>
        </w:rPr>
        <w:t xml:space="preserve">over water </w:t>
      </w:r>
      <w:r w:rsidRPr="00723182">
        <w:rPr>
          <w:rStyle w:val="StyleBoldUnderline"/>
          <w:b/>
          <w:highlight w:val="green"/>
        </w:rPr>
        <w:t>whether or not scholars acknowledge the link</w:t>
      </w:r>
      <w:r w:rsidRPr="00723182">
        <w:rPr>
          <w:rStyle w:val="StyleBoldUnderline"/>
          <w:b/>
        </w:rPr>
        <w:t xml:space="preserve"> </w:t>
      </w:r>
      <w:r w:rsidRPr="00B322E3">
        <w:rPr>
          <w:rStyle w:val="StyleBoldUnderline"/>
        </w:rPr>
        <w:t>between the environment and security</w:t>
      </w:r>
      <w:r>
        <w:t xml:space="preserve">. Similarly, the existence of more than 3,600 water treaties, the oldest dating to 805 AD, demonstrates a rich history of cooperation [End Page 239] over water regardless of scholarly debate on cooperation and the environment. </w:t>
      </w:r>
      <w:r w:rsidRPr="00723182">
        <w:rPr>
          <w:rStyle w:val="StyleBoldUnderline"/>
          <w:highlight w:val="green"/>
        </w:rPr>
        <w:t xml:space="preserve">The </w:t>
      </w:r>
      <w:r w:rsidRPr="00723182">
        <w:rPr>
          <w:rStyle w:val="Emphasis"/>
          <w:highlight w:val="green"/>
        </w:rPr>
        <w:t>debate</w:t>
      </w:r>
      <w:r w:rsidRPr="00B322E3">
        <w:rPr>
          <w:rStyle w:val="Emphasis"/>
        </w:rPr>
        <w:t xml:space="preserve"> </w:t>
      </w:r>
      <w:r>
        <w:t xml:space="preserve">regarding the link between water, conflict, and cooperation </w:t>
      </w:r>
      <w:r w:rsidRPr="00723182">
        <w:rPr>
          <w:rStyle w:val="StyleBoldUnderline"/>
          <w:highlight w:val="green"/>
        </w:rPr>
        <w:t>is</w:t>
      </w:r>
      <w:r w:rsidRPr="00B322E3">
        <w:rPr>
          <w:rStyle w:val="StyleBoldUnderline"/>
        </w:rPr>
        <w:t xml:space="preserve"> thus </w:t>
      </w:r>
      <w:r w:rsidRPr="00723182">
        <w:rPr>
          <w:rStyle w:val="StyleBoldUnderline"/>
          <w:highlight w:val="green"/>
        </w:rPr>
        <w:t>futile and has become</w:t>
      </w:r>
      <w:r w:rsidRPr="00B322E3">
        <w:rPr>
          <w:rStyle w:val="StyleBoldUnderline"/>
        </w:rPr>
        <w:t xml:space="preserve"> a scholarly debate </w:t>
      </w:r>
      <w:r w:rsidRPr="00723182">
        <w:rPr>
          <w:rStyle w:val="StyleBoldUnderline"/>
          <w:highlight w:val="green"/>
        </w:rPr>
        <w:t>marred by</w:t>
      </w:r>
      <w:r w:rsidRPr="00723182">
        <w:rPr>
          <w:rStyle w:val="Emphasis"/>
          <w:highlight w:val="green"/>
        </w:rPr>
        <w:t xml:space="preserve"> polemics</w:t>
      </w:r>
      <w:r w:rsidRPr="00723182">
        <w:rPr>
          <w:rStyle w:val="StyleBoldUnderline"/>
          <w:highlight w:val="green"/>
        </w:rPr>
        <w:t xml:space="preserve"> and </w:t>
      </w:r>
      <w:r w:rsidRPr="00723182">
        <w:rPr>
          <w:rStyle w:val="Emphasis"/>
          <w:highlight w:val="green"/>
        </w:rPr>
        <w:t>semantics</w:t>
      </w:r>
      <w:r w:rsidRPr="00B322E3">
        <w:rPr>
          <w:rStyle w:val="Emphasis"/>
        </w:rPr>
        <w:t>.</w:t>
      </w:r>
    </w:p>
    <w:p w:rsidR="00027D12" w:rsidRPr="00B322E3" w:rsidRDefault="00027D12" w:rsidP="00027D12">
      <w:pPr>
        <w:rPr>
          <w:rStyle w:val="StyleBoldUnderline"/>
          <w:u w:val="none"/>
        </w:rPr>
      </w:pPr>
      <w:r w:rsidRPr="00B322E3">
        <w:rPr>
          <w:rStyle w:val="StyleBoldUnderline"/>
          <w:u w:val="none"/>
        </w:rPr>
        <w:t>Given its geographical attributes</w:t>
      </w:r>
      <w:r w:rsidRPr="00B322E3">
        <w:rPr>
          <w:rStyle w:val="StyleBoldUnderline"/>
        </w:rPr>
        <w:t xml:space="preserve">, </w:t>
      </w:r>
      <w:r w:rsidRPr="00723182">
        <w:rPr>
          <w:rStyle w:val="StyleBoldUnderline"/>
          <w:highlight w:val="green"/>
        </w:rPr>
        <w:t>freshwater truly straddles</w:t>
      </w:r>
      <w:r w:rsidRPr="00B322E3">
        <w:rPr>
          <w:rStyle w:val="StyleBoldUnderline"/>
          <w:u w:val="none"/>
        </w:rPr>
        <w:t xml:space="preserve"> the notion of </w:t>
      </w:r>
      <w:r w:rsidRPr="00723182">
        <w:rPr>
          <w:rStyle w:val="StyleBoldUnderline"/>
          <w:highlight w:val="green"/>
        </w:rPr>
        <w:t>sovereignty</w:t>
      </w:r>
      <w:r w:rsidRPr="00B322E3">
        <w:rPr>
          <w:rStyle w:val="StyleBoldUnderline"/>
          <w:u w:val="none"/>
        </w:rPr>
        <w:t xml:space="preserve"> that traditionalists cherish so deeply and the international or regional conception that environmental globalists hold true. </w:t>
      </w:r>
      <w:r w:rsidRPr="00B322E3">
        <w:rPr>
          <w:rStyle w:val="StyleBoldUnderline"/>
        </w:rPr>
        <w:t>The problems</w:t>
      </w:r>
      <w:r w:rsidRPr="00B322E3">
        <w:rPr>
          <w:rStyle w:val="StyleBoldUnderline"/>
          <w:u w:val="none"/>
        </w:rPr>
        <w:t xml:space="preserve"> that arise </w:t>
      </w:r>
      <w:r w:rsidRPr="00B322E3">
        <w:rPr>
          <w:rStyle w:val="StyleBoldUnderline"/>
        </w:rPr>
        <w:t>from shared water resources are both national and regional</w:t>
      </w:r>
      <w:r w:rsidRPr="00B322E3">
        <w:rPr>
          <w:rStyle w:val="StyleBoldUnderline"/>
          <w:u w:val="none"/>
        </w:rPr>
        <w:t xml:space="preserve"> in nature. Similarly, the solutions that are needed to solve such problems are both national and regional. Most importantly for the debate on the environment and security, however, the impediments to cooperation and the instigation of </w:t>
      </w:r>
      <w:r w:rsidRPr="00B322E3">
        <w:rPr>
          <w:rStyle w:val="StyleBoldUnderline"/>
        </w:rPr>
        <w:t>conflict over water are both national and international in their sources</w:t>
      </w:r>
      <w:r w:rsidRPr="00B322E3">
        <w:rPr>
          <w:rStyle w:val="StyleBoldUnderline"/>
          <w:u w:val="none"/>
        </w:rPr>
        <w:t xml:space="preserve">. </w:t>
      </w:r>
      <w:r w:rsidRPr="00723182">
        <w:rPr>
          <w:rStyle w:val="Emphasis"/>
          <w:highlight w:val="green"/>
        </w:rPr>
        <w:t>States</w:t>
      </w:r>
      <w:r w:rsidRPr="00B322E3">
        <w:rPr>
          <w:rStyle w:val="StyleBoldUnderline"/>
          <w:u w:val="none"/>
        </w:rPr>
        <w:t xml:space="preserve"> in particular regions </w:t>
      </w:r>
      <w:r w:rsidRPr="00723182">
        <w:rPr>
          <w:rStyle w:val="StyleBoldUnderline"/>
          <w:highlight w:val="green"/>
        </w:rPr>
        <w:t xml:space="preserve">will </w:t>
      </w:r>
      <w:r w:rsidRPr="00723182">
        <w:rPr>
          <w:rStyle w:val="Emphasis"/>
          <w:highlight w:val="green"/>
        </w:rPr>
        <w:t>continue</w:t>
      </w:r>
      <w:r w:rsidRPr="00723182">
        <w:rPr>
          <w:rStyle w:val="StyleBoldUnderline"/>
          <w:highlight w:val="green"/>
        </w:rPr>
        <w:t xml:space="preserve"> to see water as a national security concern</w:t>
      </w:r>
      <w:r w:rsidRPr="00B322E3">
        <w:rPr>
          <w:rStyle w:val="StyleBoldUnderline"/>
          <w:u w:val="none"/>
        </w:rPr>
        <w:t xml:space="preserve">. Even though a regional agreement may be the best solution to states' water problems, </w:t>
      </w:r>
      <w:r w:rsidRPr="00723182">
        <w:rPr>
          <w:rStyle w:val="StyleBoldUnderline"/>
          <w:highlight w:val="green"/>
        </w:rPr>
        <w:t xml:space="preserve">they will </w:t>
      </w:r>
      <w:r w:rsidRPr="00723182">
        <w:rPr>
          <w:rStyle w:val="Emphasis"/>
          <w:highlight w:val="green"/>
        </w:rPr>
        <w:t>continue</w:t>
      </w:r>
      <w:r w:rsidRPr="00723182">
        <w:rPr>
          <w:rStyle w:val="StyleBoldUnderline"/>
          <w:highlight w:val="green"/>
        </w:rPr>
        <w:t xml:space="preserve"> to couch their need</w:t>
      </w:r>
      <w:r w:rsidRPr="00B322E3">
        <w:rPr>
          <w:rStyle w:val="StyleBoldUnderline"/>
          <w:u w:val="none"/>
        </w:rPr>
        <w:t xml:space="preserve"> to access sufficient and clean freshwater </w:t>
      </w:r>
      <w:r w:rsidRPr="00723182">
        <w:rPr>
          <w:rStyle w:val="StyleBoldUnderline"/>
          <w:highlight w:val="green"/>
        </w:rPr>
        <w:t>in s</w:t>
      </w:r>
      <w:r w:rsidRPr="00723182">
        <w:rPr>
          <w:rStyle w:val="Emphasis"/>
          <w:highlight w:val="green"/>
        </w:rPr>
        <w:t>ecurity</w:t>
      </w:r>
      <w:r w:rsidRPr="003C18AB">
        <w:rPr>
          <w:rStyle w:val="Emphasis"/>
        </w:rPr>
        <w:t xml:space="preserve"> </w:t>
      </w:r>
      <w:r w:rsidRPr="003C18AB">
        <w:rPr>
          <w:rStyle w:val="StyleBoldUnderline"/>
        </w:rPr>
        <w:t xml:space="preserve">and nationalist </w:t>
      </w:r>
      <w:r w:rsidRPr="00723182">
        <w:rPr>
          <w:rStyle w:val="StyleBoldUnderline"/>
          <w:highlight w:val="green"/>
        </w:rPr>
        <w:t>terms</w:t>
      </w:r>
      <w:r w:rsidRPr="00B322E3">
        <w:rPr>
          <w:rStyle w:val="StyleBoldUnderline"/>
          <w:u w:val="none"/>
        </w:rPr>
        <w:t>.</w:t>
      </w:r>
    </w:p>
    <w:p w:rsidR="00027D12" w:rsidRDefault="00027D12" w:rsidP="00027D12"/>
    <w:p w:rsidR="00027D12" w:rsidRDefault="00027D12" w:rsidP="00027D12"/>
    <w:p w:rsidR="00027D12" w:rsidRDefault="00027D12" w:rsidP="00B51649"/>
    <w:p w:rsidR="00027D12" w:rsidRPr="00336858" w:rsidRDefault="00027D12" w:rsidP="00027D12">
      <w:pPr>
        <w:pStyle w:val="Heading2"/>
        <w:rPr>
          <w:rFonts w:cs="Arial"/>
        </w:rPr>
      </w:pPr>
      <w:r w:rsidRPr="00336858">
        <w:rPr>
          <w:rFonts w:cs="Arial"/>
        </w:rPr>
        <w:t>2ac threat con</w:t>
      </w:r>
    </w:p>
    <w:p w:rsidR="00027D12" w:rsidRPr="00336858" w:rsidRDefault="00027D12" w:rsidP="00027D12">
      <w:pPr>
        <w:rPr>
          <w:rFonts w:cs="Arial"/>
        </w:rPr>
      </w:pPr>
    </w:p>
    <w:p w:rsidR="00027D12" w:rsidRPr="00336858" w:rsidRDefault="00027D12" w:rsidP="00027D12">
      <w:pPr>
        <w:pStyle w:val="Heading4"/>
        <w:rPr>
          <w:rFonts w:cs="Arial"/>
        </w:rPr>
      </w:pPr>
      <w:r w:rsidRPr="00336858">
        <w:rPr>
          <w:rFonts w:cs="Arial"/>
        </w:rPr>
        <w:t>No impact – threat construction isn’t sufficient to cause wars</w:t>
      </w:r>
    </w:p>
    <w:p w:rsidR="00027D12" w:rsidRPr="00336858" w:rsidRDefault="00027D12" w:rsidP="00027D12">
      <w:pPr>
        <w:rPr>
          <w:rFonts w:cs="Arial"/>
        </w:rPr>
      </w:pPr>
      <w:r w:rsidRPr="00336858">
        <w:rPr>
          <w:rFonts w:cs="Arial"/>
          <w:b/>
          <w:sz w:val="24"/>
          <w:u w:val="single"/>
        </w:rPr>
        <w:t>Kaufman</w:t>
      </w:r>
      <w:r w:rsidRPr="00336858">
        <w:rPr>
          <w:rFonts w:cs="Arial"/>
        </w:rPr>
        <w:t xml:space="preserve">, Prof Poli Sci and IR – U Delaware, </w:t>
      </w:r>
      <w:r w:rsidRPr="00336858">
        <w:rPr>
          <w:rFonts w:cs="Arial"/>
          <w:b/>
          <w:sz w:val="24"/>
          <w:u w:val="single"/>
        </w:rPr>
        <w:t>‘9</w:t>
      </w:r>
    </w:p>
    <w:p w:rsidR="00027D12" w:rsidRPr="00336858" w:rsidRDefault="00027D12" w:rsidP="00027D12">
      <w:pPr>
        <w:rPr>
          <w:rFonts w:cs="Arial"/>
        </w:rPr>
      </w:pPr>
      <w:r w:rsidRPr="00336858">
        <w:rPr>
          <w:rFonts w:cs="Arial"/>
        </w:rPr>
        <w:t xml:space="preserve">(Stuart J, “Narratives and Symbols in Violent Mobilization: The Palestinian-Israeli Case,” </w:t>
      </w:r>
      <w:r w:rsidRPr="00336858">
        <w:rPr>
          <w:rFonts w:cs="Arial"/>
          <w:i/>
        </w:rPr>
        <w:t>Security Studies</w:t>
      </w:r>
      <w:r w:rsidRPr="00336858">
        <w:rPr>
          <w:rFonts w:cs="Arial"/>
        </w:rPr>
        <w:t xml:space="preserve"> 18:3, 400 – 434) </w:t>
      </w:r>
    </w:p>
    <w:p w:rsidR="00027D12" w:rsidRPr="00336858" w:rsidRDefault="00027D12" w:rsidP="00027D12">
      <w:pPr>
        <w:rPr>
          <w:rFonts w:cs="Arial"/>
        </w:rPr>
      </w:pPr>
    </w:p>
    <w:p w:rsidR="00027D12" w:rsidRPr="00336858" w:rsidRDefault="00027D12" w:rsidP="00027D12">
      <w:pPr>
        <w:rPr>
          <w:rFonts w:cs="Arial"/>
        </w:rPr>
      </w:pPr>
      <w:r w:rsidRPr="00336858">
        <w:rPr>
          <w:rFonts w:cs="Arial"/>
          <w:highlight w:val="yellow"/>
          <w:u w:val="single"/>
        </w:rPr>
        <w:t>Even when hostile narratives</w:t>
      </w:r>
      <w:r w:rsidRPr="00336858">
        <w:rPr>
          <w:rFonts w:cs="Arial"/>
        </w:rPr>
        <w:t xml:space="preserve">, group </w:t>
      </w:r>
      <w:r w:rsidRPr="00336858">
        <w:rPr>
          <w:rFonts w:cs="Arial"/>
          <w:u w:val="single"/>
        </w:rPr>
        <w:t xml:space="preserve">fears, and opportunity </w:t>
      </w:r>
      <w:r w:rsidRPr="00336858">
        <w:rPr>
          <w:rFonts w:cs="Arial"/>
          <w:highlight w:val="yellow"/>
          <w:u w:val="single"/>
        </w:rPr>
        <w:t>are</w:t>
      </w:r>
      <w:r w:rsidRPr="00336858">
        <w:rPr>
          <w:rFonts w:cs="Arial"/>
        </w:rPr>
        <w:t xml:space="preserve"> strongly </w:t>
      </w:r>
      <w:r w:rsidRPr="00336858">
        <w:rPr>
          <w:rFonts w:cs="Arial"/>
          <w:highlight w:val="yellow"/>
          <w:u w:val="single"/>
        </w:rPr>
        <w:t xml:space="preserve">present, war occurs </w:t>
      </w:r>
      <w:r w:rsidRPr="00336858">
        <w:rPr>
          <w:rFonts w:cs="Arial"/>
          <w:b/>
          <w:highlight w:val="yellow"/>
          <w:u w:val="single"/>
        </w:rPr>
        <w:t>only if these factors are harnessed</w:t>
      </w:r>
      <w:r w:rsidRPr="00336858">
        <w:rPr>
          <w:rFonts w:cs="Arial"/>
          <w:b/>
          <w:u w:val="single"/>
        </w:rPr>
        <w:t>.</w:t>
      </w:r>
      <w:r w:rsidRPr="00336858">
        <w:rPr>
          <w:rFonts w:cs="Arial"/>
        </w:rPr>
        <w:t xml:space="preserve"> </w:t>
      </w:r>
      <w:r w:rsidRPr="00336858">
        <w:rPr>
          <w:rFonts w:cs="Arial"/>
          <w:u w:val="single"/>
        </w:rPr>
        <w:t>Ethnic narratives and fears must combine to create significant</w:t>
      </w:r>
      <w:r w:rsidRPr="00336858">
        <w:rPr>
          <w:rFonts w:cs="Arial"/>
        </w:rPr>
        <w:t xml:space="preserve"> ethnic </w:t>
      </w:r>
      <w:r w:rsidRPr="00336858">
        <w:rPr>
          <w:rFonts w:cs="Arial"/>
          <w:u w:val="single"/>
        </w:rPr>
        <w:t>hostility among</w:t>
      </w:r>
      <w:r w:rsidRPr="00336858">
        <w:rPr>
          <w:rFonts w:cs="Arial"/>
        </w:rPr>
        <w:t xml:space="preserve"> mass </w:t>
      </w:r>
      <w:r w:rsidRPr="00336858">
        <w:rPr>
          <w:rFonts w:cs="Arial"/>
          <w:u w:val="single"/>
        </w:rPr>
        <w:t>publics. Politicians must</w:t>
      </w:r>
      <w:r w:rsidRPr="00336858">
        <w:rPr>
          <w:rFonts w:cs="Arial"/>
        </w:rPr>
        <w:t xml:space="preserve"> also </w:t>
      </w:r>
      <w:r w:rsidRPr="00336858">
        <w:rPr>
          <w:rFonts w:cs="Arial"/>
          <w:u w:val="single"/>
        </w:rPr>
        <w:t>seize the opportunity to manipulate that hostility</w:t>
      </w:r>
      <w:r w:rsidRPr="00336858">
        <w:rPr>
          <w:rFonts w:cs="Arial"/>
        </w:rPr>
        <w:t xml:space="preserve">, evoking hostile narratives and symbols to gain or hold power by </w:t>
      </w:r>
      <w:r w:rsidRPr="00336858">
        <w:rPr>
          <w:rFonts w:cs="Arial"/>
          <w:u w:val="single"/>
        </w:rPr>
        <w:t>riding a wave of chauvinist mobilization.</w:t>
      </w:r>
      <w:r w:rsidRPr="00336858">
        <w:rPr>
          <w:rFonts w:cs="Arial"/>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336858">
        <w:rPr>
          <w:rFonts w:cs="Arial"/>
          <w:u w:val="single"/>
        </w:rPr>
        <w:t>the result is a security dilemma spiral</w:t>
      </w:r>
      <w:r w:rsidRPr="00336858">
        <w:rPr>
          <w:rFonts w:cs="Arial"/>
        </w:rPr>
        <w:t xml:space="preserve"> of rising fear, hostility, and mutual threat that results in violence. </w:t>
      </w:r>
      <w:r w:rsidRPr="00336858">
        <w:rPr>
          <w:rFonts w:cs="Arial"/>
          <w:b/>
          <w:u w:val="single"/>
        </w:rPr>
        <w:t>A virtue of</w:t>
      </w:r>
      <w:r w:rsidRPr="00336858">
        <w:rPr>
          <w:rFonts w:cs="Arial"/>
        </w:rPr>
        <w:t xml:space="preserve"> this </w:t>
      </w:r>
      <w:r w:rsidRPr="00336858">
        <w:rPr>
          <w:rFonts w:cs="Arial"/>
          <w:b/>
          <w:highlight w:val="yellow"/>
          <w:u w:val="single"/>
        </w:rPr>
        <w:t xml:space="preserve">symbolist theory </w:t>
      </w:r>
      <w:r w:rsidRPr="00336858">
        <w:rPr>
          <w:rFonts w:cs="Arial"/>
          <w:b/>
          <w:u w:val="single"/>
        </w:rPr>
        <w:t xml:space="preserve">is that symbolist logic </w:t>
      </w:r>
      <w:r w:rsidRPr="00336858">
        <w:rPr>
          <w:rFonts w:cs="Arial"/>
          <w:b/>
          <w:highlight w:val="yellow"/>
          <w:u w:val="single"/>
        </w:rPr>
        <w:t>explains why</w:t>
      </w:r>
      <w:r w:rsidRPr="00336858">
        <w:rPr>
          <w:rFonts w:cs="Arial"/>
        </w:rPr>
        <w:t xml:space="preserve"> ethnic </w:t>
      </w:r>
      <w:r w:rsidRPr="00336858">
        <w:rPr>
          <w:rFonts w:cs="Arial"/>
          <w:b/>
          <w:highlight w:val="yellow"/>
          <w:u w:val="single"/>
        </w:rPr>
        <w:t>peace is more common than ethnonationalist war.</w:t>
      </w:r>
      <w:r w:rsidRPr="00336858">
        <w:rPr>
          <w:rFonts w:cs="Arial"/>
          <w:highlight w:val="yellow"/>
        </w:rPr>
        <w:t xml:space="preserve"> </w:t>
      </w:r>
      <w:r w:rsidRPr="00336858">
        <w:rPr>
          <w:rFonts w:cs="Arial"/>
          <w:highlight w:val="yellow"/>
          <w:u w:val="single"/>
        </w:rPr>
        <w:t>Even if hostile narratives</w:t>
      </w:r>
      <w:r w:rsidRPr="00336858">
        <w:rPr>
          <w:rFonts w:cs="Arial"/>
          <w:highlight w:val="yellow"/>
        </w:rPr>
        <w:t>,</w:t>
      </w:r>
      <w:r w:rsidRPr="00336858">
        <w:rPr>
          <w:rFonts w:cs="Arial"/>
        </w:rPr>
        <w:t xml:space="preserve"> fears, and opportunity </w:t>
      </w:r>
      <w:r w:rsidRPr="00336858">
        <w:rPr>
          <w:rFonts w:cs="Arial"/>
          <w:highlight w:val="yellow"/>
          <w:u w:val="single"/>
        </w:rPr>
        <w:t>exist, severe violence</w:t>
      </w:r>
      <w:r w:rsidRPr="00336858">
        <w:rPr>
          <w:rFonts w:cs="Arial"/>
        </w:rPr>
        <w:t xml:space="preserve"> usually </w:t>
      </w:r>
      <w:r w:rsidRPr="00336858">
        <w:rPr>
          <w:rFonts w:cs="Arial"/>
          <w:highlight w:val="yellow"/>
          <w:u w:val="single"/>
        </w:rPr>
        <w:t>can</w:t>
      </w:r>
      <w:r w:rsidRPr="00336858">
        <w:rPr>
          <w:rFonts w:cs="Arial"/>
        </w:rPr>
        <w:t xml:space="preserve"> still </w:t>
      </w:r>
      <w:r w:rsidRPr="00336858">
        <w:rPr>
          <w:rFonts w:cs="Arial"/>
          <w:highlight w:val="yellow"/>
          <w:u w:val="single"/>
        </w:rPr>
        <w:t>be avoided if</w:t>
      </w:r>
      <w:r w:rsidRPr="00336858">
        <w:rPr>
          <w:rFonts w:cs="Arial"/>
        </w:rPr>
        <w:t xml:space="preserve"> ethnic </w:t>
      </w:r>
      <w:r w:rsidRPr="00336858">
        <w:rPr>
          <w:rFonts w:cs="Arial"/>
          <w:highlight w:val="yellow"/>
          <w:u w:val="single"/>
        </w:rPr>
        <w:t>elites</w:t>
      </w:r>
      <w:r w:rsidRPr="00336858">
        <w:rPr>
          <w:rFonts w:cs="Arial"/>
        </w:rPr>
        <w:t xml:space="preserve"> skillfully </w:t>
      </w:r>
      <w:r w:rsidRPr="00336858">
        <w:rPr>
          <w:rFonts w:cs="Arial"/>
          <w:highlight w:val="yellow"/>
          <w:u w:val="single"/>
        </w:rPr>
        <w:t>define group needs in moderate ways and collaborate across group lines</w:t>
      </w:r>
      <w:r w:rsidRPr="00336858">
        <w:rPr>
          <w:rFonts w:cs="Arial"/>
        </w:rPr>
        <w:t xml:space="preserve"> to prevent violence: this is consociationalism.17 War is likely only if hostile narratives, fears, and opportunity spur hostile attitudes, chauvinist mobilization, and a security dilemma.</w:t>
      </w:r>
    </w:p>
    <w:p w:rsidR="00027D12" w:rsidRPr="00336858" w:rsidRDefault="00027D12" w:rsidP="00027D12">
      <w:pPr>
        <w:rPr>
          <w:rFonts w:cs="Arial"/>
        </w:rPr>
      </w:pPr>
    </w:p>
    <w:p w:rsidR="00027D12" w:rsidRDefault="00027D12" w:rsidP="00027D12">
      <w:pPr>
        <w:pStyle w:val="Heading2"/>
      </w:pPr>
      <w:r>
        <w:t>A2 lng prices</w:t>
      </w:r>
    </w:p>
    <w:p w:rsidR="00027D12" w:rsidRDefault="00027D12" w:rsidP="00027D12"/>
    <w:p w:rsidR="00027D12" w:rsidRDefault="00027D12" w:rsidP="00027D12">
      <w:pPr>
        <w:pStyle w:val="Heading4"/>
      </w:pPr>
      <w:r>
        <w:t>Commercialization solves cost-competitiveness</w:t>
      </w:r>
    </w:p>
    <w:p w:rsidR="00027D12" w:rsidRPr="00960406" w:rsidRDefault="00027D12" w:rsidP="00027D12">
      <w:pPr>
        <w:rPr>
          <w:sz w:val="16"/>
        </w:rPr>
      </w:pPr>
      <w:r w:rsidRPr="00960406">
        <w:rPr>
          <w:sz w:val="16"/>
        </w:rPr>
        <w:t xml:space="preserve">Jim </w:t>
      </w:r>
      <w:r w:rsidRPr="002F2B8D">
        <w:rPr>
          <w:rStyle w:val="CitationChar"/>
        </w:rPr>
        <w:t>Hopf 12</w:t>
      </w:r>
      <w:r w:rsidRPr="00960406">
        <w:rPr>
          <w:sz w:val="16"/>
        </w:rPr>
        <w:t xml:space="preserve">, senior nuclear engineer with more than 20 years of experience in shielding and criticality analysis and design for spent fuel dry storage and transportation systems. He has been involved in nuclear advocacy for 10+ years, and is a member of the ANS Public Information Committee. He is a regular contributor to the ANS Nuclear Café, “Congressional debate over terms of future 123 agreements”, May 7, </w:t>
      </w:r>
      <w:hyperlink r:id="rId38" w:history="1">
        <w:r w:rsidRPr="00960406">
          <w:rPr>
            <w:rStyle w:val="Hyperlink"/>
            <w:sz w:val="16"/>
          </w:rPr>
          <w:t>http://ansnuclearcafe.org/2012/05/07/congressional-debate-over-terms-of-future-123-agreements/</w:t>
        </w:r>
      </w:hyperlink>
    </w:p>
    <w:p w:rsidR="00027D12" w:rsidRPr="00960406" w:rsidRDefault="00027D12" w:rsidP="00027D12">
      <w:pPr>
        <w:rPr>
          <w:sz w:val="16"/>
        </w:rPr>
      </w:pPr>
    </w:p>
    <w:p w:rsidR="00027D12" w:rsidRPr="00960406" w:rsidRDefault="00027D12" w:rsidP="00027D12">
      <w:pPr>
        <w:rPr>
          <w:sz w:val="16"/>
        </w:rPr>
      </w:pPr>
      <w:r w:rsidRPr="00960406">
        <w:rPr>
          <w:sz w:val="16"/>
        </w:rPr>
        <w:t xml:space="preserve">Also of note is the fact that </w:t>
      </w:r>
      <w:r w:rsidRPr="00A52728">
        <w:rPr>
          <w:rStyle w:val="StyleBoldUnderline"/>
          <w:highlight w:val="yellow"/>
        </w:rPr>
        <w:t>natural gas prices</w:t>
      </w:r>
      <w:r w:rsidRPr="00960406">
        <w:rPr>
          <w:sz w:val="16"/>
        </w:rPr>
        <w:t xml:space="preserve"> in the U.S. </w:t>
      </w:r>
      <w:r w:rsidRPr="00A52728">
        <w:rPr>
          <w:rStyle w:val="StyleBoldUnderline"/>
          <w:highlight w:val="yellow"/>
        </w:rPr>
        <w:t>are</w:t>
      </w:r>
      <w:r w:rsidRPr="00B858D3">
        <w:rPr>
          <w:rStyle w:val="StyleBoldUnderline"/>
        </w:rPr>
        <w:t xml:space="preserve"> currently very l</w:t>
      </w:r>
      <w:r w:rsidRPr="00A52728">
        <w:rPr>
          <w:rStyle w:val="StyleBoldUnderline"/>
          <w:highlight w:val="yellow"/>
        </w:rPr>
        <w:t>ow</w:t>
      </w:r>
      <w:r w:rsidRPr="00960406">
        <w:rPr>
          <w:sz w:val="16"/>
        </w:rPr>
        <w:t xml:space="preserve"> (~$2/MBTU) and may stay relatively low for some time. This may limit the prospects for new nuclear here in the U.S. </w:t>
      </w:r>
      <w:r w:rsidRPr="00A52728">
        <w:rPr>
          <w:rStyle w:val="StyleBoldUnderline"/>
          <w:highlight w:val="yellow"/>
        </w:rPr>
        <w:t>This makes access to</w:t>
      </w:r>
      <w:r w:rsidRPr="00B858D3">
        <w:rPr>
          <w:rStyle w:val="StyleBoldUnderline"/>
        </w:rPr>
        <w:t xml:space="preserve"> i</w:t>
      </w:r>
      <w:r w:rsidRPr="00A52728">
        <w:rPr>
          <w:rStyle w:val="StyleBoldUnderline"/>
          <w:highlight w:val="yellow"/>
        </w:rPr>
        <w:t>nternational</w:t>
      </w:r>
      <w:r w:rsidRPr="00B858D3">
        <w:rPr>
          <w:rStyle w:val="StyleBoldUnderline"/>
        </w:rPr>
        <w:t xml:space="preserve"> </w:t>
      </w:r>
      <w:r w:rsidRPr="00A52728">
        <w:rPr>
          <w:rStyle w:val="StyleBoldUnderline"/>
          <w:highlight w:val="yellow"/>
        </w:rPr>
        <w:t>markets</w:t>
      </w:r>
      <w:r w:rsidRPr="00960406">
        <w:rPr>
          <w:sz w:val="16"/>
        </w:rPr>
        <w:t>—where natural gas prices are much higher—</w:t>
      </w:r>
      <w:r w:rsidRPr="00A52728">
        <w:rPr>
          <w:rStyle w:val="BoldUnderline"/>
          <w:highlight w:val="yellow"/>
        </w:rPr>
        <w:t>even more important</w:t>
      </w:r>
      <w:r w:rsidRPr="00B858D3">
        <w:rPr>
          <w:rStyle w:val="StyleBoldUnderline"/>
        </w:rPr>
        <w:t xml:space="preserve"> to the U.S. nuclear industry</w:t>
      </w:r>
      <w:r w:rsidRPr="00960406">
        <w:rPr>
          <w:sz w:val="16"/>
        </w:rPr>
        <w:t>. Small modular reactors (</w:t>
      </w:r>
      <w:r w:rsidRPr="00A52728">
        <w:rPr>
          <w:rStyle w:val="StyleBoldUnderline"/>
          <w:highlight w:val="yellow"/>
        </w:rPr>
        <w:t>SMRs</w:t>
      </w:r>
      <w:r w:rsidRPr="00A52728">
        <w:rPr>
          <w:sz w:val="16"/>
          <w:highlight w:val="yellow"/>
        </w:rPr>
        <w:t>)</w:t>
      </w:r>
      <w:r w:rsidRPr="00960406">
        <w:rPr>
          <w:sz w:val="16"/>
        </w:rPr>
        <w:t xml:space="preserve"> in particular, </w:t>
      </w:r>
      <w:r w:rsidRPr="00A52728">
        <w:rPr>
          <w:rStyle w:val="StyleBoldUnderline"/>
          <w:highlight w:val="yellow"/>
        </w:rPr>
        <w:t>are an area</w:t>
      </w:r>
      <w:r w:rsidRPr="00B858D3">
        <w:rPr>
          <w:rStyle w:val="StyleBoldUnderline"/>
        </w:rPr>
        <w:t xml:space="preserve"> </w:t>
      </w:r>
      <w:r w:rsidRPr="00A52728">
        <w:rPr>
          <w:rStyle w:val="StyleBoldUnderline"/>
          <w:highlight w:val="yellow"/>
        </w:rPr>
        <w:t>where the U.S. may be able to take the technological lead</w:t>
      </w:r>
      <w:r w:rsidRPr="00B858D3">
        <w:rPr>
          <w:rStyle w:val="StyleBoldUnderline"/>
        </w:rPr>
        <w:t xml:space="preserve"> and reestablish leadership in the world nuclear industry. </w:t>
      </w:r>
      <w:r w:rsidRPr="00A52728">
        <w:rPr>
          <w:rStyle w:val="StyleBoldUnderline"/>
          <w:highlight w:val="yellow"/>
        </w:rPr>
        <w:t>A</w:t>
      </w:r>
      <w:r w:rsidRPr="00B858D3">
        <w:rPr>
          <w:rStyle w:val="StyleBoldUnderline"/>
        </w:rPr>
        <w:t xml:space="preserve"> </w:t>
      </w:r>
      <w:r w:rsidRPr="00A52728">
        <w:rPr>
          <w:rStyle w:val="BoldUnderline"/>
          <w:highlight w:val="yellow"/>
        </w:rPr>
        <w:t>healthy market</w:t>
      </w:r>
      <w:r w:rsidRPr="00A52728">
        <w:rPr>
          <w:rStyle w:val="StyleBoldUnderline"/>
          <w:highlight w:val="yellow"/>
        </w:rPr>
        <w:t xml:space="preserve"> for</w:t>
      </w:r>
      <w:r w:rsidRPr="00B858D3">
        <w:rPr>
          <w:rStyle w:val="StyleBoldUnderline"/>
        </w:rPr>
        <w:t xml:space="preserve"> those </w:t>
      </w:r>
      <w:r w:rsidRPr="00A52728">
        <w:rPr>
          <w:rStyle w:val="StyleBoldUnderline"/>
          <w:highlight w:val="yellow"/>
        </w:rPr>
        <w:t>SMRs</w:t>
      </w:r>
      <w:r w:rsidRPr="00A52728">
        <w:rPr>
          <w:sz w:val="16"/>
          <w:highlight w:val="yellow"/>
        </w:rPr>
        <w:t>,</w:t>
      </w:r>
      <w:r w:rsidRPr="00960406">
        <w:rPr>
          <w:sz w:val="16"/>
        </w:rPr>
        <w:t xml:space="preserve"> however, </w:t>
      </w:r>
      <w:r w:rsidRPr="00A52728">
        <w:rPr>
          <w:rStyle w:val="StyleBoldUnderline"/>
          <w:highlight w:val="yellow"/>
        </w:rPr>
        <w:t>would be necessary</w:t>
      </w:r>
      <w:r w:rsidRPr="00A52728">
        <w:rPr>
          <w:sz w:val="16"/>
          <w:highlight w:val="yellow"/>
        </w:rPr>
        <w:t>.</w:t>
      </w:r>
    </w:p>
    <w:p w:rsidR="00027D12" w:rsidRDefault="00027D12" w:rsidP="00027D12"/>
    <w:p w:rsidR="00027D12" w:rsidRDefault="00027D12" w:rsidP="00027D12"/>
    <w:p w:rsidR="00027D12" w:rsidRDefault="00027D12" w:rsidP="00027D12"/>
    <w:p w:rsidR="00027D12" w:rsidRDefault="00027D12" w:rsidP="00027D12"/>
    <w:p w:rsidR="00027D12" w:rsidRDefault="00027D12" w:rsidP="00027D12"/>
    <w:p w:rsidR="00FB2DBF" w:rsidRPr="00336858" w:rsidRDefault="00FB2DBF" w:rsidP="00FB2DBF">
      <w:pPr>
        <w:pStyle w:val="Heading2"/>
        <w:rPr>
          <w:rFonts w:cs="Arial"/>
        </w:rPr>
      </w:pPr>
      <w:r w:rsidRPr="00336858">
        <w:rPr>
          <w:rFonts w:cs="Arial"/>
        </w:rPr>
        <w:t>2ac no root cause</w:t>
      </w:r>
    </w:p>
    <w:p w:rsidR="00FB2DBF" w:rsidRPr="00336858" w:rsidRDefault="00FB2DBF" w:rsidP="00FB2DBF">
      <w:pPr>
        <w:rPr>
          <w:rFonts w:cs="Arial"/>
        </w:rPr>
      </w:pPr>
    </w:p>
    <w:p w:rsidR="00FB2DBF" w:rsidRPr="00336858" w:rsidRDefault="00FB2DBF" w:rsidP="00FB2DBF">
      <w:pPr>
        <w:pStyle w:val="Heading4"/>
        <w:rPr>
          <w:rFonts w:eastAsia="Calibri" w:cs="Arial"/>
        </w:rPr>
      </w:pPr>
      <w:r w:rsidRPr="00336858">
        <w:rPr>
          <w:rFonts w:eastAsia="Calibri" w:cs="Arial"/>
        </w:rPr>
        <w:t xml:space="preserve">Violence is </w:t>
      </w:r>
      <w:r w:rsidRPr="00336858">
        <w:rPr>
          <w:rFonts w:cs="Arial"/>
          <w:u w:val="single"/>
        </w:rPr>
        <w:t>proximately caused</w:t>
      </w:r>
      <w:r w:rsidRPr="00336858">
        <w:rPr>
          <w:rFonts w:eastAsia="Calibri" w:cs="Arial"/>
        </w:rPr>
        <w:t xml:space="preserve"> – root cause logic is poor scholarship </w:t>
      </w:r>
    </w:p>
    <w:p w:rsidR="00FB2DBF" w:rsidRPr="00336858" w:rsidRDefault="00FB2DBF" w:rsidP="00FB2DBF">
      <w:pPr>
        <w:rPr>
          <w:rFonts w:cs="Arial"/>
        </w:rPr>
      </w:pPr>
      <w:r w:rsidRPr="00336858">
        <w:rPr>
          <w:rFonts w:cs="Arial"/>
          <w:b/>
          <w:sz w:val="24"/>
          <w:u w:val="single"/>
        </w:rPr>
        <w:t>Sharpe</w:t>
      </w:r>
      <w:r w:rsidRPr="00336858">
        <w:rPr>
          <w:rFonts w:cs="Arial"/>
        </w:rPr>
        <w:t xml:space="preserve">, lecturer, philosophy and psychoanalytic studies, and Goucher, senior lecturer, literary and psychoanalytic studies – Deakin University, </w:t>
      </w:r>
      <w:r w:rsidRPr="00336858">
        <w:rPr>
          <w:rFonts w:cs="Arial"/>
          <w:b/>
          <w:sz w:val="24"/>
          <w:u w:val="single"/>
        </w:rPr>
        <w:t>‘10</w:t>
      </w:r>
    </w:p>
    <w:p w:rsidR="00FB2DBF" w:rsidRPr="00336858" w:rsidRDefault="00FB2DBF" w:rsidP="00FB2DBF">
      <w:pPr>
        <w:rPr>
          <w:rFonts w:cs="Arial"/>
        </w:rPr>
      </w:pPr>
      <w:r w:rsidRPr="00336858">
        <w:rPr>
          <w:rFonts w:cs="Arial"/>
        </w:rPr>
        <w:t xml:space="preserve">(Matthew and Geoff, </w:t>
      </w:r>
      <w:r w:rsidRPr="00336858">
        <w:rPr>
          <w:rFonts w:cs="Arial"/>
          <w:u w:val="single"/>
        </w:rPr>
        <w:t>Žižek and Politics: An Introduction</w:t>
      </w:r>
      <w:r w:rsidRPr="00336858">
        <w:rPr>
          <w:rFonts w:cs="Arial"/>
        </w:rPr>
        <w:t xml:space="preserve">, p. 231 – 233) </w:t>
      </w:r>
    </w:p>
    <w:p w:rsidR="00FB2DBF" w:rsidRPr="00336858" w:rsidRDefault="00FB2DBF" w:rsidP="00FB2DBF">
      <w:pPr>
        <w:rPr>
          <w:rFonts w:cs="Arial"/>
        </w:rPr>
      </w:pPr>
    </w:p>
    <w:p w:rsidR="00FB2DBF" w:rsidRPr="00336858" w:rsidRDefault="00FB2DBF" w:rsidP="00FB2DBF">
      <w:pPr>
        <w:rPr>
          <w:rFonts w:cs="Arial"/>
          <w:b/>
          <w:u w:val="single"/>
        </w:rPr>
      </w:pPr>
      <w:r w:rsidRPr="00336858">
        <w:rPr>
          <w:rFonts w:cs="Arial"/>
        </w:rPr>
        <w:t xml:space="preserve">We realise that this argument, which we propose as a new ‘quilting’ framework to explain Žižek’s theoretical oscillations and political prescriptions, raises some large issues of its own. While this is not the place to further that discussion, we think its analytic force leads into a much wider critique of ‘Theory’ in parts of the latertwentieth- century academy, which emerged following the ‘cultural turn’ of the 1960s and 1970s in the wake of the collapse of Marxism. </w:t>
      </w:r>
      <w:r w:rsidRPr="00336858">
        <w:rPr>
          <w:rFonts w:cs="Arial"/>
          <w:u w:val="single"/>
        </w:rPr>
        <w:t>Žižek’s paradigm to try to generate all his theory of culture</w:t>
      </w:r>
      <w:r w:rsidRPr="00336858">
        <w:rPr>
          <w:rFonts w:cs="Arial"/>
        </w:rPr>
        <w:t xml:space="preserve">, subjectivity, ideology, </w:t>
      </w:r>
      <w:r w:rsidRPr="00336858">
        <w:rPr>
          <w:rFonts w:cs="Arial"/>
          <w:u w:val="single"/>
        </w:rPr>
        <w:t>politics and religion is psychoanalysis.</w:t>
      </w:r>
      <w:r w:rsidRPr="00336858">
        <w:rPr>
          <w:rFonts w:cs="Arial"/>
        </w:rPr>
        <w:t xml:space="preserve"> But </w:t>
      </w:r>
      <w:r w:rsidRPr="00336858">
        <w:rPr>
          <w:rFonts w:cs="Arial"/>
          <w:u w:val="single"/>
        </w:rPr>
        <w:t>a similar criticism would apply</w:t>
      </w:r>
      <w:r w:rsidRPr="00336858">
        <w:rPr>
          <w:rFonts w:cs="Arial"/>
        </w:rPr>
        <w:t xml:space="preserve">, for instance, </w:t>
      </w:r>
      <w:r w:rsidRPr="00336858">
        <w:rPr>
          <w:rFonts w:cs="Arial"/>
          <w:u w:val="single"/>
        </w:rPr>
        <w:t>to theorists who feel</w:t>
      </w:r>
      <w:r w:rsidRPr="00336858">
        <w:rPr>
          <w:rFonts w:cs="Arial"/>
        </w:rPr>
        <w:t xml:space="preserve"> that the method Jacques </w:t>
      </w:r>
      <w:r w:rsidRPr="00336858">
        <w:rPr>
          <w:rFonts w:cs="Arial"/>
          <w:u w:val="single"/>
        </w:rPr>
        <w:t>Derrida</w:t>
      </w:r>
      <w:r w:rsidRPr="00336858">
        <w:rPr>
          <w:rFonts w:cs="Arial"/>
        </w:rPr>
        <w:t xml:space="preserve"> developed for criticising philosophical texts </w:t>
      </w:r>
      <w:r w:rsidRPr="00336858">
        <w:rPr>
          <w:rFonts w:cs="Arial"/>
          <w:u w:val="single"/>
        </w:rPr>
        <w:t>can</w:t>
      </w:r>
      <w:r w:rsidRPr="00336858">
        <w:rPr>
          <w:rFonts w:cs="Arial"/>
        </w:rPr>
        <w:t xml:space="preserve"> meaningfully </w:t>
      </w:r>
      <w:r w:rsidRPr="00336858">
        <w:rPr>
          <w:rFonts w:cs="Arial"/>
          <w:u w:val="single"/>
        </w:rPr>
        <w:t>supplant</w:t>
      </w:r>
      <w:r w:rsidRPr="00336858">
        <w:rPr>
          <w:rFonts w:cs="Arial"/>
        </w:rPr>
        <w:t xml:space="preserve"> the </w:t>
      </w:r>
      <w:r w:rsidRPr="00336858">
        <w:rPr>
          <w:rFonts w:cs="Arial"/>
          <w:u w:val="single"/>
        </w:rPr>
        <w:t>methodologies of political science, philosophy, economics, sociology</w:t>
      </w:r>
      <w:r w:rsidRPr="00336858">
        <w:rPr>
          <w:rFonts w:cs="Arial"/>
        </w:rPr>
        <w:t xml:space="preserve"> and so forth, </w:t>
      </w:r>
      <w:r w:rsidRPr="00336858">
        <w:rPr>
          <w:rFonts w:cs="Arial"/>
          <w:u w:val="single"/>
        </w:rPr>
        <w:t>when it comes to thinking about ‘the political’. Or</w:t>
      </w:r>
      <w:r w:rsidRPr="00336858">
        <w:rPr>
          <w:rFonts w:cs="Arial"/>
        </w:rPr>
        <w:t xml:space="preserve">, differently, </w:t>
      </w:r>
      <w:r w:rsidRPr="00336858">
        <w:rPr>
          <w:rFonts w:cs="Arial"/>
          <w:u w:val="single"/>
        </w:rPr>
        <w:t>thinkers who opt for Deleuze</w:t>
      </w:r>
      <w:r w:rsidRPr="00336858">
        <w:rPr>
          <w:rFonts w:cs="Arial"/>
        </w:rPr>
        <w:t xml:space="preserve"> (or Deleuze’s and Guattari’s) </w:t>
      </w:r>
      <w:r w:rsidRPr="00336858">
        <w:rPr>
          <w:rFonts w:cs="Arial"/>
          <w:u w:val="single"/>
        </w:rPr>
        <w:t xml:space="preserve">Nietzschean Spinozism as </w:t>
      </w:r>
      <w:r w:rsidRPr="00336858">
        <w:rPr>
          <w:rFonts w:cs="Arial"/>
          <w:highlight w:val="yellow"/>
          <w:u w:val="single"/>
        </w:rPr>
        <w:t>a new metaphysics</w:t>
      </w:r>
      <w:r w:rsidRPr="00336858">
        <w:rPr>
          <w:rFonts w:cs="Arial"/>
          <w:u w:val="single"/>
        </w:rPr>
        <w:t xml:space="preserve"> to explain</w:t>
      </w:r>
      <w:r w:rsidRPr="00336858">
        <w:rPr>
          <w:rFonts w:cs="Arial"/>
        </w:rPr>
        <w:t xml:space="preserve"> ethics, </w:t>
      </w:r>
      <w:r w:rsidRPr="00336858">
        <w:rPr>
          <w:rFonts w:cs="Arial"/>
          <w:u w:val="single"/>
        </w:rPr>
        <w:t>politics</w:t>
      </w:r>
      <w:r w:rsidRPr="00336858">
        <w:rPr>
          <w:rFonts w:cs="Arial"/>
        </w:rPr>
        <w:t xml:space="preserve">, aesthetics, ontology and so forth, </w:t>
      </w:r>
      <w:r w:rsidRPr="00336858">
        <w:rPr>
          <w:rFonts w:cs="Arial"/>
          <w:highlight w:val="yellow"/>
          <w:u w:val="single"/>
        </w:rPr>
        <w:t>seem</w:t>
      </w:r>
      <w:r w:rsidRPr="00336858">
        <w:rPr>
          <w:rFonts w:cs="Arial"/>
          <w:u w:val="single"/>
        </w:rPr>
        <w:t xml:space="preserve"> to us candidates for</w:t>
      </w:r>
      <w:r w:rsidRPr="00336858">
        <w:rPr>
          <w:rFonts w:cs="Arial"/>
        </w:rPr>
        <w:t xml:space="preserve"> the same type of </w:t>
      </w:r>
      <w:r w:rsidRPr="00336858">
        <w:rPr>
          <w:rFonts w:cs="Arial"/>
          <w:b/>
          <w:u w:val="single"/>
        </w:rPr>
        <w:t xml:space="preserve">criticism, as a </w:t>
      </w:r>
      <w:r w:rsidRPr="00336858">
        <w:rPr>
          <w:rFonts w:cs="Arial"/>
          <w:b/>
          <w:highlight w:val="yellow"/>
          <w:u w:val="single"/>
        </w:rPr>
        <w:t>reductive passing over</w:t>
      </w:r>
      <w:r w:rsidRPr="00336858">
        <w:rPr>
          <w:rFonts w:cs="Arial"/>
        </w:rPr>
        <w:t xml:space="preserve"> the </w:t>
      </w:r>
      <w:r w:rsidRPr="00336858">
        <w:rPr>
          <w:rFonts w:cs="Arial"/>
          <w:b/>
          <w:highlight w:val="yellow"/>
          <w:u w:val="single"/>
        </w:rPr>
        <w:t>empirical and analytic distinctness of</w:t>
      </w:r>
      <w:r w:rsidRPr="00336858">
        <w:rPr>
          <w:rFonts w:cs="Arial"/>
        </w:rPr>
        <w:t xml:space="preserve"> the </w:t>
      </w:r>
      <w:r w:rsidRPr="00336858">
        <w:rPr>
          <w:rFonts w:cs="Arial"/>
          <w:b/>
          <w:highlight w:val="yellow"/>
          <w:u w:val="single"/>
        </w:rPr>
        <w:t>different</w:t>
      </w:r>
      <w:r w:rsidRPr="00336858">
        <w:rPr>
          <w:rFonts w:cs="Arial"/>
        </w:rPr>
        <w:t xml:space="preserve"> object </w:t>
      </w:r>
      <w:r w:rsidRPr="00336858">
        <w:rPr>
          <w:rFonts w:cs="Arial"/>
          <w:b/>
          <w:highlight w:val="yellow"/>
          <w:u w:val="single"/>
        </w:rPr>
        <w:t>fields in complex societies</w:t>
      </w:r>
      <w:r w:rsidRPr="00336858">
        <w:rPr>
          <w:rFonts w:cs="Arial"/>
          <w:b/>
          <w:u w:val="single"/>
        </w:rPr>
        <w:t>.</w:t>
      </w:r>
    </w:p>
    <w:p w:rsidR="00FB2DBF" w:rsidRPr="00336858" w:rsidRDefault="00FB2DBF" w:rsidP="00FB2DBF">
      <w:pPr>
        <w:rPr>
          <w:rFonts w:cs="Arial"/>
        </w:rPr>
      </w:pPr>
      <w:r w:rsidRPr="00336858">
        <w:rPr>
          <w:rFonts w:cs="Arial"/>
        </w:rPr>
        <w:t xml:space="preserve">In truth, we feel that </w:t>
      </w:r>
      <w:r w:rsidRPr="00336858">
        <w:rPr>
          <w:rFonts w:cs="Arial"/>
          <w:u w:val="single"/>
        </w:rPr>
        <w:t>Theory</w:t>
      </w:r>
      <w:r w:rsidRPr="00336858">
        <w:rPr>
          <w:rFonts w:cs="Arial"/>
        </w:rPr>
        <w:t xml:space="preserve">, and the continuing line of ‘master thinkers’ who regularly appear particularly in the English- speaking world, </w:t>
      </w:r>
      <w:r w:rsidRPr="00336858">
        <w:rPr>
          <w:rFonts w:cs="Arial"/>
          <w:u w:val="single"/>
        </w:rPr>
        <w:t>is the last gasp of</w:t>
      </w:r>
      <w:r w:rsidRPr="00336858">
        <w:rPr>
          <w:rFonts w:cs="Arial"/>
        </w:rPr>
        <w:t xml:space="preserve"> what used to be called </w:t>
      </w:r>
      <w:r w:rsidRPr="00336858">
        <w:rPr>
          <w:rFonts w:cs="Arial"/>
          <w:u w:val="single"/>
        </w:rPr>
        <w:t xml:space="preserve">First Philosophy. </w:t>
      </w:r>
      <w:r w:rsidRPr="00336858">
        <w:rPr>
          <w:rFonts w:cs="Arial"/>
          <w:highlight w:val="yellow"/>
          <w:u w:val="single"/>
        </w:rPr>
        <w:t>The</w:t>
      </w:r>
      <w:r w:rsidRPr="00336858">
        <w:rPr>
          <w:rFonts w:cs="Arial"/>
          <w:u w:val="single"/>
        </w:rPr>
        <w:t xml:space="preserve"> </w:t>
      </w:r>
      <w:r w:rsidRPr="00336858">
        <w:rPr>
          <w:rFonts w:cs="Arial"/>
          <w:highlight w:val="yellow"/>
          <w:u w:val="single"/>
        </w:rPr>
        <w:t>philosopher ascends out of the city</w:t>
      </w:r>
      <w:r w:rsidRPr="00336858">
        <w:rPr>
          <w:rFonts w:cs="Arial"/>
        </w:rPr>
        <w:t xml:space="preserve">, Plato tells us, from whence she can espie the Higher Truth, which she must then bring back down to political earth. From outside the city, we can well imagine that </w:t>
      </w:r>
      <w:r w:rsidRPr="00336858">
        <w:rPr>
          <w:rFonts w:cs="Arial"/>
          <w:highlight w:val="yellow"/>
          <w:u w:val="single"/>
        </w:rPr>
        <w:t>she can see</w:t>
      </w:r>
      <w:r w:rsidRPr="00336858">
        <w:rPr>
          <w:rFonts w:cs="Arial"/>
        </w:rPr>
        <w:t xml:space="preserve"> much </w:t>
      </w:r>
      <w:r w:rsidRPr="00336858">
        <w:rPr>
          <w:rFonts w:cs="Arial"/>
          <w:highlight w:val="yellow"/>
          <w:u w:val="single"/>
        </w:rPr>
        <w:t>more widely than her</w:t>
      </w:r>
      <w:r w:rsidRPr="00336858">
        <w:rPr>
          <w:rFonts w:cs="Arial"/>
        </w:rPr>
        <w:t xml:space="preserve"> benighted political </w:t>
      </w:r>
      <w:r w:rsidRPr="00336858">
        <w:rPr>
          <w:rFonts w:cs="Arial"/>
          <w:highlight w:val="yellow"/>
          <w:u w:val="single"/>
        </w:rPr>
        <w:t>contemporaries. But</w:t>
      </w:r>
      <w:r w:rsidRPr="00336858">
        <w:rPr>
          <w:rFonts w:cs="Arial"/>
        </w:rPr>
        <w:t xml:space="preserve"> from these philosophical heights, we can equally suspect that </w:t>
      </w:r>
      <w:r w:rsidRPr="00336858">
        <w:rPr>
          <w:rFonts w:cs="Arial"/>
          <w:highlight w:val="yellow"/>
          <w:u w:val="single"/>
        </w:rPr>
        <w:t>the ‘master thinker’ is</w:t>
      </w:r>
      <w:r w:rsidRPr="00336858">
        <w:rPr>
          <w:rFonts w:cs="Arial"/>
        </w:rPr>
        <w:t xml:space="preserve"> also </w:t>
      </w:r>
      <w:r w:rsidRPr="00336858">
        <w:rPr>
          <w:rFonts w:cs="Arial"/>
          <w:b/>
          <w:highlight w:val="yellow"/>
          <w:u w:val="single"/>
        </w:rPr>
        <w:t>always in danger of passing over</w:t>
      </w:r>
      <w:r w:rsidRPr="00336858">
        <w:rPr>
          <w:rFonts w:cs="Arial"/>
        </w:rPr>
        <w:t xml:space="preserve"> the </w:t>
      </w:r>
      <w:r w:rsidRPr="00336858">
        <w:rPr>
          <w:rFonts w:cs="Arial"/>
          <w:b/>
          <w:highlight w:val="yellow"/>
          <w:u w:val="single"/>
        </w:rPr>
        <w:t>salient differences</w:t>
      </w:r>
      <w:r w:rsidRPr="00336858">
        <w:rPr>
          <w:rFonts w:cs="Arial"/>
        </w:rPr>
        <w:t xml:space="preserve"> and features of political life – </w:t>
      </w:r>
      <w:r w:rsidRPr="00336858">
        <w:rPr>
          <w:rFonts w:cs="Arial"/>
          <w:u w:val="single"/>
        </w:rPr>
        <w:t>differences</w:t>
      </w:r>
      <w:r w:rsidRPr="00336858">
        <w:rPr>
          <w:rFonts w:cs="Arial"/>
        </w:rPr>
        <w:t xml:space="preserve"> only </w:t>
      </w:r>
      <w:r w:rsidRPr="00336858">
        <w:rPr>
          <w:rFonts w:cs="Arial"/>
          <w:highlight w:val="yellow"/>
          <w:u w:val="single"/>
        </w:rPr>
        <w:t>too evident to people ‘on the ground’</w:t>
      </w:r>
      <w:r w:rsidRPr="00336858">
        <w:rPr>
          <w:rFonts w:cs="Arial"/>
          <w:u w:val="single"/>
        </w:rPr>
        <w:t xml:space="preserve">. </w:t>
      </w:r>
      <w:r w:rsidRPr="00336858">
        <w:rPr>
          <w:rFonts w:cs="Arial"/>
          <w:highlight w:val="yellow"/>
          <w:u w:val="single"/>
        </w:rPr>
        <w:t>Political life</w:t>
      </w:r>
      <w:r w:rsidRPr="00336858">
        <w:rPr>
          <w:rFonts w:cs="Arial"/>
          <w:u w:val="single"/>
        </w:rPr>
        <w:t>,</w:t>
      </w:r>
      <w:r w:rsidRPr="00336858">
        <w:rPr>
          <w:rFonts w:cs="Arial"/>
        </w:rPr>
        <w:t xml:space="preserve"> after all, </w:t>
      </w:r>
      <w:r w:rsidRPr="00336858">
        <w:rPr>
          <w:rFonts w:cs="Arial"/>
          <w:highlight w:val="yellow"/>
          <w:u w:val="single"/>
        </w:rPr>
        <w:t>is</w:t>
      </w:r>
      <w:r w:rsidRPr="00336858">
        <w:rPr>
          <w:rFonts w:cs="Arial"/>
          <w:highlight w:val="yellow"/>
        </w:rPr>
        <w:t xml:space="preserve"> </w:t>
      </w:r>
      <w:r w:rsidRPr="00336858">
        <w:rPr>
          <w:rFonts w:cs="Arial"/>
          <w:highlight w:val="yellow"/>
          <w:u w:val="single"/>
        </w:rPr>
        <w:t>always</w:t>
      </w:r>
      <w:r w:rsidRPr="00336858">
        <w:rPr>
          <w:rFonts w:cs="Arial"/>
          <w:u w:val="single"/>
        </w:rPr>
        <w:t xml:space="preserve"> a </w:t>
      </w:r>
      <w:r w:rsidRPr="00336858">
        <w:rPr>
          <w:rFonts w:cs="Arial"/>
          <w:highlight w:val="yellow"/>
          <w:u w:val="single"/>
        </w:rPr>
        <w:t>more complex</w:t>
      </w:r>
      <w:r w:rsidRPr="00336858">
        <w:rPr>
          <w:rFonts w:cs="Arial"/>
          <w:u w:val="single"/>
        </w:rPr>
        <w:t xml:space="preserve"> affair </w:t>
      </w:r>
      <w:r w:rsidRPr="00336858">
        <w:rPr>
          <w:rFonts w:cs="Arial"/>
          <w:highlight w:val="yellow"/>
          <w:u w:val="single"/>
        </w:rPr>
        <w:t>than</w:t>
      </w:r>
      <w:r w:rsidRPr="00336858">
        <w:rPr>
          <w:rFonts w:cs="Arial"/>
        </w:rPr>
        <w:t xml:space="preserve"> a bunch of </w:t>
      </w:r>
      <w:r w:rsidRPr="00336858">
        <w:rPr>
          <w:rFonts w:cs="Arial"/>
          <w:u w:val="single"/>
        </w:rPr>
        <w:t xml:space="preserve">ideologically duped </w:t>
      </w:r>
      <w:r w:rsidRPr="00336858">
        <w:rPr>
          <w:rFonts w:cs="Arial"/>
          <w:highlight w:val="yellow"/>
          <w:u w:val="single"/>
        </w:rPr>
        <w:t>fools staring at</w:t>
      </w:r>
      <w:r w:rsidRPr="00336858">
        <w:rPr>
          <w:rFonts w:cs="Arial"/>
        </w:rPr>
        <w:t xml:space="preserve"> and enacting </w:t>
      </w:r>
      <w:r w:rsidRPr="00336858">
        <w:rPr>
          <w:rFonts w:cs="Arial"/>
          <w:highlight w:val="yellow"/>
          <w:u w:val="single"/>
        </w:rPr>
        <w:t>a wall</w:t>
      </w:r>
      <w:r w:rsidRPr="00336858">
        <w:rPr>
          <w:rFonts w:cs="Arial"/>
        </w:rPr>
        <w:t xml:space="preserve"> (or ‘politically correct screen’) </w:t>
      </w:r>
      <w:r w:rsidRPr="00336858">
        <w:rPr>
          <w:rFonts w:cs="Arial"/>
          <w:u w:val="single"/>
        </w:rPr>
        <w:t>of</w:t>
      </w:r>
      <w:r w:rsidRPr="00336858">
        <w:rPr>
          <w:rFonts w:cs="Arial"/>
        </w:rPr>
        <w:t xml:space="preserve"> ideologically produced </w:t>
      </w:r>
      <w:r w:rsidRPr="00336858">
        <w:rPr>
          <w:rFonts w:cs="Arial"/>
          <w:u w:val="single"/>
        </w:rPr>
        <w:t>illusions</w:t>
      </w:r>
      <w:r w:rsidRPr="00336858">
        <w:rPr>
          <w:rFonts w:cs="Arial"/>
        </w:rPr>
        <w:t>, from Plato’s timeless cave allegory to Žižek’s theory of ideology.</w:t>
      </w:r>
    </w:p>
    <w:p w:rsidR="00FB2DBF" w:rsidRPr="00336858" w:rsidRDefault="00FB2DBF" w:rsidP="00FB2DBF">
      <w:pPr>
        <w:rPr>
          <w:rFonts w:cs="Arial"/>
        </w:rPr>
      </w:pPr>
      <w:r w:rsidRPr="00336858">
        <w:rPr>
          <w:rFonts w:cs="Arial"/>
        </w:rPr>
        <w:t xml:space="preserve">We know that Theory largely understands itself as avowedly ‘post- metaphysical’. It aims to erect its new claims on the gravestone of First Philosophy as the West has known it. But it also tells us that people very often do not know what they do. And so it seems to us that too many of its </w:t>
      </w:r>
      <w:r w:rsidRPr="00336858">
        <w:rPr>
          <w:rFonts w:cs="Arial"/>
          <w:highlight w:val="yellow"/>
          <w:u w:val="single"/>
        </w:rPr>
        <w:t>proponents</w:t>
      </w:r>
      <w:r w:rsidRPr="00336858">
        <w:rPr>
          <w:rFonts w:cs="Arial"/>
        </w:rPr>
        <w:t xml:space="preserve"> and their followers </w:t>
      </w:r>
      <w:r w:rsidRPr="00336858">
        <w:rPr>
          <w:rFonts w:cs="Arial"/>
          <w:highlight w:val="yellow"/>
          <w:u w:val="single"/>
        </w:rPr>
        <w:t>are</w:t>
      </w:r>
      <w:r w:rsidRPr="00336858">
        <w:rPr>
          <w:rFonts w:cs="Arial"/>
        </w:rPr>
        <w:t xml:space="preserve"> mourners who remain in the graveyard, </w:t>
      </w:r>
      <w:r w:rsidRPr="00336858">
        <w:rPr>
          <w:rFonts w:cs="Arial"/>
          <w:highlight w:val="yellow"/>
          <w:u w:val="single"/>
        </w:rPr>
        <w:t>propping up</w:t>
      </w:r>
      <w:r w:rsidRPr="00336858">
        <w:rPr>
          <w:rFonts w:cs="Arial"/>
          <w:u w:val="single"/>
        </w:rPr>
        <w:t xml:space="preserve"> the gravestone of Western </w:t>
      </w:r>
      <w:r w:rsidRPr="00336858">
        <w:rPr>
          <w:rFonts w:cs="Arial"/>
          <w:highlight w:val="yellow"/>
          <w:u w:val="single"/>
        </w:rPr>
        <w:t>philosophy under</w:t>
      </w:r>
      <w:r w:rsidRPr="00336858">
        <w:rPr>
          <w:rFonts w:cs="Arial"/>
          <w:u w:val="single"/>
        </w:rPr>
        <w:t xml:space="preserve"> the sign of </w:t>
      </w:r>
      <w:r w:rsidRPr="00336858">
        <w:rPr>
          <w:rFonts w:cs="Arial"/>
          <w:highlight w:val="yellow"/>
          <w:u w:val="single"/>
        </w:rPr>
        <w:t>some totalising account of</w:t>
      </w:r>
      <w:r w:rsidRPr="00336858">
        <w:rPr>
          <w:rFonts w:cs="Arial"/>
        </w:rPr>
        <w:t xml:space="preserve"> absolutely </w:t>
      </w:r>
      <w:r w:rsidRPr="00336858">
        <w:rPr>
          <w:rFonts w:cs="Arial"/>
          <w:highlight w:val="yellow"/>
          <w:u w:val="single"/>
        </w:rPr>
        <w:t>everything</w:t>
      </w:r>
      <w:r w:rsidRPr="00336858">
        <w:rPr>
          <w:rFonts w:cs="Arial"/>
          <w:u w:val="single"/>
        </w:rPr>
        <w:t xml:space="preserve"> – enjoyment, différance, biopower</w:t>
      </w:r>
      <w:r w:rsidRPr="00336858">
        <w:rPr>
          <w:rFonts w:cs="Arial"/>
        </w:rPr>
        <w:t xml:space="preserve"> . . . Perhaps </w:t>
      </w:r>
      <w:r w:rsidRPr="00336858">
        <w:rPr>
          <w:rFonts w:cs="Arial"/>
          <w:highlight w:val="yellow"/>
          <w:u w:val="single"/>
        </w:rPr>
        <w:t>the time has come</w:t>
      </w:r>
      <w:r w:rsidRPr="00336858">
        <w:rPr>
          <w:rFonts w:cs="Arial"/>
          <w:u w:val="single"/>
        </w:rPr>
        <w:t>,</w:t>
      </w:r>
      <w:r w:rsidRPr="00336858">
        <w:rPr>
          <w:rFonts w:cs="Arial"/>
        </w:rPr>
        <w:t xml:space="preserve"> we would argue, </w:t>
      </w:r>
      <w:r w:rsidRPr="00336858">
        <w:rPr>
          <w:rFonts w:cs="Arial"/>
          <w:u w:val="single"/>
        </w:rPr>
        <w:t>less for one more would- be global</w:t>
      </w:r>
      <w:r w:rsidRPr="00336858">
        <w:rPr>
          <w:rFonts w:cs="Arial"/>
        </w:rPr>
        <w:t xml:space="preserve">, allpurpose existential and </w:t>
      </w:r>
      <w:r w:rsidRPr="00336858">
        <w:rPr>
          <w:rFonts w:cs="Arial"/>
          <w:u w:val="single"/>
        </w:rPr>
        <w:t>political Theory</w:t>
      </w:r>
      <w:r w:rsidRPr="00336858">
        <w:rPr>
          <w:rFonts w:cs="Arial"/>
        </w:rPr>
        <w:t xml:space="preserve"> </w:t>
      </w:r>
      <w:r w:rsidRPr="00336858">
        <w:rPr>
          <w:rFonts w:cs="Arial"/>
          <w:u w:val="single"/>
        </w:rPr>
        <w:t xml:space="preserve">than </w:t>
      </w:r>
      <w:r w:rsidRPr="00336858">
        <w:rPr>
          <w:rFonts w:cs="Arial"/>
          <w:highlight w:val="yellow"/>
          <w:u w:val="single"/>
        </w:rPr>
        <w:t>for a</w:t>
      </w:r>
      <w:r w:rsidRPr="00336858">
        <w:rPr>
          <w:rFonts w:cs="Arial"/>
          <w:highlight w:val="yellow"/>
        </w:rPr>
        <w:t xml:space="preserve"> </w:t>
      </w:r>
      <w:r w:rsidRPr="00336858">
        <w:rPr>
          <w:rFonts w:cs="Arial"/>
          <w:b/>
          <w:highlight w:val="yellow"/>
          <w:u w:val="single"/>
        </w:rPr>
        <w:t>multi- dimensional and interdisciplinary</w:t>
      </w:r>
      <w:r w:rsidRPr="00336858">
        <w:rPr>
          <w:rFonts w:cs="Arial"/>
        </w:rPr>
        <w:t xml:space="preserve"> critical </w:t>
      </w:r>
      <w:r w:rsidRPr="00336858">
        <w:rPr>
          <w:rFonts w:cs="Arial"/>
          <w:b/>
          <w:highlight w:val="yellow"/>
          <w:u w:val="single"/>
        </w:rPr>
        <w:t>theory</w:t>
      </w:r>
      <w:r w:rsidRPr="00336858">
        <w:rPr>
          <w:rFonts w:cs="Arial"/>
        </w:rPr>
        <w:t xml:space="preserve"> that would challenge the chaotic specialisation neoliberalism speeds up in academe, which mirrors and accelerates the splintering of the Left over the last four decades. This would mean that </w:t>
      </w:r>
      <w:r w:rsidRPr="00336858">
        <w:rPr>
          <w:rFonts w:cs="Arial"/>
          <w:highlight w:val="yellow"/>
          <w:u w:val="single"/>
        </w:rPr>
        <w:t>we</w:t>
      </w:r>
      <w:r w:rsidRPr="00336858">
        <w:rPr>
          <w:rFonts w:cs="Arial"/>
        </w:rPr>
        <w:t xml:space="preserve"> would </w:t>
      </w:r>
      <w:r w:rsidRPr="00336858">
        <w:rPr>
          <w:rFonts w:cs="Arial"/>
          <w:highlight w:val="yellow"/>
          <w:u w:val="single"/>
        </w:rPr>
        <w:t>have to shun the hope that one method</w:t>
      </w:r>
      <w:r w:rsidRPr="00336858">
        <w:rPr>
          <w:rFonts w:cs="Arial"/>
        </w:rPr>
        <w:t xml:space="preserve">, one perspective, or one master thinker </w:t>
      </w:r>
      <w:r w:rsidRPr="00336858">
        <w:rPr>
          <w:rFonts w:cs="Arial"/>
          <w:highlight w:val="yellow"/>
          <w:u w:val="single"/>
        </w:rPr>
        <w:t>could single- handedly decipher</w:t>
      </w:r>
      <w:r w:rsidRPr="00336858">
        <w:rPr>
          <w:rFonts w:cs="Arial"/>
        </w:rPr>
        <w:t xml:space="preserve"> all the </w:t>
      </w:r>
      <w:r w:rsidRPr="00336858">
        <w:rPr>
          <w:rFonts w:cs="Arial"/>
          <w:highlight w:val="yellow"/>
          <w:u w:val="single"/>
        </w:rPr>
        <w:t>complexity of socio- political life</w:t>
      </w:r>
      <w:r w:rsidRPr="00336858">
        <w:rPr>
          <w:rFonts w:cs="Arial"/>
        </w:rPr>
        <w:t xml:space="preserve">, the concerns of really existing social movements – </w:t>
      </w:r>
      <w:r w:rsidRPr="00336858">
        <w:rPr>
          <w:rFonts w:cs="Arial"/>
          <w:u w:val="single"/>
        </w:rPr>
        <w:t>which</w:t>
      </w:r>
      <w:r w:rsidRPr="00336858">
        <w:rPr>
          <w:rFonts w:cs="Arial"/>
        </w:rPr>
        <w:t xml:space="preserve"> specifi cally </w:t>
      </w:r>
      <w:r w:rsidRPr="00336858">
        <w:rPr>
          <w:rFonts w:cs="Arial"/>
          <w:u w:val="single"/>
        </w:rPr>
        <w:t>does not mean mindlessly celebrating difference</w:t>
      </w:r>
      <w:r w:rsidRPr="00336858">
        <w:rPr>
          <w:rFonts w:cs="Arial"/>
        </w:rPr>
        <w:t xml:space="preserve">, marginalisation and multiplicity as if they could be suffi cient ends for a new politics. </w:t>
      </w:r>
      <w:r w:rsidRPr="00336858">
        <w:rPr>
          <w:rFonts w:cs="Arial"/>
          <w:b/>
          <w:u w:val="single"/>
        </w:rPr>
        <w:t>It would be to reopen critical theory and non- analytic philosophy to the other intellectual disciplines</w:t>
      </w:r>
      <w:r w:rsidRPr="00336858">
        <w:rPr>
          <w:rFonts w:cs="Arial"/>
        </w:rPr>
        <w:t xml:space="preserve">, most of </w:t>
      </w:r>
      <w:r w:rsidRPr="00336858">
        <w:rPr>
          <w:rFonts w:cs="Arial"/>
          <w:b/>
          <w:u w:val="single"/>
        </w:rPr>
        <w:t>whom</w:t>
      </w:r>
      <w:r w:rsidRPr="00336858">
        <w:rPr>
          <w:rFonts w:cs="Arial"/>
        </w:rPr>
        <w:t xml:space="preserve"> today </w:t>
      </w:r>
      <w:r w:rsidRPr="00336858">
        <w:rPr>
          <w:rFonts w:cs="Arial"/>
          <w:b/>
          <w:u w:val="single"/>
        </w:rPr>
        <w:t xml:space="preserve">pointedly reject Theory’s legitimacy, </w:t>
      </w:r>
      <w:r w:rsidRPr="00336858">
        <w:rPr>
          <w:rFonts w:cs="Arial"/>
        </w:rPr>
        <w:t>neither reading it nor taking it seriously.</w:t>
      </w:r>
    </w:p>
    <w:p w:rsidR="00FB2DBF" w:rsidRDefault="00FB2DBF" w:rsidP="00FB2DBF">
      <w:pPr>
        <w:rPr>
          <w:rFonts w:cs="Arial"/>
        </w:rPr>
      </w:pPr>
    </w:p>
    <w:p w:rsidR="00FB2DBF" w:rsidRPr="00336858" w:rsidRDefault="00FB2DBF" w:rsidP="00FB2DBF">
      <w:pPr>
        <w:pStyle w:val="Heading2"/>
        <w:rPr>
          <w:rFonts w:cs="Arial"/>
        </w:rPr>
      </w:pPr>
      <w:r w:rsidRPr="00336858">
        <w:rPr>
          <w:rFonts w:cs="Arial"/>
        </w:rPr>
        <w:t xml:space="preserve">1ar </w:t>
      </w:r>
      <w:r>
        <w:rPr>
          <w:rFonts w:cs="Arial"/>
        </w:rPr>
        <w:t>hager</w:t>
      </w:r>
    </w:p>
    <w:p w:rsidR="00FB2DBF" w:rsidRPr="00336858" w:rsidRDefault="00FB2DBF" w:rsidP="00FB2DBF">
      <w:pPr>
        <w:rPr>
          <w:rFonts w:cs="Arial"/>
        </w:rPr>
      </w:pPr>
    </w:p>
    <w:p w:rsidR="00FB2DBF" w:rsidRPr="00336858" w:rsidRDefault="00FB2DBF" w:rsidP="00FB2DBF">
      <w:pPr>
        <w:pStyle w:val="Heading4"/>
        <w:rPr>
          <w:rFonts w:cs="Arial"/>
        </w:rPr>
      </w:pPr>
      <w:r w:rsidRPr="00336858">
        <w:rPr>
          <w:rFonts w:cs="Arial"/>
        </w:rPr>
        <w:t>Their impact is wrong – debate over even the most technical issues improves decision-making and advocacy</w:t>
      </w:r>
    </w:p>
    <w:p w:rsidR="00FB2DBF" w:rsidRPr="00336858" w:rsidRDefault="00FB2DBF" w:rsidP="00FB2DBF">
      <w:pPr>
        <w:rPr>
          <w:rFonts w:eastAsia="MS Mincho" w:cs="Arial"/>
          <w:szCs w:val="24"/>
        </w:rPr>
      </w:pPr>
      <w:r w:rsidRPr="00336858">
        <w:rPr>
          <w:rFonts w:eastAsia="MS Mincho" w:cs="Arial"/>
          <w:b/>
          <w:sz w:val="24"/>
          <w:szCs w:val="24"/>
          <w:u w:val="single"/>
        </w:rPr>
        <w:t>Hager</w:t>
      </w:r>
      <w:r w:rsidRPr="00336858">
        <w:rPr>
          <w:rFonts w:eastAsia="MS Mincho" w:cs="Arial"/>
          <w:szCs w:val="24"/>
        </w:rPr>
        <w:t xml:space="preserve">, professor of political science – Bryn Mawr College, </w:t>
      </w:r>
      <w:r w:rsidRPr="00336858">
        <w:rPr>
          <w:rFonts w:eastAsia="MS Mincho" w:cs="Arial"/>
          <w:b/>
          <w:sz w:val="24"/>
          <w:szCs w:val="24"/>
          <w:u w:val="single"/>
        </w:rPr>
        <w:t>‘92</w:t>
      </w:r>
    </w:p>
    <w:p w:rsidR="00FB2DBF" w:rsidRPr="00336858" w:rsidRDefault="00FB2DBF" w:rsidP="00FB2DBF">
      <w:pPr>
        <w:rPr>
          <w:rFonts w:eastAsia="MS Mincho" w:cs="Arial"/>
          <w:szCs w:val="24"/>
        </w:rPr>
      </w:pPr>
      <w:r w:rsidRPr="00336858">
        <w:rPr>
          <w:rFonts w:eastAsia="MS Mincho" w:cs="Arial"/>
          <w:szCs w:val="24"/>
        </w:rPr>
        <w:t xml:space="preserve">(Carol J., “Democratizing Technology: Citizen &amp; State in West German Energy Politics, 1974-1990” </w:t>
      </w:r>
      <w:r w:rsidRPr="00336858">
        <w:rPr>
          <w:rFonts w:eastAsia="MS Mincho" w:cs="Arial"/>
          <w:i/>
          <w:szCs w:val="24"/>
        </w:rPr>
        <w:t>Polity</w:t>
      </w:r>
      <w:r w:rsidRPr="00336858">
        <w:rPr>
          <w:rFonts w:eastAsia="MS Mincho" w:cs="Arial"/>
          <w:szCs w:val="24"/>
        </w:rPr>
        <w:t>, Vol. 25, No. 1, p. 45-70)</w:t>
      </w:r>
    </w:p>
    <w:p w:rsidR="00FB2DBF" w:rsidRPr="00336858" w:rsidRDefault="00FB2DBF" w:rsidP="00FB2DBF">
      <w:pPr>
        <w:rPr>
          <w:rFonts w:eastAsia="MS Mincho" w:cs="Arial"/>
          <w:szCs w:val="24"/>
        </w:rPr>
      </w:pPr>
    </w:p>
    <w:p w:rsidR="00FB2DBF" w:rsidRPr="00336858" w:rsidRDefault="00FB2DBF" w:rsidP="00FB2DBF">
      <w:pPr>
        <w:rPr>
          <w:rFonts w:eastAsia="MS Mincho" w:cs="Arial"/>
          <w:szCs w:val="24"/>
          <w:u w:val="single"/>
        </w:rPr>
      </w:pPr>
      <w:r w:rsidRPr="00336858">
        <w:rPr>
          <w:rFonts w:eastAsia="MS Mincho" w:cs="Arial"/>
          <w:szCs w:val="24"/>
          <w:u w:val="single"/>
        </w:rPr>
        <w:t>What is the role of the citizen in the modern technological state? As political decisions</w:t>
      </w:r>
      <w:r w:rsidRPr="00336858">
        <w:rPr>
          <w:rFonts w:eastAsia="MS Mincho" w:cs="Arial"/>
          <w:szCs w:val="24"/>
        </w:rPr>
        <w:t xml:space="preserve"> increasingly </w:t>
      </w:r>
      <w:r w:rsidRPr="00336858">
        <w:rPr>
          <w:rFonts w:eastAsia="MS Mincho" w:cs="Arial"/>
          <w:szCs w:val="24"/>
          <w:u w:val="single"/>
        </w:rPr>
        <w:t xml:space="preserve">involve complex technological choices, does a citizen's ability to participate in </w:t>
      </w:r>
      <w:r w:rsidRPr="00336858">
        <w:rPr>
          <w:rFonts w:eastAsia="MS Mincho" w:cs="Arial"/>
          <w:b/>
          <w:szCs w:val="24"/>
          <w:u w:val="single"/>
        </w:rPr>
        <w:t>decision making</w:t>
      </w:r>
      <w:r w:rsidRPr="00336858">
        <w:rPr>
          <w:rFonts w:eastAsia="MS Mincho" w:cs="Arial"/>
          <w:szCs w:val="24"/>
          <w:u w:val="single"/>
        </w:rPr>
        <w:t xml:space="preserve"> diminish?</w:t>
      </w:r>
      <w:r w:rsidRPr="00336858">
        <w:rPr>
          <w:rFonts w:eastAsia="MS Mincho" w:cs="Arial"/>
          <w:szCs w:val="24"/>
        </w:rPr>
        <w:t xml:space="preserve"> </w:t>
      </w:r>
      <w:r w:rsidRPr="00336858">
        <w:rPr>
          <w:rFonts w:eastAsia="MS Mincho" w:cs="Arial"/>
          <w:szCs w:val="24"/>
          <w:u w:val="single"/>
        </w:rPr>
        <w:t>These questions</w:t>
      </w:r>
      <w:r w:rsidRPr="00336858">
        <w:rPr>
          <w:rFonts w:eastAsia="MS Mincho" w:cs="Arial"/>
          <w:szCs w:val="24"/>
        </w:rPr>
        <w:t xml:space="preserve">, long a part of theoretical discourse, </w:t>
      </w:r>
      <w:r w:rsidRPr="00336858">
        <w:rPr>
          <w:rFonts w:eastAsia="MS Mincho" w:cs="Arial"/>
          <w:szCs w:val="24"/>
          <w:u w:val="single"/>
        </w:rPr>
        <w:t>gained</w:t>
      </w:r>
      <w:r w:rsidRPr="00336858">
        <w:rPr>
          <w:rFonts w:eastAsia="MS Mincho" w:cs="Arial"/>
          <w:szCs w:val="24"/>
        </w:rPr>
        <w:t xml:space="preserve"> new </w:t>
      </w:r>
      <w:r w:rsidRPr="00336858">
        <w:rPr>
          <w:rFonts w:eastAsia="MS Mincho" w:cs="Arial"/>
          <w:szCs w:val="24"/>
          <w:u w:val="single"/>
        </w:rPr>
        <w:t>salience with</w:t>
      </w:r>
      <w:r w:rsidRPr="00336858">
        <w:rPr>
          <w:rFonts w:eastAsia="MS Mincho" w:cs="Arial"/>
          <w:szCs w:val="24"/>
        </w:rPr>
        <w:t xml:space="preserve"> the rise of </w:t>
      </w:r>
      <w:r w:rsidRPr="00336858">
        <w:rPr>
          <w:rFonts w:eastAsia="MS Mincho" w:cs="Arial"/>
          <w:b/>
          <w:szCs w:val="24"/>
          <w:u w:val="single"/>
        </w:rPr>
        <w:t>grassroots environmental protest in advanced industrial states.</w:t>
      </w:r>
      <w:r w:rsidRPr="00336858">
        <w:rPr>
          <w:rFonts w:eastAsia="MS Mincho" w:cs="Arial"/>
          <w:szCs w:val="24"/>
        </w:rPr>
        <w:t xml:space="preserve"> In West Germany, where a strong environmental movement arose in the 1970s, protest has centered as much on questions of democracy as it has on public policy. </w:t>
      </w:r>
      <w:r w:rsidRPr="00F1234B">
        <w:rPr>
          <w:rFonts w:eastAsia="MS Mincho" w:cs="Arial"/>
          <w:szCs w:val="24"/>
          <w:highlight w:val="yellow"/>
          <w:u w:val="single"/>
        </w:rPr>
        <w:t>Grassroots groups</w:t>
      </w:r>
      <w:r w:rsidRPr="00F1234B">
        <w:rPr>
          <w:rFonts w:eastAsia="MS Mincho" w:cs="Arial"/>
          <w:szCs w:val="24"/>
          <w:highlight w:val="yellow"/>
        </w:rPr>
        <w:t xml:space="preserve"> </w:t>
      </w:r>
      <w:r w:rsidRPr="00F1234B">
        <w:rPr>
          <w:rFonts w:eastAsia="MS Mincho" w:cs="Arial"/>
          <w:szCs w:val="24"/>
          <w:highlight w:val="yellow"/>
          <w:u w:val="single"/>
        </w:rPr>
        <w:t>challenged</w:t>
      </w:r>
      <w:r w:rsidRPr="00336858">
        <w:rPr>
          <w:rFonts w:eastAsia="MS Mincho" w:cs="Arial"/>
          <w:szCs w:val="24"/>
          <w:u w:val="single"/>
        </w:rPr>
        <w:t xml:space="preserve"> not only</w:t>
      </w:r>
      <w:r w:rsidRPr="00336858">
        <w:rPr>
          <w:rFonts w:eastAsia="MS Mincho" w:cs="Arial"/>
          <w:szCs w:val="24"/>
        </w:rPr>
        <w:t xml:space="preserve"> the construction of large </w:t>
      </w:r>
      <w:r w:rsidRPr="00F1234B">
        <w:rPr>
          <w:rFonts w:eastAsia="MS Mincho" w:cs="Arial"/>
          <w:szCs w:val="24"/>
          <w:highlight w:val="yellow"/>
          <w:u w:val="single"/>
        </w:rPr>
        <w:t>technological projects</w:t>
      </w:r>
      <w:r w:rsidRPr="00336858">
        <w:rPr>
          <w:rFonts w:eastAsia="MS Mincho" w:cs="Arial"/>
          <w:szCs w:val="24"/>
        </w:rPr>
        <w:t xml:space="preserve">, especially power plants, </w:t>
      </w:r>
      <w:r w:rsidRPr="00F1234B">
        <w:rPr>
          <w:rFonts w:eastAsia="MS Mincho" w:cs="Arial"/>
          <w:szCs w:val="24"/>
          <w:highlight w:val="yellow"/>
          <w:u w:val="single"/>
        </w:rPr>
        <w:t>but</w:t>
      </w:r>
      <w:r w:rsidRPr="00336858">
        <w:rPr>
          <w:rFonts w:eastAsia="MS Mincho" w:cs="Arial"/>
          <w:szCs w:val="24"/>
          <w:u w:val="single"/>
        </w:rPr>
        <w:t xml:space="preserve"> also the </w:t>
      </w:r>
      <w:r w:rsidRPr="00336858">
        <w:rPr>
          <w:rFonts w:eastAsia="MS Mincho" w:cs="Arial"/>
          <w:b/>
          <w:szCs w:val="24"/>
          <w:u w:val="single"/>
        </w:rPr>
        <w:t xml:space="preserve">legitimacy of the </w:t>
      </w:r>
      <w:r w:rsidRPr="00F1234B">
        <w:rPr>
          <w:rFonts w:eastAsia="MS Mincho" w:cs="Arial"/>
          <w:b/>
          <w:szCs w:val="24"/>
          <w:highlight w:val="yellow"/>
          <w:u w:val="single"/>
        </w:rPr>
        <w:t>bureaucratic institutions</w:t>
      </w:r>
      <w:r w:rsidRPr="00336858">
        <w:rPr>
          <w:rFonts w:eastAsia="MS Mincho" w:cs="Arial"/>
          <w:szCs w:val="24"/>
          <w:u w:val="single"/>
        </w:rPr>
        <w:t xml:space="preserve"> which produced those projects.</w:t>
      </w:r>
      <w:r>
        <w:rPr>
          <w:rFonts w:eastAsia="MS Mincho" w:cs="Arial"/>
          <w:szCs w:val="24"/>
          <w:u w:val="single"/>
        </w:rPr>
        <w:t xml:space="preserve"> </w:t>
      </w:r>
      <w:r w:rsidRPr="00336858">
        <w:rPr>
          <w:rFonts w:eastAsia="MS Mincho" w:cs="Arial"/>
          <w:szCs w:val="24"/>
        </w:rPr>
        <w:t>Policy studies generally ignore the legitimation aspects of public policy making.2 A discussion of both dimensions, however, is crucial for understanding the significance of grassroots protest for West German political development in the technological age and for assessing the likely direction of citizen politics in united Germany.</w:t>
      </w:r>
      <w:r>
        <w:rPr>
          <w:rFonts w:eastAsia="MS Mincho" w:cs="Arial"/>
          <w:szCs w:val="24"/>
        </w:rPr>
        <w:t xml:space="preserve"> </w:t>
      </w:r>
      <w:r w:rsidRPr="00336858">
        <w:rPr>
          <w:rFonts w:eastAsia="MS Mincho" w:cs="Arial"/>
          <w:szCs w:val="24"/>
        </w:rPr>
        <w:t xml:space="preserve">In the field of energy </w:t>
      </w:r>
      <w:r w:rsidRPr="00F1234B">
        <w:rPr>
          <w:rFonts w:eastAsia="MS Mincho" w:cs="Arial"/>
          <w:szCs w:val="24"/>
        </w:rPr>
        <w:t xml:space="preserve">politics, </w:t>
      </w:r>
      <w:r w:rsidRPr="00F1234B">
        <w:rPr>
          <w:rFonts w:eastAsia="MS Mincho" w:cs="Arial"/>
          <w:szCs w:val="24"/>
          <w:u w:val="single"/>
        </w:rPr>
        <w:t xml:space="preserve">West </w:t>
      </w:r>
      <w:r w:rsidRPr="00F1234B">
        <w:rPr>
          <w:rFonts w:eastAsia="MS Mincho" w:cs="Arial"/>
          <w:szCs w:val="24"/>
          <w:highlight w:val="yellow"/>
          <w:u w:val="single"/>
        </w:rPr>
        <w:t>German</w:t>
      </w:r>
      <w:r w:rsidRPr="00336858">
        <w:rPr>
          <w:rFonts w:eastAsia="MS Mincho" w:cs="Arial"/>
          <w:szCs w:val="24"/>
          <w:u w:val="single"/>
        </w:rPr>
        <w:t xml:space="preserve"> citizen initiative </w:t>
      </w:r>
      <w:r w:rsidRPr="00F1234B">
        <w:rPr>
          <w:rFonts w:eastAsia="MS Mincho" w:cs="Arial"/>
          <w:szCs w:val="24"/>
          <w:highlight w:val="yellow"/>
          <w:u w:val="single"/>
        </w:rPr>
        <w:t>groups tried to politicize and</w:t>
      </w:r>
      <w:r w:rsidRPr="00336858">
        <w:rPr>
          <w:rFonts w:eastAsia="MS Mincho" w:cs="Arial"/>
          <w:szCs w:val="24"/>
        </w:rPr>
        <w:t xml:space="preserve"> ultimately to </w:t>
      </w:r>
      <w:r w:rsidRPr="00F1234B">
        <w:rPr>
          <w:rFonts w:eastAsia="MS Mincho" w:cs="Arial"/>
          <w:szCs w:val="24"/>
          <w:highlight w:val="yellow"/>
          <w:u w:val="single"/>
        </w:rPr>
        <w:t>democratize policy making</w:t>
      </w:r>
      <w:r w:rsidRPr="00336858">
        <w:rPr>
          <w:rFonts w:eastAsia="MS Mincho" w:cs="Arial"/>
          <w:szCs w:val="24"/>
          <w:u w:val="single"/>
        </w:rPr>
        <w:t>.</w:t>
      </w:r>
      <w:r w:rsidRPr="00336858">
        <w:rPr>
          <w:rFonts w:eastAsia="MS Mincho" w:cs="Arial"/>
          <w:szCs w:val="24"/>
        </w:rPr>
        <w:t xml:space="preserve">3 The </w:t>
      </w:r>
      <w:r w:rsidRPr="00F1234B">
        <w:rPr>
          <w:rFonts w:eastAsia="MS Mincho" w:cs="Arial"/>
          <w:b/>
          <w:szCs w:val="24"/>
          <w:highlight w:val="yellow"/>
          <w:u w:val="single"/>
        </w:rPr>
        <w:t>technicality</w:t>
      </w:r>
      <w:r w:rsidRPr="00F1234B">
        <w:rPr>
          <w:rFonts w:eastAsia="MS Mincho" w:cs="Arial"/>
          <w:szCs w:val="24"/>
          <w:highlight w:val="yellow"/>
        </w:rPr>
        <w:t xml:space="preserve"> </w:t>
      </w:r>
      <w:r w:rsidRPr="00F1234B">
        <w:rPr>
          <w:rFonts w:eastAsia="MS Mincho" w:cs="Arial"/>
          <w:b/>
          <w:szCs w:val="24"/>
          <w:highlight w:val="yellow"/>
          <w:u w:val="single"/>
        </w:rPr>
        <w:t>of the</w:t>
      </w:r>
      <w:r w:rsidRPr="00336858">
        <w:rPr>
          <w:rFonts w:eastAsia="MS Mincho" w:cs="Arial"/>
          <w:b/>
          <w:szCs w:val="24"/>
          <w:u w:val="single"/>
        </w:rPr>
        <w:t xml:space="preserve"> </w:t>
      </w:r>
      <w:r w:rsidRPr="00F1234B">
        <w:rPr>
          <w:rFonts w:eastAsia="MS Mincho" w:cs="Arial"/>
          <w:b/>
          <w:szCs w:val="24"/>
          <w:highlight w:val="yellow"/>
          <w:u w:val="single"/>
        </w:rPr>
        <w:t>issue</w:t>
      </w:r>
      <w:r w:rsidRPr="00F1234B">
        <w:rPr>
          <w:rFonts w:eastAsia="MS Mincho" w:cs="Arial"/>
          <w:szCs w:val="24"/>
          <w:highlight w:val="yellow"/>
        </w:rPr>
        <w:t xml:space="preserve"> </w:t>
      </w:r>
      <w:r w:rsidRPr="00F1234B">
        <w:rPr>
          <w:rFonts w:eastAsia="MS Mincho" w:cs="Arial"/>
          <w:b/>
          <w:szCs w:val="24"/>
          <w:highlight w:val="yellow"/>
          <w:u w:val="single"/>
        </w:rPr>
        <w:t>was not a barrier</w:t>
      </w:r>
      <w:r w:rsidRPr="00336858">
        <w:rPr>
          <w:rFonts w:eastAsia="MS Mincho" w:cs="Arial"/>
          <w:szCs w:val="24"/>
        </w:rPr>
        <w:t xml:space="preserve"> to their participation. On the contrary, </w:t>
      </w:r>
      <w:r w:rsidRPr="00F1234B">
        <w:rPr>
          <w:rFonts w:eastAsia="MS Mincho" w:cs="Arial"/>
          <w:b/>
          <w:bCs/>
          <w:szCs w:val="20"/>
          <w:highlight w:val="yellow"/>
          <w:u w:val="single"/>
          <w:bdr w:val="single" w:sz="2" w:space="0" w:color="auto"/>
        </w:rPr>
        <w:t>grassroots groups proved to be able participants in technical energy debate</w:t>
      </w:r>
      <w:r w:rsidRPr="00336858">
        <w:rPr>
          <w:rFonts w:eastAsia="MS Mincho" w:cs="Arial"/>
          <w:b/>
          <w:bCs/>
          <w:szCs w:val="20"/>
          <w:u w:val="single"/>
          <w:bdr w:val="single" w:sz="2" w:space="0" w:color="auto"/>
        </w:rPr>
        <w:t>, often proposing innovative solutions to technological problems.</w:t>
      </w:r>
      <w:r w:rsidRPr="00336858">
        <w:rPr>
          <w:rFonts w:eastAsia="MS Mincho" w:cs="Arial"/>
          <w:szCs w:val="24"/>
        </w:rPr>
        <w:t xml:space="preserve"> </w:t>
      </w:r>
      <w:r w:rsidRPr="00336858">
        <w:rPr>
          <w:rFonts w:eastAsia="MS Mincho" w:cs="Arial"/>
          <w:szCs w:val="24"/>
          <w:u w:val="single"/>
        </w:rPr>
        <w:t>Ultimately</w:t>
      </w:r>
      <w:r w:rsidRPr="00336858">
        <w:rPr>
          <w:rFonts w:eastAsia="MS Mincho" w:cs="Arial"/>
          <w:szCs w:val="24"/>
        </w:rPr>
        <w:t xml:space="preserve">, however, </w:t>
      </w:r>
      <w:r w:rsidRPr="00336858">
        <w:rPr>
          <w:rFonts w:eastAsia="MS Mincho" w:cs="Arial"/>
          <w:szCs w:val="24"/>
          <w:u w:val="single"/>
        </w:rPr>
        <w:t xml:space="preserve">they wanted not to become an elite of "counterexperts," but </w:t>
      </w:r>
      <w:r w:rsidRPr="00336858">
        <w:rPr>
          <w:rFonts w:eastAsia="MS Mincho" w:cs="Arial"/>
          <w:b/>
          <w:bCs/>
          <w:szCs w:val="20"/>
          <w:u w:val="single"/>
          <w:bdr w:val="single" w:sz="2" w:space="0" w:color="auto"/>
        </w:rPr>
        <w:t>to create a political discourse between policy makers and citizens</w:t>
      </w:r>
      <w:r w:rsidRPr="00336858">
        <w:rPr>
          <w:rFonts w:eastAsia="MS Mincho" w:cs="Arial"/>
          <w:szCs w:val="24"/>
        </w:rPr>
        <w:t xml:space="preserve"> </w:t>
      </w:r>
      <w:r w:rsidRPr="00336858">
        <w:rPr>
          <w:rFonts w:eastAsia="MS Mincho" w:cs="Arial"/>
          <w:szCs w:val="24"/>
          <w:u w:val="single"/>
        </w:rPr>
        <w:t>through which</w:t>
      </w:r>
      <w:r w:rsidRPr="00336858">
        <w:rPr>
          <w:rFonts w:eastAsia="MS Mincho" w:cs="Arial"/>
          <w:szCs w:val="24"/>
        </w:rPr>
        <w:t xml:space="preserve"> the </w:t>
      </w:r>
      <w:r w:rsidRPr="00336858">
        <w:rPr>
          <w:rFonts w:eastAsia="MS Mincho" w:cs="Arial"/>
          <w:b/>
          <w:szCs w:val="24"/>
          <w:u w:val="single"/>
        </w:rPr>
        <w:t>goals of energy policy could be recast</w:t>
      </w:r>
      <w:r w:rsidRPr="00336858">
        <w:rPr>
          <w:rFonts w:eastAsia="MS Mincho" w:cs="Arial"/>
          <w:szCs w:val="24"/>
        </w:rPr>
        <w:t xml:space="preserve"> and its legitimacy restored. Only a deliberative, expressly democratic form of policy making, they argued, could enjoy the support of the populace. To this end, </w:t>
      </w:r>
      <w:r w:rsidRPr="00F1234B">
        <w:rPr>
          <w:rFonts w:eastAsia="MS Mincho" w:cs="Arial"/>
          <w:szCs w:val="24"/>
          <w:highlight w:val="yellow"/>
          <w:u w:val="single"/>
        </w:rPr>
        <w:t>protest groups developed</w:t>
      </w:r>
      <w:r w:rsidRPr="00336858">
        <w:rPr>
          <w:rFonts w:eastAsia="MS Mincho" w:cs="Arial"/>
          <w:szCs w:val="24"/>
          <w:u w:val="single"/>
        </w:rPr>
        <w:t xml:space="preserve"> </w:t>
      </w:r>
      <w:r w:rsidRPr="00F1234B">
        <w:rPr>
          <w:rFonts w:eastAsia="MS Mincho" w:cs="Arial"/>
          <w:szCs w:val="24"/>
          <w:highlight w:val="yellow"/>
          <w:u w:val="single"/>
        </w:rPr>
        <w:t>new,</w:t>
      </w:r>
      <w:r w:rsidRPr="00336858">
        <w:rPr>
          <w:rFonts w:eastAsia="MS Mincho" w:cs="Arial"/>
          <w:szCs w:val="24"/>
          <w:u w:val="single"/>
        </w:rPr>
        <w:t xml:space="preserve"> grassroots </w:t>
      </w:r>
      <w:r w:rsidRPr="00F1234B">
        <w:rPr>
          <w:rFonts w:eastAsia="MS Mincho" w:cs="Arial"/>
          <w:szCs w:val="24"/>
          <w:highlight w:val="yellow"/>
          <w:u w:val="single"/>
        </w:rPr>
        <w:t>democratic forms of decision making</w:t>
      </w:r>
      <w:r w:rsidRPr="00336858">
        <w:rPr>
          <w:rFonts w:eastAsia="MS Mincho" w:cs="Arial"/>
          <w:szCs w:val="24"/>
          <w:u w:val="single"/>
        </w:rPr>
        <w:t xml:space="preserve"> within their own organizations</w:t>
      </w:r>
      <w:r w:rsidRPr="00336858">
        <w:rPr>
          <w:rFonts w:eastAsia="MS Mincho" w:cs="Arial"/>
          <w:szCs w:val="24"/>
        </w:rPr>
        <w:t xml:space="preserve">, which they then tried to transfer to the political system at large. The legacy of grassroots </w:t>
      </w:r>
      <w:r w:rsidRPr="00F1234B">
        <w:rPr>
          <w:rFonts w:eastAsia="MS Mincho" w:cs="Arial"/>
          <w:b/>
          <w:bCs/>
          <w:szCs w:val="20"/>
          <w:highlight w:val="yellow"/>
          <w:u w:val="single"/>
          <w:bdr w:val="single" w:sz="2" w:space="0" w:color="auto"/>
        </w:rPr>
        <w:t>energy protest in West</w:t>
      </w:r>
      <w:r w:rsidRPr="00336858">
        <w:rPr>
          <w:rFonts w:eastAsia="MS Mincho" w:cs="Arial"/>
          <w:b/>
          <w:bCs/>
          <w:szCs w:val="20"/>
          <w:u w:val="single"/>
          <w:bdr w:val="single" w:sz="2" w:space="0" w:color="auto"/>
        </w:rPr>
        <w:t xml:space="preserve"> </w:t>
      </w:r>
      <w:r w:rsidRPr="00F1234B">
        <w:rPr>
          <w:rFonts w:eastAsia="MS Mincho" w:cs="Arial"/>
          <w:b/>
          <w:bCs/>
          <w:szCs w:val="20"/>
          <w:highlight w:val="yellow"/>
          <w:u w:val="single"/>
          <w:bdr w:val="single" w:sz="2" w:space="0" w:color="auto"/>
        </w:rPr>
        <w:t>Germany</w:t>
      </w:r>
      <w:r w:rsidRPr="00336858">
        <w:rPr>
          <w:rFonts w:eastAsia="MS Mincho" w:cs="Arial"/>
          <w:szCs w:val="24"/>
        </w:rPr>
        <w:t xml:space="preserve"> is twofold.</w:t>
      </w:r>
      <w:r>
        <w:rPr>
          <w:rFonts w:eastAsia="MS Mincho" w:cs="Arial"/>
          <w:szCs w:val="24"/>
        </w:rPr>
        <w:t xml:space="preserve"> </w:t>
      </w:r>
      <w:r w:rsidRPr="00336858">
        <w:rPr>
          <w:rFonts w:eastAsia="MS Mincho" w:cs="Arial"/>
          <w:szCs w:val="24"/>
        </w:rPr>
        <w:t xml:space="preserve">First, it </w:t>
      </w:r>
      <w:r w:rsidRPr="00F1234B">
        <w:rPr>
          <w:rFonts w:eastAsia="MS Mincho" w:cs="Arial"/>
          <w:b/>
          <w:bCs/>
          <w:szCs w:val="20"/>
          <w:highlight w:val="yellow"/>
          <w:u w:val="single"/>
          <w:bdr w:val="single" w:sz="2" w:space="0" w:color="auto"/>
        </w:rPr>
        <w:t>produced major substantive changes in public policy</w:t>
      </w:r>
      <w:r w:rsidRPr="00336858">
        <w:rPr>
          <w:rFonts w:eastAsia="MS Mincho" w:cs="Arial"/>
          <w:b/>
          <w:bCs/>
          <w:szCs w:val="20"/>
          <w:u w:val="single"/>
          <w:bdr w:val="single" w:sz="2" w:space="0" w:color="auto"/>
        </w:rPr>
        <w:t>.</w:t>
      </w:r>
      <w:r w:rsidRPr="00336858">
        <w:rPr>
          <w:rFonts w:eastAsia="MS Mincho" w:cs="Arial"/>
          <w:szCs w:val="24"/>
        </w:rPr>
        <w:t xml:space="preserve"> </w:t>
      </w:r>
      <w:r w:rsidRPr="00336858">
        <w:rPr>
          <w:rFonts w:eastAsia="MS Mincho" w:cs="Arial"/>
          <w:szCs w:val="24"/>
          <w:u w:val="single"/>
        </w:rPr>
        <w:t>Informed citizen pressure was largely responsible for</w:t>
      </w:r>
      <w:r w:rsidRPr="00336858">
        <w:rPr>
          <w:rFonts w:eastAsia="MS Mincho" w:cs="Arial"/>
          <w:szCs w:val="24"/>
        </w:rPr>
        <w:t xml:space="preserve"> the introduction of new </w:t>
      </w:r>
      <w:r w:rsidRPr="00336858">
        <w:rPr>
          <w:rFonts w:eastAsia="MS Mincho" w:cs="Arial"/>
          <w:szCs w:val="24"/>
          <w:u w:val="single"/>
        </w:rPr>
        <w:t>plant and pollution control technologies.</w:t>
      </w:r>
      <w:r w:rsidRPr="00336858">
        <w:rPr>
          <w:rFonts w:eastAsia="MS Mincho" w:cs="Arial"/>
          <w:szCs w:val="24"/>
        </w:rPr>
        <w:t xml:space="preserve"> Second, </w:t>
      </w:r>
      <w:r w:rsidRPr="00336858">
        <w:rPr>
          <w:rFonts w:eastAsia="MS Mincho" w:cs="Arial"/>
          <w:szCs w:val="24"/>
          <w:u w:val="single"/>
        </w:rPr>
        <w:t xml:space="preserve">grassroots protest </w:t>
      </w:r>
      <w:r w:rsidRPr="00336858">
        <w:rPr>
          <w:rFonts w:eastAsia="MS Mincho" w:cs="Arial"/>
          <w:b/>
          <w:szCs w:val="24"/>
          <w:u w:val="single"/>
        </w:rPr>
        <w:t>undermined</w:t>
      </w:r>
      <w:r w:rsidRPr="00336858">
        <w:rPr>
          <w:rFonts w:eastAsia="MS Mincho" w:cs="Arial"/>
          <w:szCs w:val="24"/>
        </w:rPr>
        <w:t xml:space="preserve"> the </w:t>
      </w:r>
      <w:r w:rsidRPr="00336858">
        <w:rPr>
          <w:rFonts w:eastAsia="MS Mincho" w:cs="Arial"/>
          <w:b/>
          <w:szCs w:val="24"/>
          <w:u w:val="single"/>
        </w:rPr>
        <w:t>legitimacy</w:t>
      </w:r>
      <w:r w:rsidRPr="00336858">
        <w:rPr>
          <w:rFonts w:eastAsia="MS Mincho" w:cs="Arial"/>
          <w:szCs w:val="24"/>
          <w:u w:val="single"/>
        </w:rPr>
        <w:t xml:space="preserve"> of bureaucratic experts.</w:t>
      </w:r>
      <w:r w:rsidRPr="00336858">
        <w:rPr>
          <w:rFonts w:eastAsia="MS Mincho" w:cs="Arial"/>
          <w:szCs w:val="24"/>
        </w:rP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336858">
        <w:rPr>
          <w:rFonts w:eastAsia="MS Mincho" w:cs="Arial"/>
          <w:szCs w:val="24"/>
          <w:u w:val="single"/>
        </w:rPr>
        <w:t>an evolving ideology of citizen participationa vision of "technological democracy"-is an important outcome of grassroots action.</w:t>
      </w:r>
    </w:p>
    <w:p w:rsidR="00FB2DBF" w:rsidRPr="00336858" w:rsidRDefault="00FB2DBF" w:rsidP="00FB2DBF">
      <w:pPr>
        <w:rPr>
          <w:rFonts w:cs="Arial"/>
        </w:rPr>
      </w:pPr>
    </w:p>
    <w:p w:rsidR="00FB2DBF" w:rsidRPr="00336858" w:rsidRDefault="00FB2DBF" w:rsidP="00FB2DBF">
      <w:pPr>
        <w:rPr>
          <w:rFonts w:cs="Arial"/>
        </w:rPr>
      </w:pPr>
    </w:p>
    <w:p w:rsidR="00FB2DBF" w:rsidRDefault="00FB2DBF" w:rsidP="00FB2DBF"/>
    <w:p w:rsidR="00FB2DBF" w:rsidRDefault="00FB2DBF" w:rsidP="00FB2DBF"/>
    <w:p w:rsidR="00466012" w:rsidRPr="00336858" w:rsidRDefault="00466012" w:rsidP="00466012">
      <w:pPr>
        <w:pStyle w:val="Heading2"/>
        <w:rPr>
          <w:rFonts w:cs="Arial"/>
        </w:rPr>
      </w:pPr>
      <w:r w:rsidRPr="00336858">
        <w:rPr>
          <w:rFonts w:cs="Arial"/>
        </w:rPr>
        <w:t>1ar epistemology</w:t>
      </w:r>
    </w:p>
    <w:p w:rsidR="00466012" w:rsidRPr="00336858" w:rsidRDefault="00466012" w:rsidP="00466012">
      <w:pPr>
        <w:rPr>
          <w:rFonts w:cs="Arial"/>
        </w:rPr>
      </w:pPr>
    </w:p>
    <w:p w:rsidR="00466012" w:rsidRPr="00336858" w:rsidRDefault="00466012" w:rsidP="00466012">
      <w:pPr>
        <w:pStyle w:val="Heading4"/>
        <w:rPr>
          <w:rFonts w:cs="Arial"/>
        </w:rPr>
      </w:pPr>
      <w:r w:rsidRPr="00336858">
        <w:rPr>
          <w:rFonts w:cs="Arial"/>
        </w:rPr>
        <w:t>Causes endless paradigm wars</w:t>
      </w:r>
    </w:p>
    <w:p w:rsidR="00466012" w:rsidRPr="00336858" w:rsidRDefault="00466012" w:rsidP="00466012">
      <w:pPr>
        <w:rPr>
          <w:rFonts w:cs="Arial"/>
        </w:rPr>
      </w:pPr>
      <w:r w:rsidRPr="00336858">
        <w:rPr>
          <w:rFonts w:cs="Arial"/>
          <w:b/>
          <w:sz w:val="24"/>
          <w:u w:val="single"/>
        </w:rPr>
        <w:t>Wendt</w:t>
      </w:r>
      <w:r w:rsidRPr="00336858">
        <w:rPr>
          <w:rFonts w:cs="Arial"/>
        </w:rPr>
        <w:t xml:space="preserve">, professor of international security – Ohio State University, </w:t>
      </w:r>
      <w:r w:rsidRPr="00336858">
        <w:rPr>
          <w:rFonts w:cs="Arial"/>
          <w:b/>
          <w:sz w:val="24"/>
          <w:u w:val="single"/>
        </w:rPr>
        <w:t>‘98</w:t>
      </w:r>
    </w:p>
    <w:p w:rsidR="00466012" w:rsidRPr="00336858" w:rsidRDefault="00466012" w:rsidP="00466012">
      <w:pPr>
        <w:rPr>
          <w:rFonts w:cs="Arial"/>
          <w:bCs/>
          <w:i/>
          <w:iCs/>
        </w:rPr>
      </w:pPr>
      <w:r w:rsidRPr="00336858">
        <w:rPr>
          <w:rFonts w:cs="Arial"/>
        </w:rPr>
        <w:t xml:space="preserve">(Alexander, </w:t>
      </w:r>
      <w:r w:rsidRPr="00336858">
        <w:rPr>
          <w:rFonts w:cs="Arial"/>
          <w:bCs/>
        </w:rPr>
        <w:t>“On Constitution and Causation in International Relations,” British International Studies Association)</w:t>
      </w:r>
      <w:r w:rsidRPr="00336858">
        <w:rPr>
          <w:rFonts w:cs="Arial"/>
          <w:bCs/>
          <w:i/>
          <w:iCs/>
        </w:rPr>
        <w:t xml:space="preserve"> </w:t>
      </w:r>
    </w:p>
    <w:p w:rsidR="00466012" w:rsidRPr="00336858" w:rsidRDefault="00466012" w:rsidP="00466012">
      <w:pPr>
        <w:rPr>
          <w:rFonts w:cs="Arial"/>
        </w:rPr>
      </w:pPr>
    </w:p>
    <w:p w:rsidR="00466012" w:rsidRPr="00336858" w:rsidRDefault="00466012" w:rsidP="00466012">
      <w:pPr>
        <w:rPr>
          <w:rFonts w:cs="Arial"/>
        </w:rPr>
      </w:pPr>
      <w:r w:rsidRPr="00336858">
        <w:rPr>
          <w:rFonts w:cs="Arial"/>
        </w:rPr>
        <w:t xml:space="preserve">As a community, we in the academic study of international politics spend too much time worrying about the kind of issues addressed in this essay. </w:t>
      </w:r>
      <w:r w:rsidRPr="00336858">
        <w:rPr>
          <w:rFonts w:cs="Arial"/>
          <w:u w:val="single"/>
        </w:rPr>
        <w:t xml:space="preserve">The </w:t>
      </w:r>
      <w:r w:rsidRPr="00336858">
        <w:rPr>
          <w:rFonts w:cs="Arial"/>
          <w:b/>
          <w:u w:val="single"/>
        </w:rPr>
        <w:t>central point</w:t>
      </w:r>
      <w:r w:rsidRPr="00336858">
        <w:rPr>
          <w:rFonts w:cs="Arial"/>
          <w:u w:val="single"/>
        </w:rPr>
        <w:t xml:space="preserve"> of IR scholarship is to increase our knowledge of how the world works, not to worry about how</w:t>
      </w:r>
      <w:r w:rsidRPr="00336858">
        <w:rPr>
          <w:rFonts w:cs="Arial"/>
        </w:rPr>
        <w:t xml:space="preserve"> (or whether) </w:t>
      </w:r>
      <w:r w:rsidRPr="00336858">
        <w:rPr>
          <w:rFonts w:cs="Arial"/>
          <w:u w:val="single"/>
        </w:rPr>
        <w:t>we can know how the world works</w:t>
      </w:r>
      <w:r w:rsidRPr="00336858">
        <w:rPr>
          <w:rFonts w:cs="Arial"/>
        </w:rPr>
        <w:t xml:space="preserve">. What matters for IR is ontology, not epistemology. This doesn’t mean that there are no interesting epistemological questions in IR, and even less does it mean that there are no important political or sociological aspects to those questions. Indeed there are, as I have suggested above, and as a discipline IR should have more awareness of these aspects. At the same time, however, these are questions best addressed by philosophers and sociologists of knowledge, not political scientists. </w:t>
      </w:r>
      <w:r w:rsidRPr="00336858">
        <w:rPr>
          <w:rFonts w:cs="Arial"/>
          <w:u w:val="single"/>
        </w:rPr>
        <w:t>Let’s face it: most IR scholars</w:t>
      </w:r>
      <w:r w:rsidRPr="00336858">
        <w:rPr>
          <w:rFonts w:cs="Arial"/>
        </w:rPr>
        <w:t xml:space="preserve">, including this one, </w:t>
      </w:r>
      <w:r w:rsidRPr="00336858">
        <w:rPr>
          <w:rFonts w:cs="Arial"/>
          <w:u w:val="single"/>
        </w:rPr>
        <w:t>have little or no proper training in epistemology</w:t>
      </w:r>
      <w:r w:rsidRPr="00336858">
        <w:rPr>
          <w:rFonts w:cs="Arial"/>
        </w:rPr>
        <w:t xml:space="preserve">, </w:t>
      </w:r>
      <w:r w:rsidRPr="00336858">
        <w:rPr>
          <w:rFonts w:cs="Arial"/>
          <w:u w:val="single"/>
        </w:rPr>
        <w:t>and</w:t>
      </w:r>
      <w:r w:rsidRPr="00336858">
        <w:rPr>
          <w:rFonts w:cs="Arial"/>
        </w:rPr>
        <w:t xml:space="preserve"> as such </w:t>
      </w:r>
      <w:r w:rsidRPr="00336858">
        <w:rPr>
          <w:rFonts w:cs="Arial"/>
          <w:highlight w:val="yellow"/>
          <w:u w:val="single"/>
        </w:rPr>
        <w:t>the attempt to solve epistemological problems</w:t>
      </w:r>
      <w:r w:rsidRPr="00336858">
        <w:rPr>
          <w:rFonts w:cs="Arial"/>
          <w:highlight w:val="yellow"/>
        </w:rPr>
        <w:t xml:space="preserve"> </w:t>
      </w:r>
      <w:r w:rsidRPr="00336858">
        <w:rPr>
          <w:rFonts w:cs="Arial"/>
        </w:rPr>
        <w:t xml:space="preserve">anyway </w:t>
      </w:r>
      <w:r w:rsidRPr="00336858">
        <w:rPr>
          <w:rFonts w:cs="Arial"/>
          <w:highlight w:val="yellow"/>
          <w:u w:val="single"/>
        </w:rPr>
        <w:t xml:space="preserve">will </w:t>
      </w:r>
      <w:r w:rsidRPr="00336858">
        <w:rPr>
          <w:rFonts w:cs="Arial"/>
          <w:b/>
          <w:highlight w:val="yellow"/>
          <w:u w:val="single"/>
        </w:rPr>
        <w:t>inevitably lead to confusion</w:t>
      </w:r>
      <w:r w:rsidRPr="00336858">
        <w:rPr>
          <w:rFonts w:cs="Arial"/>
          <w:highlight w:val="yellow"/>
        </w:rPr>
        <w:t xml:space="preserve"> </w:t>
      </w:r>
      <w:r w:rsidRPr="00336858">
        <w:rPr>
          <w:rFonts w:cs="Arial"/>
        </w:rPr>
        <w:t xml:space="preserve">(after all, </w:t>
      </w:r>
      <w:r w:rsidRPr="00336858">
        <w:rPr>
          <w:rFonts w:cs="Arial"/>
          <w:b/>
          <w:highlight w:val="yellow"/>
          <w:u w:val="single"/>
        </w:rPr>
        <w:t>after 2000 years, even</w:t>
      </w:r>
      <w:r w:rsidRPr="00336858">
        <w:rPr>
          <w:rFonts w:cs="Arial"/>
          <w:highlight w:val="yellow"/>
          <w:u w:val="single"/>
        </w:rPr>
        <w:t xml:space="preserve"> </w:t>
      </w:r>
      <w:r w:rsidRPr="00336858">
        <w:rPr>
          <w:rFonts w:cs="Arial"/>
          <w:u w:val="single"/>
        </w:rPr>
        <w:t xml:space="preserve">the </w:t>
      </w:r>
      <w:r w:rsidRPr="00336858">
        <w:rPr>
          <w:rFonts w:cs="Arial"/>
          <w:b/>
          <w:highlight w:val="yellow"/>
          <w:u w:val="single"/>
        </w:rPr>
        <w:t>specialists are still having a hard time</w:t>
      </w:r>
      <w:r w:rsidRPr="00336858">
        <w:rPr>
          <w:rFonts w:cs="Arial"/>
        </w:rPr>
        <w:t xml:space="preserve">). Moreover, </w:t>
      </w:r>
      <w:r w:rsidRPr="00336858">
        <w:rPr>
          <w:rFonts w:cs="Arial"/>
          <w:u w:val="single"/>
        </w:rPr>
        <w:t>as long as we let our research be driven in an open-minded fashion by substantive questions and problems rather than by epistemologies and methods, there is little need to answer epistemological questions</w:t>
      </w:r>
      <w:r w:rsidRPr="00336858">
        <w:rPr>
          <w:rFonts w:cs="Arial"/>
        </w:rPr>
        <w:t xml:space="preserve"> either. </w:t>
      </w:r>
      <w:r w:rsidRPr="00336858">
        <w:rPr>
          <w:rFonts w:cs="Arial"/>
          <w:u w:val="single"/>
        </w:rPr>
        <w:t xml:space="preserve">It is simply not the case that we have to undertake an epistemological analysis of how we can know something before we can know it, a fact amply attested to by the success of the natural sciences, whose practitioners are only rarely forced by the results of their inquiries to consider epistemological questions. </w:t>
      </w:r>
      <w:r w:rsidRPr="00336858">
        <w:rPr>
          <w:rFonts w:cs="Arial"/>
          <w:highlight w:val="yellow"/>
          <w:u w:val="single"/>
        </w:rPr>
        <w:t>In important respects we do know how international politics works, and it doesn’t much matter how we came to that knowledge</w:t>
      </w:r>
      <w:r w:rsidRPr="00336858">
        <w:rPr>
          <w:rFonts w:cs="Arial"/>
        </w:rPr>
        <w:t xml:space="preserve">. In that light, </w:t>
      </w:r>
      <w:r w:rsidRPr="00336858">
        <w:rPr>
          <w:rFonts w:cs="Arial"/>
          <w:u w:val="single"/>
        </w:rPr>
        <w:t xml:space="preserve">going into the epistemology business will distract us from the real business of IR, which is international politics. </w:t>
      </w:r>
      <w:r w:rsidRPr="00336858">
        <w:rPr>
          <w:rFonts w:cs="Arial"/>
          <w:b/>
          <w:u w:val="single"/>
        </w:rPr>
        <w:t xml:space="preserve">Our great </w:t>
      </w:r>
      <w:r w:rsidRPr="00336858">
        <w:rPr>
          <w:rFonts w:cs="Arial"/>
          <w:b/>
          <w:highlight w:val="yellow"/>
          <w:u w:val="single"/>
        </w:rPr>
        <w:t xml:space="preserve">debates should be about </w:t>
      </w:r>
      <w:r w:rsidRPr="00336858">
        <w:rPr>
          <w:rFonts w:cs="Arial"/>
          <w:b/>
          <w:u w:val="single"/>
        </w:rPr>
        <w:t xml:space="preserve">first-order issues of </w:t>
      </w:r>
      <w:r w:rsidRPr="00336858">
        <w:rPr>
          <w:rFonts w:cs="Arial"/>
          <w:b/>
          <w:highlight w:val="yellow"/>
          <w:u w:val="single"/>
        </w:rPr>
        <w:t>substance</w:t>
      </w:r>
      <w:r w:rsidRPr="00336858">
        <w:rPr>
          <w:rFonts w:cs="Arial"/>
        </w:rPr>
        <w:t xml:space="preserve">, like the ‘first debate’ between Realists and Idealists, </w:t>
      </w:r>
      <w:r w:rsidRPr="00336858">
        <w:rPr>
          <w:rFonts w:cs="Arial"/>
          <w:b/>
          <w:highlight w:val="yellow"/>
          <w:u w:val="single"/>
        </w:rPr>
        <w:t>not</w:t>
      </w:r>
      <w:r w:rsidRPr="00336858">
        <w:rPr>
          <w:rFonts w:cs="Arial"/>
          <w:b/>
          <w:u w:val="single"/>
        </w:rPr>
        <w:t xml:space="preserve"> second-order issues of </w:t>
      </w:r>
      <w:r w:rsidRPr="00336858">
        <w:rPr>
          <w:rFonts w:cs="Arial"/>
          <w:b/>
          <w:highlight w:val="yellow"/>
          <w:u w:val="single"/>
        </w:rPr>
        <w:t>method</w:t>
      </w:r>
      <w:r w:rsidRPr="00336858">
        <w:rPr>
          <w:rFonts w:cs="Arial"/>
          <w:b/>
          <w:u w:val="single"/>
        </w:rPr>
        <w:t>.</w:t>
      </w:r>
    </w:p>
    <w:p w:rsidR="00466012" w:rsidRPr="00336858" w:rsidRDefault="00466012" w:rsidP="00466012">
      <w:pPr>
        <w:rPr>
          <w:rFonts w:cs="Arial"/>
          <w:u w:val="single"/>
        </w:rPr>
      </w:pPr>
      <w:r w:rsidRPr="00336858">
        <w:rPr>
          <w:rFonts w:cs="Arial"/>
        </w:rPr>
        <w:t xml:space="preserve">Unfortunately, it is no longer a simple matter for IR scholars to ‘just say no’ to </w:t>
      </w:r>
      <w:r w:rsidRPr="00336858">
        <w:rPr>
          <w:rFonts w:cs="Arial"/>
          <w:highlight w:val="yellow"/>
          <w:u w:val="single"/>
        </w:rPr>
        <w:t>epistemological discourse</w:t>
      </w:r>
      <w:r w:rsidRPr="00336858">
        <w:rPr>
          <w:rFonts w:cs="Arial"/>
        </w:rPr>
        <w:t xml:space="preserve">. The problem is that this discourse </w:t>
      </w:r>
      <w:r w:rsidRPr="00336858">
        <w:rPr>
          <w:rFonts w:cs="Arial"/>
          <w:highlight w:val="yellow"/>
          <w:u w:val="single"/>
        </w:rPr>
        <w:t>has</w:t>
      </w:r>
      <w:r w:rsidRPr="00336858">
        <w:rPr>
          <w:rFonts w:cs="Arial"/>
        </w:rPr>
        <w:t xml:space="preserve"> already </w:t>
      </w:r>
      <w:r w:rsidRPr="00336858">
        <w:rPr>
          <w:rFonts w:cs="Arial"/>
          <w:highlight w:val="yellow"/>
          <w:u w:val="single"/>
        </w:rPr>
        <w:t xml:space="preserve">contaminated our thinking </w:t>
      </w:r>
      <w:r w:rsidRPr="00336858">
        <w:rPr>
          <w:rFonts w:cs="Arial"/>
          <w:u w:val="single"/>
        </w:rPr>
        <w:t xml:space="preserve">about international politics, </w:t>
      </w:r>
      <w:r w:rsidRPr="00336858">
        <w:rPr>
          <w:rFonts w:cs="Arial"/>
          <w:highlight w:val="yellow"/>
          <w:u w:val="single"/>
        </w:rPr>
        <w:t>helping to polarize the discipline into ‘</w:t>
      </w:r>
      <w:r w:rsidRPr="00336858">
        <w:rPr>
          <w:rFonts w:cs="Arial"/>
          <w:b/>
          <w:highlight w:val="yellow"/>
          <w:u w:val="single"/>
        </w:rPr>
        <w:t>paradigm wars’</w:t>
      </w:r>
      <w:r w:rsidRPr="00336858">
        <w:rPr>
          <w:rFonts w:cs="Arial"/>
        </w:rPr>
        <w:t xml:space="preserve">. Although the resurgence of these wars in the 1980s and 90s is due in large part to the rise of post-positivism, its roots lie in the epistemological anxiety of positivists, who since the 1950s have been very concerned to establish the authority of their work as Science. This is an important goal, one that I share, but its implementation has been marred by an overly narrow conception of science as being concerned only with causal questions that can be answered using the methods of natural science. The effect has been to marginalize historical and interpretive work that does not fit this mould, and to encourage scholars interested in that kind of work to see themselves as somehow not engaged in science. One has to wonder whether the two sides should be happy with the result. Do positivists really mean to suggest that it is not part of science to ask questions about how things are constituted, questions which if those things happen to be made of ideas might only be answerable by interpretive methods? If so, then they seem to be saying that the double-helix model of DNA, and perhaps much of rational choice theory, is not science. And </w:t>
      </w:r>
      <w:r w:rsidRPr="00336858">
        <w:rPr>
          <w:rFonts w:cs="Arial"/>
          <w:highlight w:val="yellow"/>
          <w:u w:val="single"/>
        </w:rPr>
        <w:t>do post-positivists</w:t>
      </w:r>
      <w:r w:rsidRPr="00336858">
        <w:rPr>
          <w:rFonts w:cs="Arial"/>
          <w:u w:val="single"/>
        </w:rPr>
        <w:t xml:space="preserve"> really</w:t>
      </w:r>
      <w:r w:rsidRPr="00336858">
        <w:rPr>
          <w:rFonts w:cs="Arial"/>
        </w:rPr>
        <w:t xml:space="preserve"> mean to </w:t>
      </w:r>
      <w:r w:rsidRPr="00336858">
        <w:rPr>
          <w:rFonts w:cs="Arial"/>
          <w:highlight w:val="yellow"/>
          <w:u w:val="single"/>
        </w:rPr>
        <w:t>suggest that students</w:t>
      </w:r>
      <w:r w:rsidRPr="00336858">
        <w:rPr>
          <w:rFonts w:cs="Arial"/>
        </w:rPr>
        <w:t xml:space="preserve"> of social life </w:t>
      </w:r>
      <w:r w:rsidRPr="00336858">
        <w:rPr>
          <w:rFonts w:cs="Arial"/>
          <w:highlight w:val="yellow"/>
          <w:u w:val="single"/>
        </w:rPr>
        <w:t>should not ask causal questions or</w:t>
      </w:r>
      <w:r w:rsidRPr="00336858">
        <w:rPr>
          <w:rFonts w:cs="Arial"/>
        </w:rPr>
        <w:t xml:space="preserve"> attempt to </w:t>
      </w:r>
      <w:r w:rsidRPr="00336858">
        <w:rPr>
          <w:rFonts w:cs="Arial"/>
          <w:highlight w:val="yellow"/>
          <w:u w:val="single"/>
        </w:rPr>
        <w:t>test their claims</w:t>
      </w:r>
      <w:r w:rsidRPr="00336858">
        <w:rPr>
          <w:rFonts w:cs="Arial"/>
          <w:u w:val="single"/>
        </w:rPr>
        <w:t xml:space="preserve"> against empirical evidence? </w:t>
      </w:r>
      <w:r w:rsidRPr="00336858">
        <w:rPr>
          <w:rFonts w:cs="Arial"/>
          <w:highlight w:val="yellow"/>
          <w:u w:val="single"/>
        </w:rPr>
        <w:t xml:space="preserve">If so, then it is </w:t>
      </w:r>
      <w:r w:rsidRPr="00336858">
        <w:rPr>
          <w:rFonts w:cs="Arial"/>
          <w:b/>
          <w:highlight w:val="yellow"/>
          <w:u w:val="single"/>
        </w:rPr>
        <w:t>not clear by what criteria their work should be judged</w:t>
      </w:r>
      <w:r w:rsidRPr="00336858">
        <w:rPr>
          <w:rFonts w:cs="Arial"/>
          <w:highlight w:val="yellow"/>
          <w:u w:val="single"/>
        </w:rPr>
        <w:t xml:space="preserve">, </w:t>
      </w:r>
      <w:r w:rsidRPr="00336858">
        <w:rPr>
          <w:rFonts w:cs="Arial"/>
          <w:b/>
          <w:highlight w:val="yellow"/>
          <w:u w:val="single"/>
        </w:rPr>
        <w:t>or how it differs from art or revelation</w:t>
      </w:r>
      <w:r w:rsidRPr="00336858">
        <w:rPr>
          <w:rFonts w:cs="Arial"/>
        </w:rPr>
        <w:t xml:space="preserve">. On both sides, in other words, the result of </w:t>
      </w:r>
      <w:r w:rsidRPr="00336858">
        <w:rPr>
          <w:rFonts w:cs="Arial"/>
          <w:u w:val="single"/>
        </w:rPr>
        <w:t>the</w:t>
      </w:r>
      <w:r w:rsidRPr="00336858">
        <w:rPr>
          <w:rFonts w:cs="Arial"/>
        </w:rPr>
        <w:t xml:space="preserve"> Third Debate’s </w:t>
      </w:r>
      <w:r w:rsidRPr="00336858">
        <w:rPr>
          <w:rFonts w:cs="Arial"/>
          <w:b/>
          <w:u w:val="single"/>
        </w:rPr>
        <w:t>sparring over epistemology is often one-sided, intolerant caricatures</w:t>
      </w:r>
      <w:r w:rsidRPr="00336858">
        <w:rPr>
          <w:rFonts w:cs="Arial"/>
          <w:u w:val="single"/>
        </w:rPr>
        <w:t xml:space="preserve"> of science.</w:t>
      </w:r>
    </w:p>
    <w:p w:rsidR="00466012" w:rsidRPr="00336858" w:rsidRDefault="00466012" w:rsidP="00466012">
      <w:pPr>
        <w:rPr>
          <w:rFonts w:cs="Arial"/>
        </w:rPr>
      </w:pPr>
    </w:p>
    <w:p w:rsidR="00466012" w:rsidRPr="00336858" w:rsidRDefault="00466012" w:rsidP="00466012">
      <w:pPr>
        <w:rPr>
          <w:rStyle w:val="Heading4Char"/>
          <w:rFonts w:eastAsia="Calibri" w:cs="Arial"/>
        </w:rPr>
      </w:pPr>
      <w:r w:rsidRPr="00336858">
        <w:rPr>
          <w:rStyle w:val="Heading4Char"/>
          <w:rFonts w:eastAsia="Calibri" w:cs="Arial"/>
        </w:rPr>
        <w:t xml:space="preserve">Broad indicts of epistemology don’t take out our impacts – you should weigh </w:t>
      </w:r>
      <w:r w:rsidRPr="00336858">
        <w:rPr>
          <w:rFonts w:cs="Arial"/>
          <w:b/>
          <w:sz w:val="24"/>
          <w:u w:val="single"/>
        </w:rPr>
        <w:t>specific evidence</w:t>
      </w:r>
      <w:r w:rsidRPr="00336858">
        <w:rPr>
          <w:rStyle w:val="Heading4Char"/>
          <w:rFonts w:eastAsia="Calibri" w:cs="Arial"/>
        </w:rPr>
        <w:t xml:space="preserve"> to get closer to the truth</w:t>
      </w:r>
    </w:p>
    <w:p w:rsidR="00466012" w:rsidRPr="00336858" w:rsidRDefault="00466012" w:rsidP="00466012">
      <w:pPr>
        <w:rPr>
          <w:rFonts w:cs="Arial"/>
        </w:rPr>
      </w:pPr>
      <w:r w:rsidRPr="00336858">
        <w:rPr>
          <w:rFonts w:cs="Arial"/>
          <w:b/>
          <w:sz w:val="24"/>
          <w:u w:val="single"/>
        </w:rPr>
        <w:t>Kratochwil</w:t>
      </w:r>
      <w:r w:rsidRPr="00336858">
        <w:rPr>
          <w:rFonts w:cs="Arial"/>
        </w:rPr>
        <w:t xml:space="preserve">, professor of international relations – European University Institute, </w:t>
      </w:r>
      <w:r w:rsidRPr="00336858">
        <w:rPr>
          <w:rFonts w:cs="Arial"/>
          <w:b/>
          <w:sz w:val="24"/>
          <w:u w:val="single"/>
        </w:rPr>
        <w:t>‘8</w:t>
      </w:r>
    </w:p>
    <w:p w:rsidR="00466012" w:rsidRPr="00336858" w:rsidRDefault="00466012" w:rsidP="00466012">
      <w:pPr>
        <w:rPr>
          <w:rFonts w:cs="Arial"/>
        </w:rPr>
      </w:pPr>
      <w:r w:rsidRPr="00336858">
        <w:rPr>
          <w:rFonts w:cs="Arial"/>
        </w:rPr>
        <w:t>(Friedrich, “The Puzzles of Politics,” pg. 200-213)</w:t>
      </w:r>
    </w:p>
    <w:p w:rsidR="00466012" w:rsidRPr="00336858" w:rsidRDefault="00466012" w:rsidP="00466012">
      <w:pPr>
        <w:rPr>
          <w:rFonts w:cs="Arial"/>
        </w:rPr>
      </w:pPr>
    </w:p>
    <w:p w:rsidR="00466012" w:rsidRPr="00336858" w:rsidRDefault="00466012" w:rsidP="00466012">
      <w:pPr>
        <w:rPr>
          <w:rFonts w:cs="Arial"/>
        </w:rPr>
      </w:pPr>
      <w:r w:rsidRPr="00336858">
        <w:rPr>
          <w:rFonts w:cs="Arial"/>
        </w:rPr>
        <w:t>In what follows, I claim that the shift in focus from “demonstration” to science as practice provides strong prima facie reasons to choose pragmatic rather than traditional epistemological criteria in social analysis.</w:t>
      </w:r>
    </w:p>
    <w:p w:rsidR="00466012" w:rsidRPr="00336858" w:rsidRDefault="00466012" w:rsidP="00466012">
      <w:pPr>
        <w:rPr>
          <w:rFonts w:cs="Arial"/>
        </w:rPr>
      </w:pPr>
      <w:r w:rsidRPr="00336858">
        <w:rPr>
          <w:rFonts w:cs="Arial"/>
        </w:rPr>
        <w:t xml:space="preserve">Irrespective of its various forms, </w:t>
      </w:r>
      <w:r w:rsidRPr="00336858">
        <w:rPr>
          <w:rFonts w:cs="Arial"/>
          <w:u w:val="single"/>
        </w:rPr>
        <w:t>the epistemological project includes an argument that all warranted knowledge has to satisfy certain field- independent criteria that are specified by philosophy</w:t>
      </w:r>
      <w:r w:rsidRPr="00336858">
        <w:rPr>
          <w:rFonts w:cs="Arial"/>
        </w:rPr>
        <w:t xml:space="preserve"> (a “theory of know- ledge”). The real issue of how our concepts and the world relate to each other, and on which non-idiosyncratic grounds we are justified to hold on to our beliefs about the world, is “answered” by two metaphors. The first is that of an inconvertible ground, be it the nature of things, certain intuitions (Des- cartes’ “clear and distinct ideas”) or methods and inferences; the second is that of a “mirror” that shows what is the case.</w:t>
      </w:r>
    </w:p>
    <w:p w:rsidR="00466012" w:rsidRPr="00336858" w:rsidRDefault="00466012" w:rsidP="00466012">
      <w:pPr>
        <w:rPr>
          <w:rFonts w:cs="Arial"/>
        </w:rPr>
      </w:pPr>
      <w:r w:rsidRPr="00336858">
        <w:rPr>
          <w:rFonts w:cs="Arial"/>
        </w:rPr>
        <w:t>There is no need to rehearse the arguments demonstrating that these under- lying beliefs and metaphors could not sustain the weight placed upon them. A “method” à la Descartes could not make good on its claims, as it depended ultimately on the guarantee of God that concepts and things in the outer world match. On the other hand, the empiricist belief in direct observation forgot that “facts” which become “data” are – as the term suggests – “made”. They are based on the judgements of the observer using cultural criteria, even if they appear to be based on direct perception, as is the case with colours.4</w:t>
      </w:r>
    </w:p>
    <w:p w:rsidR="00466012" w:rsidRPr="00336858" w:rsidRDefault="00466012" w:rsidP="00466012">
      <w:pPr>
        <w:rPr>
          <w:rFonts w:cs="Arial"/>
        </w:rPr>
      </w:pPr>
      <w:r w:rsidRPr="00336858">
        <w:rPr>
          <w:rFonts w:cs="Arial"/>
        </w:rPr>
        <w:t xml:space="preserve">Besides, </w:t>
      </w:r>
      <w:r w:rsidRPr="00336858">
        <w:rPr>
          <w:rFonts w:cs="Arial"/>
          <w:u w:val="single"/>
        </w:rPr>
        <w:t xml:space="preserve">there had always been a sneaking suspicion that the </w:t>
      </w:r>
      <w:r w:rsidRPr="00336858">
        <w:rPr>
          <w:rFonts w:cs="Arial"/>
          <w:highlight w:val="yellow"/>
          <w:u w:val="single"/>
        </w:rPr>
        <w:t>epistemo- logical ideal of certainty</w:t>
      </w:r>
      <w:r w:rsidRPr="00336858">
        <w:rPr>
          <w:rFonts w:cs="Arial"/>
          <w:u w:val="single"/>
        </w:rPr>
        <w:t xml:space="preserve"> and rigour </w:t>
      </w:r>
      <w:r w:rsidRPr="00336858">
        <w:rPr>
          <w:rFonts w:cs="Arial"/>
          <w:highlight w:val="yellow"/>
          <w:u w:val="single"/>
        </w:rPr>
        <w:t>did not</w:t>
      </w:r>
      <w:r w:rsidRPr="00336858">
        <w:rPr>
          <w:rFonts w:cs="Arial"/>
          <w:u w:val="single"/>
        </w:rPr>
        <w:t xml:space="preserve"> quite </w:t>
      </w:r>
      <w:r w:rsidRPr="00336858">
        <w:rPr>
          <w:rFonts w:cs="Arial"/>
          <w:highlight w:val="yellow"/>
          <w:u w:val="single"/>
        </w:rPr>
        <w:t>fit the social world</w:t>
      </w:r>
      <w:r w:rsidRPr="00336858">
        <w:rPr>
          <w:rFonts w:cs="Arial"/>
        </w:rPr>
        <w:t xml:space="preserve">, an objection voiced first by humanists such as Vico, and later rehearsed in the continuing controversies about erklären and verstehen (Weber 1991; for a more recent treatment see Hollis 1994). In short, both the constitutive nature of our concepts, and the value interest in which they are embedded, raise peculiar issues of meaning and contestation that are quite different from those of description. As Vico (1947) suggested, we “understand” the social world because we have “made it”, a point raised again by Searle concerning both the crucial role played by ascriptions of meaning (x counts for y) in the social world and the distinction between institutional “facts” from “brute” or natural facts (Searle 1995). Similarly, since values are constitutive for our “interests”, the concepts we use always portray an action from a certain point of view; this involves appraisals and prevents us from accepting allegedly “neutral” descriptions that would be meaningless. Thus, when we say that someone “abandoned” another person and hence communicate a (contestable) appraisal, we want to call attention to certain important moral implica- tions of an act. </w:t>
      </w:r>
      <w:r w:rsidRPr="00336858">
        <w:rPr>
          <w:rFonts w:cs="Arial"/>
          <w:u w:val="single"/>
        </w:rPr>
        <w:t>Attempting to eliminate the value-tinge in the description and insisting that everything has to be cast in neutral, “objective”, observational language</w:t>
      </w:r>
      <w:r w:rsidRPr="00336858">
        <w:rPr>
          <w:rFonts w:cs="Arial"/>
        </w:rPr>
        <w:t xml:space="preserve"> – such as “he opened the door and went through it” – </w:t>
      </w:r>
      <w:r w:rsidRPr="00336858">
        <w:rPr>
          <w:rFonts w:cs="Arial"/>
          <w:u w:val="single"/>
        </w:rPr>
        <w:t>would indeed make the statement “pointless</w:t>
      </w:r>
      <w:r w:rsidRPr="00336858">
        <w:rPr>
          <w:rFonts w:cs="Arial"/>
        </w:rPr>
        <w:t>”, even if it is (trivially) “true” (for a powerful statement of this point, see Connolly 1983).</w:t>
      </w:r>
    </w:p>
    <w:p w:rsidR="00466012" w:rsidRPr="00336858" w:rsidRDefault="00466012" w:rsidP="00466012">
      <w:pPr>
        <w:rPr>
          <w:rFonts w:cs="Arial"/>
        </w:rPr>
      </w:pPr>
      <w:r w:rsidRPr="00336858">
        <w:rPr>
          <w:rFonts w:cs="Arial"/>
          <w:u w:val="single"/>
        </w:rPr>
        <w:t>The most devastating attack on the epistemological project</w:t>
      </w:r>
      <w:r w:rsidRPr="00336858">
        <w:rPr>
          <w:rFonts w:cs="Arial"/>
        </w:rPr>
        <w:t xml:space="preserve">, however, </w:t>
      </w:r>
      <w:r w:rsidRPr="00336858">
        <w:rPr>
          <w:rFonts w:cs="Arial"/>
          <w:u w:val="single"/>
        </w:rPr>
        <w:t xml:space="preserve">came from the history of </w:t>
      </w:r>
      <w:r w:rsidRPr="00336858">
        <w:rPr>
          <w:rFonts w:cs="Arial"/>
          <w:highlight w:val="yellow"/>
          <w:u w:val="single"/>
        </w:rPr>
        <w:t>science</w:t>
      </w:r>
      <w:r w:rsidRPr="00336858">
        <w:rPr>
          <w:rFonts w:cs="Arial"/>
          <w:u w:val="single"/>
        </w:rPr>
        <w:t xml:space="preserve"> itself</w:t>
      </w:r>
      <w:r w:rsidRPr="00336858">
        <w:rPr>
          <w:rFonts w:cs="Arial"/>
        </w:rPr>
        <w:t xml:space="preserve">. </w:t>
      </w:r>
      <w:r w:rsidRPr="00336858">
        <w:rPr>
          <w:rFonts w:cs="Arial"/>
          <w:u w:val="single"/>
        </w:rPr>
        <w:t xml:space="preserve">It not only </w:t>
      </w:r>
      <w:r w:rsidRPr="00336858">
        <w:rPr>
          <w:rFonts w:cs="Arial"/>
          <w:highlight w:val="yellow"/>
          <w:u w:val="single"/>
        </w:rPr>
        <w:t xml:space="preserve">corrected the naive view of knowledge </w:t>
      </w:r>
      <w:r w:rsidRPr="00336858">
        <w:rPr>
          <w:rFonts w:cs="Arial"/>
          <w:u w:val="single"/>
        </w:rPr>
        <w:t xml:space="preserve">generation </w:t>
      </w:r>
      <w:r w:rsidRPr="00336858">
        <w:rPr>
          <w:rFonts w:cs="Arial"/>
          <w:highlight w:val="yellow"/>
          <w:u w:val="single"/>
        </w:rPr>
        <w:t>as</w:t>
      </w:r>
      <w:r w:rsidRPr="00336858">
        <w:rPr>
          <w:rFonts w:cs="Arial"/>
          <w:u w:val="single"/>
        </w:rPr>
        <w:t xml:space="preserve"> mere </w:t>
      </w:r>
      <w:r w:rsidRPr="00336858">
        <w:rPr>
          <w:rFonts w:cs="Arial"/>
          <w:highlight w:val="yellow"/>
          <w:u w:val="single"/>
        </w:rPr>
        <w:t>accumulation of data, but</w:t>
      </w:r>
      <w:r w:rsidRPr="00336858">
        <w:rPr>
          <w:rFonts w:cs="Arial"/>
          <w:u w:val="single"/>
        </w:rPr>
        <w:t xml:space="preserve"> it </w:t>
      </w:r>
      <w:r w:rsidRPr="00336858">
        <w:rPr>
          <w:rFonts w:cs="Arial"/>
          <w:highlight w:val="yellow"/>
          <w:u w:val="single"/>
        </w:rPr>
        <w:t>also cast</w:t>
      </w:r>
      <w:r w:rsidRPr="00336858">
        <w:rPr>
          <w:rFonts w:cs="Arial"/>
          <w:u w:val="single"/>
        </w:rPr>
        <w:t xml:space="preserve"> increasing </w:t>
      </w:r>
      <w:r w:rsidRPr="00336858">
        <w:rPr>
          <w:rFonts w:cs="Arial"/>
          <w:highlight w:val="yellow"/>
          <w:u w:val="single"/>
        </w:rPr>
        <w:t>doubt</w:t>
      </w:r>
      <w:r w:rsidRPr="00336858">
        <w:rPr>
          <w:rFonts w:cs="Arial"/>
          <w:u w:val="single"/>
        </w:rPr>
        <w:t xml:space="preserve"> on the viability of various </w:t>
      </w:r>
      <w:r w:rsidRPr="00336858">
        <w:rPr>
          <w:rFonts w:cs="Arial"/>
          <w:highlight w:val="yellow"/>
          <w:u w:val="single"/>
        </w:rPr>
        <w:t>field-independent “demarcation criteria</w:t>
      </w:r>
      <w:r w:rsidRPr="00336858">
        <w:rPr>
          <w:rFonts w:cs="Arial"/>
          <w:highlight w:val="yellow"/>
        </w:rPr>
        <w:t>”.</w:t>
      </w:r>
      <w:r w:rsidRPr="00336858">
        <w:rPr>
          <w:rFonts w:cs="Arial"/>
        </w:rPr>
        <w:t xml:space="preserve"> This was, for the most part, derived from the old Humean argument that only sentences with empirical content were “meaningful”, while value statements had to be taken either as statements about individual preferences or as meaningless, since de gustibus non est disputandum. As the later dis- cussion in the Vienna circle showed, this distinction was utterly unhelpful (Popper 1965: ch. 2). It did not solve the problem of induction, and failed to acknowledge that not all meaningful theoretical sentences must correspond with natural facts.</w:t>
      </w:r>
    </w:p>
    <w:p w:rsidR="00466012" w:rsidRPr="00336858" w:rsidRDefault="00466012" w:rsidP="00466012">
      <w:pPr>
        <w:rPr>
          <w:rFonts w:cs="Arial"/>
        </w:rPr>
      </w:pPr>
      <w:r w:rsidRPr="00336858">
        <w:rPr>
          <w:rFonts w:cs="Arial"/>
        </w:rPr>
        <w:t xml:space="preserve">Karl </w:t>
      </w:r>
      <w:r w:rsidRPr="00336858">
        <w:rPr>
          <w:rFonts w:cs="Arial"/>
          <w:u w:val="single"/>
        </w:rPr>
        <w:t>Popper’s ingenious solution of making “refutability” the logical cri- terion and interpreting empirical “tests” as a special mode of deduction</w:t>
      </w:r>
      <w:r w:rsidRPr="00336858">
        <w:rPr>
          <w:rFonts w:cs="Arial"/>
        </w:rPr>
        <w:t xml:space="preserve"> (rather than as a way of increasing supporting evidence) seemed to respond to this epistemological quandary for a while. An “historical reconstruction” of science as a progressive development thus seemed possible, as did the specification of a pragmatic criterion for conducting research.</w:t>
      </w:r>
    </w:p>
    <w:p w:rsidR="00466012" w:rsidRPr="00336858" w:rsidRDefault="00466012" w:rsidP="00466012">
      <w:pPr>
        <w:rPr>
          <w:rFonts w:cs="Arial"/>
        </w:rPr>
      </w:pPr>
      <w:r w:rsidRPr="00336858">
        <w:rPr>
          <w:rFonts w:cs="Arial"/>
        </w:rPr>
        <w:t>Yet again, studies in the history of science undermined both hopes. The different stages in Popper’s own intellectual development are, in fact, rather telling. He started out with a version of conjectures and refutations that was based on the notion of a more or less self-correcting demonstration. Con- fronted with the findings that scientists did not use the refutation criterion in their research, he emphasised then the role of the scientific community on which the task of “refutation” devolved. Since the individual scientist might not be ready to bite the bullet and admit that she or he might have been wrong, colleagues had to keep him or her honest. Finally, towards the end of his life, Popper began to rely less and less on the stock of knowledge or on the scientists’ shared theoretical understandings – simply devalued as the “myth of the framework” – and emphasised instead the processes of communica- tion and of “translation” among different schools of thought within a scien- tific community (Popper 1994). He still argued that these processes follow the pattern of “conjecture and refutation”, but the model was clearly no longer that of logic or of scientific demonstration, but one that he derived from his social theory – from his advocacy of an “open society” (Popper 1966). Thus a near total reversal of the ideal of knowledge had occurred. While formerly everything was measured in terms of the epistemological ideal derived from logic and physics, “knowledge” was now the result of deliberation and of certain procedural notions for assessing competing knowledge claims. Politics and law, rather than physics, now provided the template.</w:t>
      </w:r>
    </w:p>
    <w:p w:rsidR="00466012" w:rsidRPr="00336858" w:rsidRDefault="00466012" w:rsidP="00466012">
      <w:pPr>
        <w:rPr>
          <w:rFonts w:cs="Arial"/>
        </w:rPr>
      </w:pPr>
      <w:r w:rsidRPr="00336858">
        <w:rPr>
          <w:rFonts w:cs="Arial"/>
        </w:rPr>
        <w:t xml:space="preserve">Thus the history of </w:t>
      </w:r>
      <w:r w:rsidRPr="00336858">
        <w:rPr>
          <w:rFonts w:cs="Arial"/>
          <w:u w:val="single"/>
        </w:rPr>
        <w:t>science has gradually moved away from the epistemo- logical ideal to focus increasingly on the actual practices of various scientific communities engaged in knowledge production, particularly on how they handle problems of scientific disagreement</w:t>
      </w:r>
      <w:r w:rsidRPr="00336858">
        <w:rPr>
          <w:rFonts w:cs="Arial"/>
        </w:rPr>
        <w:t xml:space="preserve">.5 </w:t>
      </w:r>
      <w:r w:rsidRPr="00336858">
        <w:rPr>
          <w:rFonts w:cs="Arial"/>
          <w:u w:val="single"/>
        </w:rPr>
        <w:t xml:space="preserve">This </w:t>
      </w:r>
      <w:r w:rsidRPr="00336858">
        <w:rPr>
          <w:rFonts w:cs="Arial"/>
          <w:highlight w:val="yellow"/>
          <w:u w:val="single"/>
        </w:rPr>
        <w:t>reorientation implied</w:t>
      </w:r>
      <w:r w:rsidRPr="00336858">
        <w:rPr>
          <w:rFonts w:cs="Arial"/>
          <w:u w:val="single"/>
        </w:rPr>
        <w:t xml:space="preserve"> a move away from field-independent criteria and from the demonstrative </w:t>
      </w:r>
      <w:r w:rsidRPr="00336858">
        <w:rPr>
          <w:rFonts w:cs="Arial"/>
          <w:highlight w:val="yellow"/>
          <w:u w:val="single"/>
        </w:rPr>
        <w:t>ideal</w:t>
      </w:r>
      <w:r w:rsidRPr="00336858">
        <w:rPr>
          <w:rFonts w:cs="Arial"/>
          <w:u w:val="single"/>
        </w:rPr>
        <w:t xml:space="preserve"> to one </w:t>
      </w:r>
      <w:r w:rsidRPr="00336858">
        <w:rPr>
          <w:rFonts w:cs="Arial"/>
          <w:highlight w:val="yellow"/>
          <w:u w:val="single"/>
        </w:rPr>
        <w:t>in which “</w:t>
      </w:r>
      <w:r w:rsidRPr="00336858">
        <w:rPr>
          <w:rFonts w:cs="Arial"/>
          <w:b/>
          <w:highlight w:val="yellow"/>
          <w:u w:val="single"/>
        </w:rPr>
        <w:t>arguments” and</w:t>
      </w:r>
      <w:r w:rsidRPr="00336858">
        <w:rPr>
          <w:rFonts w:cs="Arial"/>
          <w:b/>
          <w:u w:val="single"/>
        </w:rPr>
        <w:t xml:space="preserve"> the “</w:t>
      </w:r>
      <w:r w:rsidRPr="00336858">
        <w:rPr>
          <w:rFonts w:cs="Arial"/>
          <w:b/>
          <w:highlight w:val="yellow"/>
          <w:u w:val="single"/>
        </w:rPr>
        <w:t>weight” of evidence had to be appraised</w:t>
      </w:r>
      <w:r w:rsidRPr="00336858">
        <w:rPr>
          <w:rFonts w:cs="Arial"/>
        </w:rPr>
        <w:t xml:space="preserve">. </w:t>
      </w:r>
      <w:r w:rsidRPr="00336858">
        <w:rPr>
          <w:rFonts w:cs="Arial"/>
          <w:highlight w:val="yellow"/>
          <w:u w:val="single"/>
        </w:rPr>
        <w:t>This</w:t>
      </w:r>
      <w:r w:rsidRPr="00336858">
        <w:rPr>
          <w:rFonts w:cs="Arial"/>
        </w:rPr>
        <w:t xml:space="preserve">, in turn, not only generated a bourgeoning field of “science studies” and their “social” epistemologies (see Fuller 1991), but also </w:t>
      </w:r>
      <w:r w:rsidRPr="00336858">
        <w:rPr>
          <w:rFonts w:cs="Arial"/>
          <w:highlight w:val="yellow"/>
          <w:u w:val="single"/>
        </w:rPr>
        <w:t>suggested</w:t>
      </w:r>
      <w:r w:rsidRPr="00336858">
        <w:rPr>
          <w:rFonts w:cs="Arial"/>
        </w:rPr>
        <w:t xml:space="preserve"> more generally </w:t>
      </w:r>
      <w:r w:rsidRPr="00336858">
        <w:rPr>
          <w:rFonts w:cs="Arial"/>
          <w:u w:val="single"/>
        </w:rPr>
        <w:t xml:space="preserve">that the traditional </w:t>
      </w:r>
      <w:r w:rsidRPr="00336858">
        <w:rPr>
          <w:rFonts w:cs="Arial"/>
          <w:highlight w:val="yellow"/>
          <w:u w:val="single"/>
        </w:rPr>
        <w:t>understandings of knowledge production based on</w:t>
      </w:r>
      <w:r w:rsidRPr="00336858">
        <w:rPr>
          <w:rFonts w:cs="Arial"/>
          <w:u w:val="single"/>
        </w:rPr>
        <w:t xml:space="preserve"> the model of “</w:t>
      </w:r>
      <w:r w:rsidRPr="00336858">
        <w:rPr>
          <w:rFonts w:cs="Arial"/>
          <w:highlight w:val="yellow"/>
          <w:u w:val="single"/>
        </w:rPr>
        <w:t>theory” were in need of revision.</w:t>
      </w:r>
    </w:p>
    <w:p w:rsidR="00466012" w:rsidRPr="00336858" w:rsidRDefault="00466012" w:rsidP="00466012">
      <w:pPr>
        <w:rPr>
          <w:rFonts w:cs="Arial"/>
        </w:rPr>
      </w:pPr>
      <w:r w:rsidRPr="00336858">
        <w:rPr>
          <w:rFonts w:cs="Arial"/>
        </w:rPr>
        <w:t xml:space="preserve">If the history of </w:t>
      </w:r>
      <w:r w:rsidRPr="00336858">
        <w:rPr>
          <w:rFonts w:cs="Arial"/>
          <w:b/>
          <w:highlight w:val="yellow"/>
          <w:u w:val="single"/>
        </w:rPr>
        <w:t>science</w:t>
      </w:r>
      <w:r w:rsidRPr="00336858">
        <w:rPr>
          <w:rFonts w:cs="Arial"/>
        </w:rPr>
        <w:t xml:space="preserve"> therefore </w:t>
      </w:r>
      <w:r w:rsidRPr="00336858">
        <w:rPr>
          <w:rFonts w:cs="Arial"/>
          <w:b/>
          <w:highlight w:val="yellow"/>
          <w:u w:val="single"/>
        </w:rPr>
        <w:t>provides</w:t>
      </w:r>
      <w:r w:rsidRPr="00336858">
        <w:rPr>
          <w:rFonts w:cs="Arial"/>
          <w:b/>
          <w:u w:val="single"/>
        </w:rPr>
        <w:t xml:space="preserve"> strong </w:t>
      </w:r>
      <w:r w:rsidRPr="00336858">
        <w:rPr>
          <w:rFonts w:cs="Arial"/>
          <w:b/>
          <w:highlight w:val="yellow"/>
          <w:u w:val="single"/>
        </w:rPr>
        <w:t>reasons for a pragmatic turn</w:t>
      </w:r>
      <w:r w:rsidRPr="00336858">
        <w:rPr>
          <w:rFonts w:cs="Arial"/>
        </w:rPr>
        <w:t xml:space="preserve">, as the discussion above illustrates, what remains to be shown is how this turn relates to the historical, linguistic and constructivist turns that preceded it. To start with, from the above </w:t>
      </w:r>
      <w:r w:rsidRPr="00336858">
        <w:rPr>
          <w:rFonts w:cs="Arial"/>
          <w:u w:val="single"/>
        </w:rPr>
        <w:t>it should be clear that, in the social world, we are not dealing with natural kinds that exist and are awaiting, so to speak, prepackaged, their placement in the appropriate box. The objects we investi- gate are rather conceptual creations and they are intrinsically linked to the language through which the social world is constituted</w:t>
      </w:r>
      <w:r w:rsidRPr="00336858">
        <w:rPr>
          <w:rFonts w:cs="Arial"/>
        </w:rPr>
        <w:t>. Here “</w:t>
      </w:r>
      <w:r w:rsidRPr="00336858">
        <w:rPr>
          <w:rFonts w:cs="Arial"/>
          <w:u w:val="single"/>
        </w:rPr>
        <w:t>constructivists</w:t>
      </w:r>
      <w:r w:rsidRPr="00336858">
        <w:rPr>
          <w:rFonts w:cs="Arial"/>
        </w:rPr>
        <w:t xml:space="preserve">”, particularly those influenced by Wittgenstein and language philosophy, </w:t>
      </w:r>
      <w:r w:rsidRPr="00336858">
        <w:rPr>
          <w:rFonts w:cs="Arial"/>
          <w:u w:val="single"/>
        </w:rPr>
        <w:t>easily link up with “pragmatists</w:t>
      </w:r>
      <w:r w:rsidRPr="00336858">
        <w:rPr>
          <w:rFonts w:cs="Arial"/>
        </w:rPr>
        <w:t xml:space="preserve">” such as Rorty, </w:t>
      </w:r>
      <w:r w:rsidRPr="00336858">
        <w:rPr>
          <w:rFonts w:cs="Arial"/>
          <w:u w:val="single"/>
        </w:rPr>
        <w:t>who emphasises the product- ive and pragmatic role of “vocabularies” rather than conceiving of language as a “mirror of nature”</w:t>
      </w:r>
      <w:r w:rsidRPr="00336858">
        <w:rPr>
          <w:rFonts w:cs="Arial"/>
        </w:rPr>
        <w:t xml:space="preserve"> (Rorty 1979).</w:t>
      </w:r>
    </w:p>
    <w:p w:rsidR="00466012" w:rsidRPr="00336858" w:rsidRDefault="00466012" w:rsidP="00466012">
      <w:pPr>
        <w:rPr>
          <w:rFonts w:cs="Arial"/>
        </w:rPr>
      </w:pPr>
      <w:r w:rsidRPr="00336858">
        <w:rPr>
          <w:rFonts w:cs="Arial"/>
        </w:rPr>
        <w:t xml:space="preserve">Furthermore, precisely because social facts are not natural, but have to be reproduced through the actions of agents, any attempt to treat them like “brute” facts becomes doubly problematic. For one, even “natural” facts are not simply “there”; they are interpretations based on our theories. Secondly, different from the observation of natural facts, in which perceptions address a “thing” through a conceptually mediated form, </w:t>
      </w:r>
      <w:r w:rsidRPr="00336858">
        <w:rPr>
          <w:rFonts w:cs="Arial"/>
          <w:highlight w:val="yellow"/>
          <w:u w:val="single"/>
        </w:rPr>
        <w:t xml:space="preserve">social reality </w:t>
      </w:r>
      <w:r w:rsidRPr="00336858">
        <w:rPr>
          <w:rFonts w:cs="Arial"/>
          <w:u w:val="single"/>
        </w:rPr>
        <w:t xml:space="preserve">is entirely “arti- ficial” in the sense that it </w:t>
      </w:r>
      <w:r w:rsidRPr="00336858">
        <w:rPr>
          <w:rFonts w:cs="Arial"/>
          <w:highlight w:val="yellow"/>
          <w:u w:val="single"/>
        </w:rPr>
        <w:t>is dependent on</w:t>
      </w:r>
      <w:r w:rsidRPr="00336858">
        <w:rPr>
          <w:rFonts w:cs="Arial"/>
          <w:u w:val="single"/>
        </w:rPr>
        <w:t xml:space="preserve"> the </w:t>
      </w:r>
      <w:r w:rsidRPr="00336858">
        <w:rPr>
          <w:rFonts w:cs="Arial"/>
          <w:highlight w:val="yellow"/>
          <w:u w:val="single"/>
        </w:rPr>
        <w:t>beliefs</w:t>
      </w:r>
      <w:r w:rsidRPr="00336858">
        <w:rPr>
          <w:rFonts w:cs="Arial"/>
          <w:u w:val="single"/>
        </w:rPr>
        <w:t xml:space="preserve"> and practices of the actors themselves</w:t>
      </w:r>
      <w:r w:rsidRPr="00336858">
        <w:rPr>
          <w:rFonts w:cs="Arial"/>
        </w:rPr>
        <w:t xml:space="preserve">. This reproductive process, directed by norms, always engenders change either interstitially, when change is small-scale or adaptive – or more dramatically, when it becomes “transformative” – for instance when it produces a new system configuration, as after the advent of national- ism (Lapid and Kratochwil 1995) or after the demise of the Soviet Union (Koslowski and Kratochwil 1994). </w:t>
      </w:r>
      <w:r w:rsidRPr="00336858">
        <w:rPr>
          <w:rFonts w:cs="Arial"/>
          <w:u w:val="single"/>
        </w:rPr>
        <w:t>Consequently, any examination of the social world has to become in a way “historical” even if some “structuralist” theories attempt to minimise this dimension</w:t>
      </w:r>
      <w:r w:rsidRPr="00336858">
        <w:rPr>
          <w:rFonts w:cs="Arial"/>
        </w:rPr>
        <w:t>. [. . .]</w:t>
      </w:r>
    </w:p>
    <w:p w:rsidR="005F09C9" w:rsidRDefault="00466012" w:rsidP="00466012">
      <w:pPr>
        <w:rPr>
          <w:rFonts w:cs="Arial"/>
          <w:u w:val="single"/>
        </w:rPr>
      </w:pPr>
      <w:r w:rsidRPr="00336858">
        <w:rPr>
          <w:rFonts w:cs="Arial"/>
          <w:b/>
          <w:u w:val="single"/>
        </w:rPr>
        <w:t xml:space="preserve">Therefore </w:t>
      </w:r>
      <w:r w:rsidRPr="00336858">
        <w:rPr>
          <w:rFonts w:cs="Arial"/>
          <w:b/>
          <w:highlight w:val="yellow"/>
          <w:u w:val="single"/>
        </w:rPr>
        <w:t>a pragmatic approach to social science</w:t>
      </w:r>
      <w:r w:rsidRPr="00336858">
        <w:rPr>
          <w:rFonts w:cs="Arial"/>
          <w:b/>
          <w:u w:val="single"/>
        </w:rPr>
        <w:t xml:space="preserve"> and IR </w:t>
      </w:r>
      <w:r w:rsidRPr="00336858">
        <w:rPr>
          <w:rFonts w:cs="Arial"/>
          <w:b/>
          <w:highlight w:val="yellow"/>
          <w:u w:val="single"/>
        </w:rPr>
        <w:t>seems</w:t>
      </w:r>
      <w:r w:rsidRPr="00336858">
        <w:rPr>
          <w:rFonts w:cs="Arial"/>
          <w:b/>
          <w:u w:val="single"/>
        </w:rPr>
        <w:t xml:space="preserve"> both necessary and </w:t>
      </w:r>
      <w:r w:rsidRPr="00336858">
        <w:rPr>
          <w:rFonts w:cs="Arial"/>
          <w:b/>
          <w:highlight w:val="yellow"/>
          <w:u w:val="single"/>
        </w:rPr>
        <w:t>promising</w:t>
      </w:r>
      <w:r w:rsidRPr="00336858">
        <w:rPr>
          <w:rFonts w:cs="Arial"/>
          <w:u w:val="single"/>
        </w:rPr>
        <w:t xml:space="preserve">. </w:t>
      </w:r>
    </w:p>
    <w:p w:rsidR="005F09C9" w:rsidRDefault="005F09C9" w:rsidP="00466012">
      <w:pPr>
        <w:rPr>
          <w:rFonts w:cs="Arial"/>
          <w:u w:val="single"/>
        </w:rPr>
      </w:pPr>
    </w:p>
    <w:p w:rsidR="005F09C9" w:rsidRDefault="005F09C9" w:rsidP="00466012">
      <w:pPr>
        <w:rPr>
          <w:rFonts w:cs="Arial"/>
          <w:u w:val="single"/>
        </w:rPr>
      </w:pPr>
    </w:p>
    <w:p w:rsidR="005F09C9" w:rsidRDefault="005F09C9" w:rsidP="00466012">
      <w:pPr>
        <w:rPr>
          <w:rFonts w:cs="Arial"/>
          <w:u w:val="single"/>
        </w:rPr>
      </w:pPr>
    </w:p>
    <w:p w:rsidR="00466012" w:rsidRPr="00336858" w:rsidRDefault="00466012" w:rsidP="00466012">
      <w:pPr>
        <w:rPr>
          <w:rFonts w:cs="Arial"/>
        </w:rPr>
      </w:pPr>
      <w:r w:rsidRPr="00336858">
        <w:rPr>
          <w:rFonts w:cs="Arial"/>
          <w:u w:val="single"/>
        </w:rPr>
        <w:t xml:space="preserve">On the one hand, it is substantiated by the failure of the epistemological project that has long dominated the field. On the other, </w:t>
      </w:r>
      <w:r w:rsidRPr="00336858">
        <w:rPr>
          <w:rFonts w:cs="Arial"/>
          <w:highlight w:val="yellow"/>
          <w:u w:val="single"/>
        </w:rPr>
        <w:t xml:space="preserve">it offers a </w:t>
      </w:r>
      <w:r w:rsidRPr="00336858">
        <w:rPr>
          <w:rFonts w:cs="Arial"/>
          <w:b/>
          <w:highlight w:val="yellow"/>
          <w:u w:val="single"/>
        </w:rPr>
        <w:t>different positive heuristics</w:t>
      </w:r>
      <w:r w:rsidRPr="00336858">
        <w:rPr>
          <w:rFonts w:cs="Arial"/>
          <w:highlight w:val="yellow"/>
          <w:u w:val="single"/>
        </w:rPr>
        <w:t xml:space="preserve"> that challenges</w:t>
      </w:r>
      <w:r w:rsidRPr="00336858">
        <w:rPr>
          <w:rFonts w:cs="Arial"/>
          <w:u w:val="single"/>
        </w:rPr>
        <w:t xml:space="preserve"> IR’s </w:t>
      </w:r>
      <w:r w:rsidRPr="00336858">
        <w:rPr>
          <w:rFonts w:cs="Arial"/>
          <w:highlight w:val="yellow"/>
          <w:u w:val="single"/>
        </w:rPr>
        <w:t>traditional</w:t>
      </w:r>
      <w:r w:rsidRPr="00336858">
        <w:rPr>
          <w:rFonts w:cs="Arial"/>
          <w:u w:val="single"/>
        </w:rPr>
        <w:t xml:space="preserve"> disciplin- ary </w:t>
      </w:r>
      <w:r w:rsidRPr="00336858">
        <w:rPr>
          <w:rFonts w:cs="Arial"/>
          <w:highlight w:val="yellow"/>
          <w:u w:val="single"/>
        </w:rPr>
        <w:t>boundaries</w:t>
      </w:r>
      <w:r w:rsidRPr="00336858">
        <w:rPr>
          <w:rFonts w:cs="Arial"/>
          <w:u w:val="single"/>
        </w:rPr>
        <w:t xml:space="preserve"> and methodological assumptions.</w:t>
      </w:r>
      <w:r w:rsidRPr="00336858">
        <w:rPr>
          <w:rFonts w:cs="Arial"/>
        </w:rPr>
        <w:t xml:space="preserve"> Interest in pragmatism therefore does not seem to be just a passing fad – even if such an interpre- tation cannot entirely be discounted, given the incentives of academia to find, just like advertising agencies, “new and improved” versions of familiar products.</w:t>
      </w:r>
    </w:p>
    <w:p w:rsidR="00466012" w:rsidRDefault="00466012" w:rsidP="00466012">
      <w:pPr>
        <w:rPr>
          <w:rFonts w:cs="Arial"/>
        </w:rPr>
      </w:pPr>
    </w:p>
    <w:p w:rsidR="00466012" w:rsidRDefault="00466012" w:rsidP="00466012">
      <w:pPr>
        <w:rPr>
          <w:rFonts w:cs="Arial"/>
        </w:rPr>
      </w:pPr>
    </w:p>
    <w:p w:rsidR="00FB2DBF" w:rsidRDefault="00FB2DBF" w:rsidP="00FB2DBF">
      <w:pPr>
        <w:pStyle w:val="Heading2"/>
      </w:pPr>
      <w:r>
        <w:t>global research</w:t>
      </w:r>
    </w:p>
    <w:p w:rsidR="00FB2DBF" w:rsidRDefault="00FB2DBF" w:rsidP="00FB2DBF"/>
    <w:p w:rsidR="00FB2DBF" w:rsidRDefault="00FB2DBF" w:rsidP="00FB2DBF">
      <w:pPr>
        <w:pStyle w:val="TagText"/>
      </w:pPr>
      <w:r>
        <w:t>Global Research and Chossudovsky = holocaust deniers, conspiracy theorists, generally insane</w:t>
      </w:r>
    </w:p>
    <w:p w:rsidR="00FB2DBF" w:rsidRDefault="00FB2DBF" w:rsidP="00FB2DBF">
      <w:r w:rsidRPr="00046459">
        <w:t>Jewish Tribune</w:t>
      </w:r>
      <w:r>
        <w:t>, 8/25/</w:t>
      </w:r>
      <w:r w:rsidRPr="00046459">
        <w:t>’5</w:t>
      </w:r>
    </w:p>
    <w:p w:rsidR="00FB2DBF" w:rsidRDefault="00FB2DBF" w:rsidP="00FB2DBF">
      <w:r>
        <w:t>(</w:t>
      </w:r>
      <w:hyperlink r:id="rId39" w:history="1">
        <w:r w:rsidRPr="00465D21">
          <w:rPr>
            <w:rStyle w:val="Hyperlink"/>
          </w:rPr>
          <w:t>http://www.jewishtribune.ca/tribune/jt-050825-05.html</w:t>
        </w:r>
      </w:hyperlink>
      <w:r>
        <w:t>)</w:t>
      </w:r>
    </w:p>
    <w:p w:rsidR="00FB2DBF" w:rsidRPr="008440E3" w:rsidRDefault="00FB2DBF" w:rsidP="00FB2DBF"/>
    <w:p w:rsidR="00FB2DBF" w:rsidRPr="008440E3" w:rsidRDefault="00FB2DBF" w:rsidP="00FB2DBF">
      <w:pPr>
        <w:rPr>
          <w:rStyle w:val="UnderlineBold"/>
        </w:rPr>
      </w:pPr>
      <w:r>
        <w:t xml:space="preserve">B’nai Brith Canada reacted with concern after reviewing </w:t>
      </w:r>
      <w:r w:rsidRPr="00745715">
        <w:rPr>
          <w:rStyle w:val="TitleChar"/>
        </w:rPr>
        <w:t>materials posted on</w:t>
      </w:r>
      <w:r>
        <w:t xml:space="preserve"> the </w:t>
      </w:r>
      <w:r w:rsidRPr="00445330">
        <w:rPr>
          <w:rStyle w:val="TitleChar"/>
          <w:highlight w:val="cyan"/>
        </w:rPr>
        <w:t>GlobalResearch</w:t>
      </w:r>
      <w:r w:rsidRPr="00745715">
        <w:rPr>
          <w:rStyle w:val="TitleChar"/>
        </w:rPr>
        <w:t>.ca</w:t>
      </w:r>
      <w:r>
        <w:t xml:space="preserve"> web site </w:t>
      </w:r>
      <w:r w:rsidRPr="00745715">
        <w:rPr>
          <w:rStyle w:val="TitleChar"/>
        </w:rPr>
        <w:t>run by</w:t>
      </w:r>
      <w:r>
        <w:t xml:space="preserve"> Michel </w:t>
      </w:r>
      <w:r w:rsidRPr="00745715">
        <w:rPr>
          <w:rStyle w:val="TitleChar"/>
        </w:rPr>
        <w:t>Chossudovsky</w:t>
      </w:r>
      <w:r>
        <w:t xml:space="preserve">, a professor of economics at the University of Ottawa, which </w:t>
      </w:r>
      <w:r w:rsidRPr="008440E3">
        <w:rPr>
          <w:rStyle w:val="UnderlineBold"/>
        </w:rPr>
        <w:t xml:space="preserve">are </w:t>
      </w:r>
      <w:r w:rsidRPr="00445330">
        <w:rPr>
          <w:rStyle w:val="UnderlineBold"/>
          <w:highlight w:val="cyan"/>
        </w:rPr>
        <w:t>rife with anti-Jewish conspiracy theories and Holocaust denial.</w:t>
      </w:r>
    </w:p>
    <w:p w:rsidR="00FB2DBF" w:rsidRDefault="00FB2DBF" w:rsidP="00FB2DBF">
      <w:r>
        <w:t xml:space="preserve">“There is no doubt about it. The </w:t>
      </w:r>
      <w:r w:rsidRPr="008440E3">
        <w:t>material</w:t>
      </w:r>
      <w:r>
        <w:t xml:space="preserve"> on </w:t>
      </w:r>
      <w:r w:rsidRPr="008440E3">
        <w:rPr>
          <w:rStyle w:val="TitleChar"/>
        </w:rPr>
        <w:t xml:space="preserve">the site is </w:t>
      </w:r>
      <w:r w:rsidRPr="00445330">
        <w:rPr>
          <w:rStyle w:val="TitleChar"/>
          <w:highlight w:val="cyan"/>
        </w:rPr>
        <w:t>full of wild conspiracy theories that</w:t>
      </w:r>
      <w:r>
        <w:t xml:space="preserve"> go so far as to </w:t>
      </w:r>
      <w:r w:rsidRPr="00445330">
        <w:rPr>
          <w:rStyle w:val="TitleChar"/>
          <w:highlight w:val="cyan"/>
        </w:rPr>
        <w:t>accuse Israel, America and Britain of being behind</w:t>
      </w:r>
      <w:r>
        <w:t xml:space="preserve"> the recent terrorist </w:t>
      </w:r>
      <w:r w:rsidRPr="00445330">
        <w:rPr>
          <w:rStyle w:val="TitleChar"/>
          <w:highlight w:val="cyan"/>
        </w:rPr>
        <w:t>bombings in London.</w:t>
      </w:r>
      <w:r w:rsidRPr="008440E3">
        <w:rPr>
          <w:rStyle w:val="TitleChar"/>
        </w:rPr>
        <w:t xml:space="preserve"> They</w:t>
      </w:r>
      <w:r>
        <w:t xml:space="preserve"> echo the age-old antisemitic expressions that abound in the Arab world, which </w:t>
      </w:r>
      <w:r w:rsidRPr="008440E3">
        <w:rPr>
          <w:rStyle w:val="TitleChar"/>
        </w:rPr>
        <w:t>blame</w:t>
      </w:r>
      <w:r>
        <w:t xml:space="preserve"> the </w:t>
      </w:r>
      <w:r w:rsidRPr="008440E3">
        <w:rPr>
          <w:rStyle w:val="TitleChar"/>
        </w:rPr>
        <w:t>Jews for</w:t>
      </w:r>
      <w:r>
        <w:t xml:space="preserve"> </w:t>
      </w:r>
      <w:r w:rsidRPr="008440E3">
        <w:rPr>
          <w:rStyle w:val="TitleChar"/>
        </w:rPr>
        <w:t>everything from 9/11 to the</w:t>
      </w:r>
      <w:r>
        <w:t xml:space="preserve"> more recent </w:t>
      </w:r>
      <w:r w:rsidRPr="008440E3">
        <w:rPr>
          <w:rStyle w:val="TitleChar"/>
        </w:rPr>
        <w:t>Tsunami</w:t>
      </w:r>
      <w:r>
        <w:t xml:space="preserve"> disaster,” said Frank Dimant, executive vice president of B’nai Brith Canada.</w:t>
      </w:r>
    </w:p>
    <w:p w:rsidR="00FB2DBF" w:rsidRDefault="00FB2DBF" w:rsidP="00FB2DBF">
      <w:r>
        <w:t>“We have written to officials at the University of Ottawa, which appears to have no formal affiliation to Global Research, to convey our deep concern. We have asked the university to conduct its own investigation of this propagandist site and to take appropriate action under its academic policies. We trust that the university will fulfill its responsibility – first and foremost to its student body – to take all necessary steps to ensure that such poisoned messaging does not find its way into the classroom.”</w:t>
      </w:r>
    </w:p>
    <w:p w:rsidR="00FB2DBF" w:rsidRDefault="00FB2DBF" w:rsidP="00FB2DBF">
      <w:r>
        <w:t>The story broke last weekend in the Ottawa Citizen in an article by Pauline Tam.</w:t>
      </w:r>
    </w:p>
    <w:p w:rsidR="00FB2DBF" w:rsidRDefault="00FB2DBF" w:rsidP="00FB2DBF">
      <w:r>
        <w:t xml:space="preserve">The Citizen said </w:t>
      </w:r>
      <w:r w:rsidRPr="008440E3">
        <w:rPr>
          <w:rStyle w:val="TitleChar"/>
        </w:rPr>
        <w:t>the web site</w:t>
      </w:r>
      <w:r>
        <w:t xml:space="preserve"> also reprints </w:t>
      </w:r>
      <w:r w:rsidRPr="008440E3">
        <w:t>articles</w:t>
      </w:r>
      <w:r>
        <w:t xml:space="preserve"> from other </w:t>
      </w:r>
      <w:r w:rsidRPr="008440E3">
        <w:rPr>
          <w:rStyle w:val="TitleChar"/>
        </w:rPr>
        <w:t>writers</w:t>
      </w:r>
      <w:r>
        <w:t xml:space="preserve"> that </w:t>
      </w:r>
      <w:r w:rsidRPr="008440E3">
        <w:rPr>
          <w:rStyle w:val="TitleChar"/>
        </w:rPr>
        <w:t>accuse Jews of controlling the US media and masterminding</w:t>
      </w:r>
      <w:r>
        <w:t xml:space="preserve"> the </w:t>
      </w:r>
      <w:r w:rsidRPr="008440E3">
        <w:rPr>
          <w:rStyle w:val="TitleChar"/>
        </w:rPr>
        <w:t>terrorist attacks</w:t>
      </w:r>
      <w:r>
        <w:t xml:space="preserve"> of Sept. 11, 2001. Other postings suggest Israel, the U.S. and Britain are the real perpetrators of the recent attacks on London.</w:t>
      </w:r>
    </w:p>
    <w:p w:rsidR="00FB2DBF" w:rsidRDefault="00FB2DBF" w:rsidP="00FB2DBF">
      <w:r>
        <w:t>The site, which is not hosted by the university, is run by Chossudovsky, and came to the attention of B'nai Brith Canada after receiving public complaints.</w:t>
      </w:r>
    </w:p>
    <w:p w:rsidR="00FB2DBF" w:rsidRPr="008440E3" w:rsidRDefault="00FB2DBF" w:rsidP="00FB2DBF">
      <w:pPr>
        <w:rPr>
          <w:rStyle w:val="TitleChar"/>
        </w:rPr>
      </w:pPr>
      <w:r>
        <w:t xml:space="preserve">The organization singles out </w:t>
      </w:r>
      <w:r w:rsidRPr="00445330">
        <w:rPr>
          <w:rStyle w:val="TitleChar"/>
          <w:highlight w:val="cyan"/>
        </w:rPr>
        <w:t>a discussion forum</w:t>
      </w:r>
      <w:r>
        <w:t xml:space="preserve">, moderated by Chossudovsky, that </w:t>
      </w:r>
      <w:r w:rsidRPr="00445330">
        <w:rPr>
          <w:rStyle w:val="TitleChar"/>
          <w:highlight w:val="cyan"/>
        </w:rPr>
        <w:t>features</w:t>
      </w:r>
      <w:r>
        <w:t xml:space="preserve"> a subject heading called Some </w:t>
      </w:r>
      <w:r w:rsidRPr="008440E3">
        <w:rPr>
          <w:rStyle w:val="TitleChar"/>
        </w:rPr>
        <w:t xml:space="preserve">Articles On The </w:t>
      </w:r>
      <w:r w:rsidRPr="00445330">
        <w:rPr>
          <w:rStyle w:val="TitleChar"/>
          <w:highlight w:val="cyan"/>
        </w:rPr>
        <w:t>Truth of the Holocaust</w:t>
      </w:r>
      <w:r w:rsidRPr="008440E3">
        <w:rPr>
          <w:rStyle w:val="TitleChar"/>
        </w:rPr>
        <w:t>.</w:t>
      </w:r>
      <w:r>
        <w:t xml:space="preserve"> The messages have titles such as </w:t>
      </w:r>
      <w:r w:rsidRPr="00445330">
        <w:rPr>
          <w:rStyle w:val="TitleChar"/>
          <w:highlight w:val="cyan"/>
        </w:rPr>
        <w:t>Jewish Lies of Omission</w:t>
      </w:r>
      <w:r>
        <w:t xml:space="preserve"> (about the ‘Holocaust’), </w:t>
      </w:r>
      <w:r w:rsidRPr="00445330">
        <w:rPr>
          <w:rStyle w:val="TitleChar"/>
          <w:highlight w:val="cyan"/>
        </w:rPr>
        <w:t>Jewish Hate Responsible For</w:t>
      </w:r>
      <w:r>
        <w:t xml:space="preserve"> Largest Mass Killing at </w:t>
      </w:r>
      <w:r w:rsidRPr="00445330">
        <w:rPr>
          <w:rStyle w:val="TitleChar"/>
          <w:highlight w:val="cyan"/>
        </w:rPr>
        <w:t>Dachau</w:t>
      </w:r>
      <w:r w:rsidRPr="008440E3">
        <w:rPr>
          <w:rStyle w:val="TitleChar"/>
        </w:rPr>
        <w:t>, and Did Jews Frame the Arabs for 9/11?</w:t>
      </w:r>
    </w:p>
    <w:p w:rsidR="00FB2DBF" w:rsidRPr="008440E3" w:rsidRDefault="00FB2DBF" w:rsidP="00FB2DBF">
      <w:pPr>
        <w:rPr>
          <w:rStyle w:val="TitleChar"/>
        </w:rPr>
      </w:pPr>
      <w:r w:rsidRPr="008440E3">
        <w:rPr>
          <w:rStyle w:val="TitleChar"/>
        </w:rPr>
        <w:t>Another posting suggests the number</w:t>
      </w:r>
      <w:r>
        <w:t xml:space="preserve"> of Jews </w:t>
      </w:r>
      <w:r w:rsidRPr="008440E3">
        <w:rPr>
          <w:rStyle w:val="TitleChar"/>
        </w:rPr>
        <w:t>who died at Auschwitz</w:t>
      </w:r>
      <w:r>
        <w:t xml:space="preserve"> during the Second World War </w:t>
      </w:r>
      <w:r w:rsidRPr="008440E3">
        <w:rPr>
          <w:rStyle w:val="TitleChar"/>
        </w:rPr>
        <w:t>is inflated.</w:t>
      </w:r>
    </w:p>
    <w:p w:rsidR="00FB2DBF" w:rsidRPr="00FB2DBF" w:rsidRDefault="00FB2DBF" w:rsidP="00FB2DBF"/>
    <w:p w:rsidR="00FB2DBF" w:rsidRPr="00354793" w:rsidRDefault="00FB2DBF" w:rsidP="00FB2DBF"/>
    <w:p w:rsidR="00466012" w:rsidRDefault="00466012" w:rsidP="00466012">
      <w:pPr>
        <w:pStyle w:val="Heading2"/>
      </w:pPr>
      <w:r>
        <w:t>sustainable</w:t>
      </w:r>
    </w:p>
    <w:p w:rsidR="00466012" w:rsidRDefault="00466012" w:rsidP="00466012"/>
    <w:p w:rsidR="00466012" w:rsidRPr="00336858" w:rsidRDefault="00466012" w:rsidP="00466012">
      <w:pPr>
        <w:keepNext/>
        <w:keepLines/>
        <w:outlineLvl w:val="3"/>
        <w:rPr>
          <w:rFonts w:eastAsia="Times New Roman" w:cs="Arial"/>
          <w:b/>
          <w:bCs/>
          <w:iCs/>
          <w:sz w:val="24"/>
        </w:rPr>
      </w:pPr>
      <w:r w:rsidRPr="00336858">
        <w:rPr>
          <w:rFonts w:eastAsia="Times New Roman" w:cs="Arial"/>
          <w:b/>
          <w:bCs/>
          <w:iCs/>
          <w:sz w:val="24"/>
        </w:rPr>
        <w:t>The system’s sustainable</w:t>
      </w:r>
    </w:p>
    <w:p w:rsidR="00466012" w:rsidRPr="00336858" w:rsidRDefault="00466012" w:rsidP="00466012">
      <w:pPr>
        <w:rPr>
          <w:rFonts w:cs="Arial"/>
        </w:rPr>
      </w:pPr>
      <w:r w:rsidRPr="00336858">
        <w:rPr>
          <w:rFonts w:cs="Arial"/>
        </w:rPr>
        <w:t xml:space="preserve">Ann F. </w:t>
      </w:r>
      <w:r w:rsidRPr="00336858">
        <w:rPr>
          <w:rFonts w:cs="Arial"/>
          <w:b/>
          <w:sz w:val="24"/>
          <w:u w:val="single"/>
        </w:rPr>
        <w:t>Wolfgram 5</w:t>
      </w:r>
      <w:r w:rsidRPr="00336858">
        <w:rPr>
          <w:rFonts w:cs="Arial"/>
        </w:rPr>
        <w:t xml:space="preserve">, junior fellow at Massey College – Phd in history from Toronto, “Population, Resources &amp; Environment: A Survey of the Debate”, January 1, </w:t>
      </w:r>
      <w:hyperlink r:id="rId40" w:history="1">
        <w:r w:rsidRPr="00336858">
          <w:rPr>
            <w:rFonts w:cs="Arial"/>
          </w:rPr>
          <w:t>http://www.voxfux.com/features/malthusian_theory/malthusian_theory.htm</w:t>
        </w:r>
      </w:hyperlink>
    </w:p>
    <w:p w:rsidR="00466012" w:rsidRPr="00336858" w:rsidRDefault="00466012" w:rsidP="00466012">
      <w:pPr>
        <w:rPr>
          <w:rFonts w:cs="Arial"/>
        </w:rPr>
      </w:pPr>
    </w:p>
    <w:p w:rsidR="00466012" w:rsidRPr="00336858" w:rsidRDefault="00466012" w:rsidP="00466012">
      <w:pPr>
        <w:rPr>
          <w:rFonts w:cs="Arial"/>
        </w:rPr>
      </w:pPr>
      <w:r w:rsidRPr="00336858">
        <w:rPr>
          <w:rFonts w:cs="Arial"/>
        </w:rPr>
        <w:t xml:space="preserve">The resource category of minerals is, by nature, varied and broad, encompassing minerals such as copper and coal. In recent years, the mineral that has drawn the most public attention has been petroleum, particularly in reference to consumption and perceived scarcity. Because it is such a well-known mineral, let us take petroleum as a case-in-point for minerals as related to the population-resources question. Neo-Malthusian approach: In years past, the main concern coming from this sector was fear of total mineral resource depletion. In an on-going public debate between Lester Brown, of the Neo-Malthusian school, and Julian Simon, </w:t>
      </w:r>
      <w:r w:rsidRPr="00336858">
        <w:rPr>
          <w:rFonts w:cs="Arial"/>
          <w:bCs/>
          <w:u w:val="single"/>
        </w:rPr>
        <w:t>Simon wagered that mineral resources were not being depleted, because price, which reflects scarcity, did not rise but declined in the long-term. Simon won the wager</w:t>
      </w:r>
      <w:r w:rsidRPr="00336858">
        <w:rPr>
          <w:rFonts w:cs="Arial"/>
        </w:rPr>
        <w:t xml:space="preserve">. (Simon’s position will be discussed later in this section.) In recent years, the neo-Malthusian argument, especially with regard to petroleum has shifted from concern over resource depletion to effects of mining and mineral usage on the environment. Fears over land degradation due to mining, air pollution due to burning petroleum, water pollution due to oil spills and industry waste, among other things, are now the main thrust of the neo-Malthusian argument with regard to minerals resources, petroleum in particular. These will be discussed in a later section devoted to population and environment. Scientific evidence: </w:t>
      </w:r>
      <w:r w:rsidRPr="00336858">
        <w:rPr>
          <w:rFonts w:cs="Arial"/>
          <w:bCs/>
          <w:u w:val="single"/>
        </w:rPr>
        <w:t>According to the U.S</w:t>
      </w:r>
      <w:r w:rsidRPr="00336858">
        <w:rPr>
          <w:rFonts w:cs="Arial"/>
        </w:rPr>
        <w:t>. Department of Energy (</w:t>
      </w:r>
      <w:r w:rsidRPr="00336858">
        <w:rPr>
          <w:rFonts w:cs="Arial"/>
          <w:bCs/>
          <w:u w:val="single"/>
        </w:rPr>
        <w:t>DOE</w:t>
      </w:r>
      <w:r w:rsidRPr="00336858">
        <w:rPr>
          <w:rFonts w:cs="Arial"/>
        </w:rPr>
        <w:t xml:space="preserve">), </w:t>
      </w:r>
      <w:r w:rsidRPr="00336858">
        <w:rPr>
          <w:rFonts w:cs="Arial"/>
          <w:bCs/>
          <w:u w:val="single"/>
        </w:rPr>
        <w:t xml:space="preserve">domestic oil </w:t>
      </w:r>
      <w:r w:rsidRPr="00336858">
        <w:rPr>
          <w:rFonts w:cs="Arial"/>
          <w:bCs/>
          <w:highlight w:val="yellow"/>
          <w:u w:val="single"/>
        </w:rPr>
        <w:t>reserves</w:t>
      </w:r>
      <w:r w:rsidRPr="00336858">
        <w:rPr>
          <w:rFonts w:cs="Arial"/>
          <w:bCs/>
          <w:u w:val="single"/>
        </w:rPr>
        <w:t xml:space="preserve"> have declined over the past decade</w:t>
      </w:r>
      <w:r w:rsidRPr="00336858">
        <w:rPr>
          <w:rFonts w:cs="Arial"/>
        </w:rPr>
        <w:t xml:space="preserve">. However, </w:t>
      </w:r>
      <w:r w:rsidRPr="00336858">
        <w:rPr>
          <w:rFonts w:cs="Arial"/>
          <w:b/>
          <w:u w:val="single"/>
        </w:rPr>
        <w:t xml:space="preserve">this </w:t>
      </w:r>
      <w:r w:rsidRPr="00336858">
        <w:rPr>
          <w:rFonts w:cs="Arial"/>
          <w:b/>
          <w:highlight w:val="yellow"/>
          <w:u w:val="single"/>
        </w:rPr>
        <w:t>should not</w:t>
      </w:r>
      <w:r w:rsidRPr="00336858">
        <w:rPr>
          <w:rFonts w:cs="Arial"/>
          <w:b/>
          <w:u w:val="single"/>
        </w:rPr>
        <w:t xml:space="preserve"> naively be thought to be </w:t>
      </w:r>
      <w:r w:rsidRPr="00336858">
        <w:rPr>
          <w:rFonts w:cs="Arial"/>
          <w:b/>
          <w:highlight w:val="yellow"/>
          <w:u w:val="single"/>
        </w:rPr>
        <w:t>a sign that the world is</w:t>
      </w:r>
      <w:r w:rsidRPr="00336858">
        <w:rPr>
          <w:rFonts w:cs="Arial"/>
          <w:b/>
          <w:u w:val="single"/>
        </w:rPr>
        <w:t xml:space="preserve"> rapidly </w:t>
      </w:r>
      <w:r w:rsidRPr="00336858">
        <w:rPr>
          <w:rFonts w:cs="Arial"/>
          <w:b/>
          <w:highlight w:val="yellow"/>
          <w:u w:val="single"/>
        </w:rPr>
        <w:t>running out of oil</w:t>
      </w:r>
      <w:r w:rsidRPr="00336858">
        <w:rPr>
          <w:rFonts w:cs="Arial"/>
        </w:rPr>
        <w:t xml:space="preserve">. </w:t>
      </w:r>
      <w:r w:rsidRPr="00336858">
        <w:rPr>
          <w:rFonts w:cs="Arial"/>
          <w:bCs/>
          <w:u w:val="single"/>
        </w:rPr>
        <w:t>Rather, it means that less oil was being produced by oil companies</w:t>
      </w:r>
      <w:r w:rsidRPr="00336858">
        <w:rPr>
          <w:rFonts w:cs="Arial"/>
        </w:rPr>
        <w:t xml:space="preserve">. The DOE pointed to several economic and industry trends that impacted domestic reserves, such as the sharp decrease in drilling due to the collapse of crude oil prices in 1986, the shift within the petroleum industry to drilling for natural gas, and restrictions on oil exploration in oil-prone places in the United States. (32) Domestic and world oil resources are difficult to quantify in that, in addition to known high-grade resources, </w:t>
      </w:r>
      <w:r w:rsidRPr="00336858">
        <w:rPr>
          <w:rFonts w:cs="Arial"/>
          <w:bCs/>
          <w:u w:val="single"/>
        </w:rPr>
        <w:t xml:space="preserve">there are lower-grade oil </w:t>
      </w:r>
      <w:r w:rsidRPr="00336858">
        <w:rPr>
          <w:rFonts w:cs="Arial"/>
          <w:bCs/>
          <w:highlight w:val="yellow"/>
          <w:u w:val="single"/>
        </w:rPr>
        <w:t>reserves</w:t>
      </w:r>
      <w:r w:rsidRPr="00336858">
        <w:rPr>
          <w:rFonts w:cs="Arial"/>
          <w:bCs/>
          <w:u w:val="single"/>
        </w:rPr>
        <w:t xml:space="preserve"> which </w:t>
      </w:r>
      <w:r w:rsidRPr="00336858">
        <w:rPr>
          <w:rFonts w:cs="Arial"/>
          <w:bCs/>
          <w:highlight w:val="yellow"/>
          <w:u w:val="single"/>
        </w:rPr>
        <w:t>can be tapped using new tech</w:t>
      </w:r>
      <w:r w:rsidRPr="00336858">
        <w:rPr>
          <w:rFonts w:cs="Arial"/>
          <w:bCs/>
          <w:u w:val="single"/>
        </w:rPr>
        <w:t xml:space="preserve">nologies, as well as oil </w:t>
      </w:r>
      <w:r w:rsidRPr="00336858">
        <w:rPr>
          <w:rFonts w:cs="Arial"/>
          <w:bCs/>
          <w:highlight w:val="yellow"/>
          <w:u w:val="single"/>
        </w:rPr>
        <w:t>fields</w:t>
      </w:r>
      <w:r w:rsidRPr="00336858">
        <w:rPr>
          <w:rFonts w:cs="Arial"/>
          <w:bCs/>
          <w:u w:val="single"/>
        </w:rPr>
        <w:t xml:space="preserve"> that </w:t>
      </w:r>
      <w:r w:rsidRPr="00336858">
        <w:rPr>
          <w:rFonts w:cs="Arial"/>
          <w:bCs/>
          <w:highlight w:val="yellow"/>
          <w:u w:val="single"/>
        </w:rPr>
        <w:t>have yet to be discovered</w:t>
      </w:r>
      <w:r w:rsidRPr="00336858">
        <w:rPr>
          <w:rFonts w:cs="Arial"/>
        </w:rPr>
        <w:t xml:space="preserve">. </w:t>
      </w:r>
      <w:r w:rsidRPr="00336858">
        <w:rPr>
          <w:rFonts w:cs="Arial"/>
          <w:bCs/>
          <w:u w:val="single"/>
        </w:rPr>
        <w:t>In 1995, the Department of Interior’s estimate for undiscovered recoverable oil plus inferred resources of domestic crude oil was 132 billion barrels, which was six times larger than the 1995 proven reserves</w:t>
      </w:r>
      <w:r w:rsidRPr="00336858">
        <w:rPr>
          <w:rFonts w:cs="Arial"/>
        </w:rPr>
        <w:t xml:space="preserve">. (33) It must also be remembered that the </w:t>
      </w:r>
      <w:r w:rsidRPr="00336858">
        <w:rPr>
          <w:rFonts w:cs="Arial"/>
          <w:bCs/>
          <w:u w:val="single"/>
        </w:rPr>
        <w:t>most oil reserves lie outside of the U</w:t>
      </w:r>
      <w:r w:rsidRPr="00336858">
        <w:rPr>
          <w:rFonts w:cs="Arial"/>
        </w:rPr>
        <w:t xml:space="preserve">nited </w:t>
      </w:r>
      <w:r w:rsidRPr="00336858">
        <w:rPr>
          <w:rFonts w:cs="Arial"/>
          <w:bCs/>
          <w:u w:val="single"/>
        </w:rPr>
        <w:t>S</w:t>
      </w:r>
      <w:r w:rsidRPr="00336858">
        <w:rPr>
          <w:rFonts w:cs="Arial"/>
        </w:rPr>
        <w:t xml:space="preserve">tates. People-as-Problem-Solvers: Predictably, one of the responses of the human creativity/ technological advancement proponents is that </w:t>
      </w:r>
      <w:r w:rsidRPr="00336858">
        <w:rPr>
          <w:rFonts w:cs="Arial"/>
          <w:bCs/>
          <w:highlight w:val="yellow"/>
          <w:u w:val="single"/>
        </w:rPr>
        <w:t>tech</w:t>
      </w:r>
      <w:r w:rsidRPr="00336858">
        <w:rPr>
          <w:rFonts w:cs="Arial"/>
          <w:bCs/>
          <w:u w:val="single"/>
        </w:rPr>
        <w:t xml:space="preserve">nological development </w:t>
      </w:r>
      <w:r w:rsidRPr="00336858">
        <w:rPr>
          <w:rFonts w:cs="Arial"/>
          <w:bCs/>
          <w:highlight w:val="yellow"/>
          <w:u w:val="single"/>
        </w:rPr>
        <w:t>will</w:t>
      </w:r>
      <w:r w:rsidRPr="00336858">
        <w:rPr>
          <w:rFonts w:cs="Arial"/>
          <w:bCs/>
          <w:u w:val="single"/>
        </w:rPr>
        <w:t xml:space="preserve"> </w:t>
      </w:r>
      <w:r w:rsidRPr="00336858">
        <w:rPr>
          <w:rFonts w:cs="Arial"/>
          <w:bCs/>
          <w:highlight w:val="yellow"/>
          <w:u w:val="single"/>
        </w:rPr>
        <w:t>allow</w:t>
      </w:r>
      <w:r w:rsidRPr="00336858">
        <w:rPr>
          <w:rFonts w:cs="Arial"/>
          <w:bCs/>
          <w:u w:val="single"/>
        </w:rPr>
        <w:t xml:space="preserve"> for a </w:t>
      </w:r>
      <w:r w:rsidRPr="00336858">
        <w:rPr>
          <w:rFonts w:cs="Arial"/>
          <w:bCs/>
          <w:highlight w:val="yellow"/>
          <w:u w:val="single"/>
        </w:rPr>
        <w:t>greater efficiency</w:t>
      </w:r>
      <w:r w:rsidRPr="00336858">
        <w:rPr>
          <w:rFonts w:cs="Arial"/>
          <w:bCs/>
          <w:u w:val="single"/>
        </w:rPr>
        <w:t xml:space="preserve"> in the use of minerals resources</w:t>
      </w:r>
      <w:r w:rsidRPr="00336858">
        <w:rPr>
          <w:rFonts w:cs="Arial"/>
        </w:rPr>
        <w:t xml:space="preserve">. However, there is a second dimension to technological development that they point to: </w:t>
      </w:r>
      <w:r w:rsidRPr="00336858">
        <w:rPr>
          <w:rFonts w:cs="Arial"/>
          <w:bCs/>
          <w:highlight w:val="yellow"/>
          <w:u w:val="single"/>
        </w:rPr>
        <w:t>tech</w:t>
      </w:r>
      <w:r w:rsidRPr="00336858">
        <w:rPr>
          <w:rFonts w:cs="Arial"/>
          <w:bCs/>
          <w:u w:val="single"/>
        </w:rPr>
        <w:t xml:space="preserve">nological advancements </w:t>
      </w:r>
      <w:r w:rsidRPr="00336858">
        <w:rPr>
          <w:rFonts w:cs="Arial"/>
          <w:bCs/>
          <w:highlight w:val="yellow"/>
          <w:u w:val="single"/>
        </w:rPr>
        <w:t>may</w:t>
      </w:r>
      <w:r w:rsidRPr="00336858">
        <w:rPr>
          <w:rFonts w:cs="Arial"/>
          <w:bCs/>
          <w:u w:val="single"/>
        </w:rPr>
        <w:t xml:space="preserve"> also </w:t>
      </w:r>
      <w:r w:rsidRPr="00336858">
        <w:rPr>
          <w:rFonts w:cs="Arial"/>
          <w:bCs/>
          <w:highlight w:val="yellow"/>
          <w:u w:val="single"/>
        </w:rPr>
        <w:t>mean less dependence</w:t>
      </w:r>
      <w:r w:rsidRPr="00336858">
        <w:rPr>
          <w:rFonts w:cs="Arial"/>
          <w:bCs/>
          <w:u w:val="single"/>
        </w:rPr>
        <w:t xml:space="preserve"> on a given resource</w:t>
      </w:r>
      <w:r w:rsidRPr="00336858">
        <w:rPr>
          <w:rFonts w:cs="Arial"/>
        </w:rPr>
        <w:t xml:space="preserve">. For instance, historically, wood and steam were the primary sources of energy prior to oil. With the advent of the internal combustion engine, petroleum became the primary energy resource. Thus, </w:t>
      </w:r>
      <w:r w:rsidRPr="00336858">
        <w:rPr>
          <w:rFonts w:cs="Arial"/>
          <w:bCs/>
          <w:u w:val="single"/>
        </w:rPr>
        <w:t>the development of new technologies caused a shift in the demand for certain resources</w:t>
      </w:r>
      <w:r w:rsidRPr="00336858">
        <w:rPr>
          <w:rFonts w:cs="Arial"/>
        </w:rPr>
        <w:t xml:space="preserve">. In the future, our sources of energy may be nuclear power, solar power or wind power. As Julian Simon, a self-described optimist in these matters, argues, # </w:t>
      </w:r>
      <w:r w:rsidRPr="00336858">
        <w:rPr>
          <w:rFonts w:cs="Arial"/>
          <w:bCs/>
          <w:highlight w:val="yellow"/>
          <w:u w:val="single"/>
        </w:rPr>
        <w:t>trends in energy costs and scarcity</w:t>
      </w:r>
      <w:r w:rsidRPr="00336858">
        <w:rPr>
          <w:rFonts w:cs="Arial"/>
          <w:bCs/>
          <w:u w:val="single"/>
        </w:rPr>
        <w:t xml:space="preserve"> </w:t>
      </w:r>
      <w:r w:rsidRPr="00336858">
        <w:rPr>
          <w:rFonts w:cs="Arial"/>
          <w:bCs/>
          <w:highlight w:val="yellow"/>
          <w:u w:val="single"/>
        </w:rPr>
        <w:t>have been downward over the entire period for which we have data</w:t>
      </w:r>
      <w:r w:rsidRPr="00336858">
        <w:rPr>
          <w:rFonts w:cs="Arial"/>
          <w:highlight w:val="yellow"/>
        </w:rPr>
        <w:t xml:space="preserve">. </w:t>
      </w:r>
      <w:r w:rsidRPr="00336858">
        <w:rPr>
          <w:rFonts w:cs="Arial"/>
          <w:b/>
          <w:highlight w:val="yellow"/>
          <w:u w:val="single"/>
        </w:rPr>
        <w:t>And such trends are</w:t>
      </w:r>
      <w:r w:rsidRPr="00336858">
        <w:rPr>
          <w:rFonts w:cs="Arial"/>
          <w:b/>
          <w:u w:val="single"/>
        </w:rPr>
        <w:t xml:space="preserve"> usually </w:t>
      </w:r>
      <w:r w:rsidRPr="00336858">
        <w:rPr>
          <w:rFonts w:cs="Arial"/>
          <w:b/>
          <w:highlight w:val="yellow"/>
          <w:u w:val="single"/>
        </w:rPr>
        <w:t>the</w:t>
      </w:r>
      <w:r w:rsidRPr="00336858">
        <w:rPr>
          <w:rFonts w:cs="Arial"/>
          <w:b/>
          <w:u w:val="single"/>
        </w:rPr>
        <w:t xml:space="preserve"> </w:t>
      </w:r>
      <w:r w:rsidRPr="00336858">
        <w:rPr>
          <w:rFonts w:cs="Arial"/>
          <w:b/>
          <w:highlight w:val="yellow"/>
          <w:u w:val="single"/>
        </w:rPr>
        <w:t>most reliable bases for forecasts</w:t>
      </w:r>
      <w:r w:rsidRPr="00336858">
        <w:rPr>
          <w:rFonts w:cs="Arial"/>
        </w:rPr>
        <w:t xml:space="preserve">. </w:t>
      </w:r>
      <w:r w:rsidRPr="00336858">
        <w:rPr>
          <w:rFonts w:cs="Arial"/>
          <w:bCs/>
          <w:u w:val="single"/>
        </w:rPr>
        <w:t xml:space="preserve">From these data </w:t>
      </w:r>
      <w:r w:rsidRPr="00336858">
        <w:rPr>
          <w:rFonts w:cs="Arial"/>
          <w:bCs/>
          <w:highlight w:val="yellow"/>
          <w:u w:val="single"/>
        </w:rPr>
        <w:t>we may conclude with considerable confidence that energy will be less costly and more available in the future</w:t>
      </w:r>
      <w:r w:rsidRPr="00336858">
        <w:rPr>
          <w:rFonts w:cs="Arial"/>
        </w:rPr>
        <w:t xml:space="preserve"> than in the past. </w:t>
      </w:r>
      <w:r w:rsidRPr="00336858">
        <w:rPr>
          <w:rFonts w:cs="Arial"/>
          <w:bCs/>
          <w:u w:val="single"/>
        </w:rPr>
        <w:t>The reason that the cost of energy has declined in the long-run is the fundamental process of</w:t>
      </w:r>
      <w:r w:rsidRPr="00336858">
        <w:rPr>
          <w:rFonts w:cs="Arial"/>
        </w:rPr>
        <w:t xml:space="preserve"> (1) </w:t>
      </w:r>
      <w:r w:rsidRPr="00336858">
        <w:rPr>
          <w:rFonts w:cs="Arial"/>
          <w:bCs/>
          <w:u w:val="single"/>
        </w:rPr>
        <w:t xml:space="preserve">increased </w:t>
      </w:r>
      <w:r w:rsidRPr="00336858">
        <w:rPr>
          <w:rFonts w:cs="Arial"/>
          <w:bCs/>
          <w:highlight w:val="yellow"/>
          <w:u w:val="single"/>
        </w:rPr>
        <w:t>demand</w:t>
      </w:r>
      <w:r w:rsidRPr="00336858">
        <w:rPr>
          <w:rFonts w:cs="Arial"/>
          <w:bCs/>
          <w:u w:val="single"/>
        </w:rPr>
        <w:t xml:space="preserve"> due to growth of population and income, which raises prices and hence </w:t>
      </w:r>
      <w:r w:rsidRPr="00336858">
        <w:rPr>
          <w:rFonts w:cs="Arial"/>
          <w:bCs/>
          <w:highlight w:val="yellow"/>
          <w:u w:val="single"/>
        </w:rPr>
        <w:t>constitutes opportunity to entrepreneurs and</w:t>
      </w:r>
      <w:r w:rsidRPr="00336858">
        <w:rPr>
          <w:rFonts w:cs="Arial"/>
          <w:bCs/>
          <w:u w:val="single"/>
        </w:rPr>
        <w:t xml:space="preserve"> </w:t>
      </w:r>
      <w:r w:rsidRPr="00336858">
        <w:rPr>
          <w:rFonts w:cs="Arial"/>
          <w:bCs/>
          <w:highlight w:val="yellow"/>
          <w:u w:val="single"/>
        </w:rPr>
        <w:t>inventors</w:t>
      </w:r>
      <w:r w:rsidRPr="00336858">
        <w:rPr>
          <w:rFonts w:cs="Arial"/>
        </w:rPr>
        <w:t xml:space="preserve">; (2) </w:t>
      </w:r>
      <w:r w:rsidRPr="00336858">
        <w:rPr>
          <w:rFonts w:cs="Arial"/>
          <w:bCs/>
          <w:u w:val="single"/>
        </w:rPr>
        <w:t>the search for new ways of supplying the demand for energy</w:t>
      </w:r>
      <w:r w:rsidRPr="00336858">
        <w:rPr>
          <w:rFonts w:cs="Arial"/>
        </w:rPr>
        <w:t xml:space="preserve">; (3) </w:t>
      </w:r>
      <w:r w:rsidRPr="00336858">
        <w:rPr>
          <w:rFonts w:cs="Arial"/>
          <w:bCs/>
          <w:u w:val="single"/>
        </w:rPr>
        <w:t>the eventual discovery of methods which leave us better off than if the original problem had not appeared</w:t>
      </w:r>
      <w:r w:rsidRPr="00336858">
        <w:rPr>
          <w:rFonts w:cs="Arial"/>
        </w:rPr>
        <w:t xml:space="preserve">. (34) Thus, according to Simon theory based on historical data, </w:t>
      </w:r>
      <w:r w:rsidRPr="00336858">
        <w:rPr>
          <w:rFonts w:cs="Arial"/>
          <w:bCs/>
          <w:highlight w:val="yellow"/>
          <w:u w:val="single"/>
        </w:rPr>
        <w:t>either new tech</w:t>
      </w:r>
      <w:r w:rsidRPr="00336858">
        <w:rPr>
          <w:rFonts w:cs="Arial"/>
          <w:bCs/>
          <w:u w:val="single"/>
        </w:rPr>
        <w:t xml:space="preserve">nologies </w:t>
      </w:r>
      <w:r w:rsidRPr="00336858">
        <w:rPr>
          <w:rFonts w:cs="Arial"/>
          <w:bCs/>
          <w:highlight w:val="yellow"/>
          <w:u w:val="single"/>
        </w:rPr>
        <w:t>will develop</w:t>
      </w:r>
      <w:r w:rsidRPr="00336858">
        <w:rPr>
          <w:rFonts w:cs="Arial"/>
        </w:rPr>
        <w:t xml:space="preserve">, thereby </w:t>
      </w:r>
      <w:r w:rsidRPr="00336858">
        <w:rPr>
          <w:rFonts w:cs="Arial"/>
          <w:bCs/>
          <w:u w:val="single"/>
        </w:rPr>
        <w:t>lessening the need for more petroleum</w:t>
      </w:r>
      <w:r w:rsidRPr="00336858">
        <w:rPr>
          <w:rFonts w:cs="Arial"/>
        </w:rPr>
        <w:t xml:space="preserve">, </w:t>
      </w:r>
      <w:r w:rsidRPr="00336858">
        <w:rPr>
          <w:rFonts w:cs="Arial"/>
          <w:bCs/>
          <w:highlight w:val="yellow"/>
          <w:u w:val="single"/>
        </w:rPr>
        <w:t>or scarcity will</w:t>
      </w:r>
      <w:r w:rsidRPr="00336858">
        <w:rPr>
          <w:rFonts w:cs="Arial"/>
          <w:bCs/>
          <w:u w:val="single"/>
        </w:rPr>
        <w:t xml:space="preserve"> eventually arise</w:t>
      </w:r>
      <w:r w:rsidRPr="00336858">
        <w:rPr>
          <w:rFonts w:cs="Arial"/>
        </w:rPr>
        <w:t xml:space="preserve">, thus </w:t>
      </w:r>
      <w:r w:rsidRPr="00336858">
        <w:rPr>
          <w:rFonts w:cs="Arial"/>
          <w:bCs/>
          <w:highlight w:val="yellow"/>
          <w:u w:val="single"/>
        </w:rPr>
        <w:t>spur</w:t>
      </w:r>
      <w:r w:rsidRPr="00336858">
        <w:rPr>
          <w:rFonts w:cs="Arial"/>
          <w:bCs/>
          <w:u w:val="single"/>
        </w:rPr>
        <w:t xml:space="preserve">ring </w:t>
      </w:r>
      <w:r w:rsidRPr="00336858">
        <w:rPr>
          <w:rFonts w:cs="Arial"/>
          <w:bCs/>
          <w:highlight w:val="yellow"/>
          <w:u w:val="single"/>
        </w:rPr>
        <w:t>invention</w:t>
      </w:r>
      <w:r w:rsidRPr="00336858">
        <w:rPr>
          <w:rFonts w:cs="Arial"/>
          <w:bCs/>
          <w:u w:val="single"/>
        </w:rPr>
        <w:t xml:space="preserve"> and development of new technologies</w:t>
      </w:r>
      <w:r w:rsidRPr="00336858">
        <w:rPr>
          <w:rFonts w:cs="Arial"/>
        </w:rPr>
        <w:t>.</w:t>
      </w:r>
    </w:p>
    <w:p w:rsidR="00466012" w:rsidRDefault="00466012" w:rsidP="00466012"/>
    <w:p w:rsidR="00FB2DBF" w:rsidRDefault="00FB2DBF" w:rsidP="00466012"/>
    <w:p w:rsidR="00FB2DBF" w:rsidRDefault="00FB2DBF" w:rsidP="00466012"/>
    <w:p w:rsidR="00FB2DBF" w:rsidRPr="00336858" w:rsidRDefault="00FB2DBF" w:rsidP="00FB2DBF">
      <w:pPr>
        <w:pStyle w:val="Heading2"/>
        <w:rPr>
          <w:rFonts w:cs="Arial"/>
        </w:rPr>
      </w:pPr>
      <w:r w:rsidRPr="00336858">
        <w:rPr>
          <w:rFonts w:cs="Arial"/>
        </w:rPr>
        <w:t>2ac impact d</w:t>
      </w:r>
    </w:p>
    <w:p w:rsidR="00FB2DBF" w:rsidRPr="00336858" w:rsidRDefault="00FB2DBF" w:rsidP="00FB2DBF">
      <w:pPr>
        <w:rPr>
          <w:rFonts w:cs="Arial"/>
        </w:rPr>
      </w:pPr>
    </w:p>
    <w:p w:rsidR="00FB2DBF" w:rsidRPr="00336858" w:rsidRDefault="00FB2DBF" w:rsidP="00FB2DBF">
      <w:pPr>
        <w:pStyle w:val="Heading4"/>
        <w:rPr>
          <w:rFonts w:cs="Arial"/>
        </w:rPr>
      </w:pPr>
      <w:r w:rsidRPr="00336858">
        <w:rPr>
          <w:rFonts w:cs="Arial"/>
        </w:rPr>
        <w:t>Racism is not the root cause – resolving it doesn’t solve conflict</w:t>
      </w:r>
    </w:p>
    <w:p w:rsidR="00FB2DBF" w:rsidRPr="00336858" w:rsidRDefault="00FB2DBF" w:rsidP="00FB2DBF">
      <w:pPr>
        <w:rPr>
          <w:rFonts w:cs="Arial"/>
        </w:rPr>
      </w:pPr>
      <w:r w:rsidRPr="00336858">
        <w:rPr>
          <w:rFonts w:cs="Arial"/>
          <w:b/>
          <w:sz w:val="24"/>
          <w:u w:val="single"/>
        </w:rPr>
        <w:t>Mertus 99</w:t>
      </w:r>
      <w:r w:rsidRPr="00336858">
        <w:rPr>
          <w:rFonts w:cs="Arial"/>
        </w:rPr>
        <w:t xml:space="preserve"> (Professor Julie Mertus is the co-director of Ethics, Peace and Global Affairs. She has written widely on human rights and gender, conflict, the Balkans, U.S. foreign policy and U.N. institutions. She is the author or editor of ten books, including Bait and Switch: Human Rights and U.S. Foreign Policy, named "human rights book of the year" by the American Political Science Association) and, most recently Human Rights Matters: Local Politics and National Human Rights Institutions and The United Nations and Human Rights. Before entering academia, she worked as a researcher, writer and lawyer for several human rights and humanitarian organizations., J.D., Yale Law School; B.S. Cornell University,  International Council on Human Rights Policy, “THE ROLE OF RACISM AS A CAUSE OF OR FACTOR IN WARS AND CIVIL CONFLICT”, http://www.ichrp.org/files/papers/167/112_-_The_Role_of_Racism_as_a_Cause_of_or_Factor_in_Wars_and_Civil_Conflict_Mertus__Julie__1999.pdf) </w:t>
      </w:r>
    </w:p>
    <w:p w:rsidR="00FB2DBF" w:rsidRPr="00336858" w:rsidRDefault="00FB2DBF" w:rsidP="00FB2DBF">
      <w:pPr>
        <w:rPr>
          <w:rFonts w:cs="Arial"/>
          <w:b/>
          <w:sz w:val="16"/>
        </w:rPr>
      </w:pPr>
    </w:p>
    <w:p w:rsidR="005F09C9" w:rsidRDefault="00FB2DBF" w:rsidP="00FB2DBF">
      <w:pPr>
        <w:rPr>
          <w:rStyle w:val="StyleBoldUnderline"/>
          <w:rFonts w:cs="Arial"/>
        </w:rPr>
      </w:pPr>
      <w:r w:rsidRPr="00336858">
        <w:rPr>
          <w:rFonts w:cs="Arial"/>
          <w:sz w:val="16"/>
        </w:rPr>
        <w:t xml:space="preserve">II. CHARACTERISTICS OF CONFLICTS WITH RACIAL DIMENSION: ROLES OF RACISM 18. The above discussion demonstrates </w:t>
      </w:r>
      <w:r w:rsidRPr="00336858">
        <w:rPr>
          <w:rStyle w:val="StyleBoldUnderline"/>
          <w:rFonts w:cs="Arial"/>
        </w:rPr>
        <w:t>a primary characteristic of conflicts with a racial dimension</w:t>
      </w:r>
      <w:r w:rsidRPr="00336858">
        <w:rPr>
          <w:rFonts w:cs="Arial"/>
          <w:sz w:val="16"/>
        </w:rPr>
        <w:t xml:space="preserve">. </w:t>
      </w:r>
      <w:r w:rsidRPr="00336858">
        <w:rPr>
          <w:rStyle w:val="StyleBoldUnderline"/>
          <w:rFonts w:cs="Arial"/>
        </w:rPr>
        <w:t>Political mobilisation linked to real and imagined group differences arises where the state’s administrative structures and legal institutions distribute scarce resources based on ethnic/national differences</w:t>
      </w:r>
      <w:r w:rsidRPr="00336858">
        <w:rPr>
          <w:rFonts w:cs="Arial"/>
          <w:sz w:val="16"/>
        </w:rPr>
        <w:t xml:space="preserve">. The problem is particularly acute where, as in Rwanda and Yugoslavia, lead positions in military and police forces are distributed based on group identity.20 </w:t>
      </w:r>
      <w:r w:rsidRPr="00336858">
        <w:rPr>
          <w:rStyle w:val="StyleBoldUnderline"/>
          <w:rFonts w:cs="Arial"/>
          <w:highlight w:val="yellow"/>
        </w:rPr>
        <w:t>Yugoslavia and Rwanda are</w:t>
      </w:r>
      <w:r w:rsidRPr="00336858">
        <w:rPr>
          <w:rStyle w:val="StyleBoldUnderline"/>
          <w:rFonts w:cs="Arial"/>
        </w:rPr>
        <w:t xml:space="preserve"> textbook </w:t>
      </w:r>
      <w:r w:rsidRPr="00336858">
        <w:rPr>
          <w:rStyle w:val="StyleBoldUnderline"/>
          <w:rFonts w:cs="Arial"/>
          <w:highlight w:val="yellow"/>
        </w:rPr>
        <w:t>examples</w:t>
      </w:r>
      <w:r w:rsidRPr="00336858">
        <w:rPr>
          <w:rStyle w:val="StyleBoldUnderline"/>
          <w:rFonts w:cs="Arial"/>
        </w:rPr>
        <w:t xml:space="preserve"> </w:t>
      </w:r>
      <w:r w:rsidRPr="00336858">
        <w:rPr>
          <w:rStyle w:val="StyleBoldUnderline"/>
          <w:rFonts w:cs="Arial"/>
          <w:highlight w:val="yellow"/>
        </w:rPr>
        <w:t>of</w:t>
      </w:r>
      <w:r w:rsidRPr="00336858">
        <w:rPr>
          <w:rStyle w:val="StyleBoldUnderline"/>
          <w:rFonts w:cs="Arial"/>
        </w:rPr>
        <w:t xml:space="preserve"> </w:t>
      </w:r>
      <w:r w:rsidRPr="00336858">
        <w:rPr>
          <w:rStyle w:val="StyleBoldUnderline"/>
          <w:rFonts w:cs="Arial"/>
          <w:highlight w:val="yellow"/>
        </w:rPr>
        <w:t>cases in which</w:t>
      </w:r>
      <w:r w:rsidRPr="00336858">
        <w:rPr>
          <w:rStyle w:val="StyleBoldUnderline"/>
          <w:rFonts w:cs="Arial"/>
        </w:rPr>
        <w:t xml:space="preserve"> the controlling entity</w:t>
      </w:r>
      <w:r w:rsidRPr="00336858">
        <w:rPr>
          <w:rFonts w:cs="Arial"/>
          <w:sz w:val="16"/>
        </w:rPr>
        <w:t xml:space="preserve"> (the state, the party, the colonial entity) “</w:t>
      </w:r>
      <w:r w:rsidRPr="00336858">
        <w:rPr>
          <w:rStyle w:val="StyleBoldUnderline"/>
          <w:rFonts w:cs="Arial"/>
        </w:rPr>
        <w:t>for its own administrative convenience and in order to improve control over local élites, may select certain ethnic élites and organisations as collaborators or channels for the transmission of government patronage</w:t>
      </w:r>
      <w:r w:rsidRPr="00336858">
        <w:rPr>
          <w:rFonts w:cs="Arial"/>
          <w:sz w:val="16"/>
        </w:rPr>
        <w:t xml:space="preserve">.”21 This </w:t>
      </w:r>
      <w:r w:rsidRPr="00336858">
        <w:rPr>
          <w:rStyle w:val="StyleBoldUnderline"/>
          <w:rFonts w:cs="Arial"/>
        </w:rPr>
        <w:t>favouritism based on group identity serves to polarise societies and, additionally, to institutionalise and make acceptable intragroup suspicion and hatred</w:t>
      </w:r>
      <w:r w:rsidRPr="00336858">
        <w:rPr>
          <w:rFonts w:cs="Arial"/>
          <w:sz w:val="16"/>
        </w:rPr>
        <w:t xml:space="preserve">. 19. In Rwanda and Kosovo, </w:t>
      </w:r>
      <w:r w:rsidRPr="00336858">
        <w:rPr>
          <w:rStyle w:val="StyleBoldUnderline"/>
          <w:rFonts w:cs="Arial"/>
          <w:highlight w:val="yellow"/>
        </w:rPr>
        <w:t xml:space="preserve">polarisation and racism played a role, </w:t>
      </w:r>
      <w:r w:rsidRPr="00336858">
        <w:rPr>
          <w:rStyle w:val="UnderlineBold"/>
          <w:rFonts w:cs="Arial"/>
          <w:highlight w:val="yellow"/>
        </w:rPr>
        <w:t>not as the root cause of conflict</w:t>
      </w:r>
      <w:r w:rsidRPr="00336858">
        <w:rPr>
          <w:rFonts w:cs="Arial"/>
          <w:sz w:val="16"/>
          <w:highlight w:val="yellow"/>
        </w:rPr>
        <w:t xml:space="preserve">, </w:t>
      </w:r>
      <w:r w:rsidRPr="00336858">
        <w:rPr>
          <w:rStyle w:val="StyleBoldUnderline"/>
          <w:rFonts w:cs="Arial"/>
          <w:highlight w:val="yellow"/>
        </w:rPr>
        <w:t>but as a tool of élites</w:t>
      </w:r>
      <w:r w:rsidRPr="00336858">
        <w:rPr>
          <w:rFonts w:cs="Arial"/>
          <w:sz w:val="16"/>
        </w:rPr>
        <w:t xml:space="preserve">. In both Rwanda and Kosovo, many of those who participated in the propaganda inciting racism, were intellectuals.22 </w:t>
      </w:r>
      <w:r w:rsidRPr="00336858">
        <w:rPr>
          <w:rStyle w:val="StyleBoldUnderline"/>
          <w:rFonts w:cs="Arial"/>
          <w:highlight w:val="yellow"/>
        </w:rPr>
        <w:t xml:space="preserve">It is characteristic of conflicts with a racist dimension that élites have the ability to </w:t>
      </w:r>
      <w:r w:rsidRPr="00336858">
        <w:rPr>
          <w:rStyle w:val="UnderlineBold"/>
          <w:rFonts w:cs="Arial"/>
          <w:highlight w:val="yellow"/>
        </w:rPr>
        <w:t>manipulate racism because of other conditions incountry</w:t>
      </w:r>
      <w:r w:rsidRPr="00336858">
        <w:rPr>
          <w:rFonts w:cs="Arial"/>
          <w:sz w:val="16"/>
          <w:highlight w:val="yellow"/>
        </w:rPr>
        <w:t xml:space="preserve">, </w:t>
      </w:r>
      <w:r w:rsidRPr="00336858">
        <w:rPr>
          <w:rStyle w:val="StyleBoldUnderline"/>
          <w:rFonts w:cs="Arial"/>
          <w:highlight w:val="yellow"/>
        </w:rPr>
        <w:t>such as</w:t>
      </w:r>
      <w:r w:rsidRPr="00336858">
        <w:rPr>
          <w:rStyle w:val="StyleBoldUnderline"/>
          <w:rFonts w:cs="Arial"/>
        </w:rPr>
        <w:t xml:space="preserve">: structural </w:t>
      </w:r>
      <w:r w:rsidRPr="00336858">
        <w:rPr>
          <w:rStyle w:val="StyleBoldUnderline"/>
          <w:rFonts w:cs="Arial"/>
          <w:highlight w:val="yellow"/>
        </w:rPr>
        <w:t>poverty</w:t>
      </w:r>
      <w:r w:rsidRPr="00336858">
        <w:rPr>
          <w:rStyle w:val="StyleBoldUnderline"/>
          <w:rFonts w:cs="Arial"/>
        </w:rPr>
        <w:t xml:space="preserve">, </w:t>
      </w:r>
      <w:r w:rsidRPr="00336858">
        <w:rPr>
          <w:rStyle w:val="StyleBoldUnderline"/>
          <w:rFonts w:cs="Arial"/>
          <w:highlight w:val="yellow"/>
        </w:rPr>
        <w:t>unmet human development needs</w:t>
      </w:r>
      <w:r w:rsidRPr="00336858">
        <w:rPr>
          <w:rStyle w:val="StyleBoldUnderline"/>
          <w:rFonts w:cs="Arial"/>
        </w:rPr>
        <w:t xml:space="preserve">, comparative </w:t>
      </w:r>
      <w:r w:rsidRPr="00336858">
        <w:rPr>
          <w:rStyle w:val="StyleBoldUnderline"/>
          <w:rFonts w:cs="Arial"/>
          <w:highlight w:val="yellow"/>
        </w:rPr>
        <w:t>deprivation</w:t>
      </w:r>
      <w:r w:rsidRPr="00336858">
        <w:rPr>
          <w:rStyle w:val="StyleBoldUnderline"/>
          <w:rFonts w:cs="Arial"/>
        </w:rPr>
        <w:t xml:space="preserve"> of one group to another, </w:t>
      </w:r>
      <w:r w:rsidRPr="00336858">
        <w:rPr>
          <w:rStyle w:val="StyleBoldUnderline"/>
          <w:rFonts w:cs="Arial"/>
          <w:highlight w:val="yellow"/>
        </w:rPr>
        <w:t>media manipulation</w:t>
      </w:r>
      <w:r w:rsidRPr="00336858">
        <w:rPr>
          <w:rStyle w:val="StyleBoldUnderline"/>
          <w:rFonts w:cs="Arial"/>
        </w:rPr>
        <w:t xml:space="preserve"> of misunderstandings among the general populace, </w:t>
      </w:r>
      <w:r w:rsidRPr="00336858">
        <w:rPr>
          <w:rStyle w:val="StyleBoldUnderline"/>
          <w:rFonts w:cs="Arial"/>
          <w:highlight w:val="yellow"/>
        </w:rPr>
        <w:t>and</w:t>
      </w:r>
      <w:r w:rsidRPr="00336858">
        <w:rPr>
          <w:rStyle w:val="StyleBoldUnderline"/>
          <w:rFonts w:cs="Arial"/>
        </w:rPr>
        <w:t xml:space="preserve"> the </w:t>
      </w:r>
      <w:r w:rsidRPr="00336858">
        <w:rPr>
          <w:rStyle w:val="UnderlineBold"/>
          <w:rFonts w:cs="Arial"/>
          <w:highlight w:val="yellow"/>
        </w:rPr>
        <w:t>absence of human rights</w:t>
      </w:r>
      <w:r w:rsidRPr="00336858">
        <w:rPr>
          <w:rStyle w:val="StyleBoldUnderline"/>
          <w:rFonts w:cs="Arial"/>
        </w:rPr>
        <w:t xml:space="preserve">, </w:t>
      </w:r>
      <w:r w:rsidRPr="00336858">
        <w:rPr>
          <w:rStyle w:val="StyleBoldUnderline"/>
          <w:rFonts w:cs="Arial"/>
          <w:highlight w:val="yellow"/>
        </w:rPr>
        <w:t>the rule of law and civil and political institutions</w:t>
      </w:r>
    </w:p>
    <w:p w:rsidR="005F09C9" w:rsidRDefault="005F09C9" w:rsidP="00FB2DBF">
      <w:pPr>
        <w:rPr>
          <w:rStyle w:val="StyleBoldUnderline"/>
          <w:rFonts w:cs="Arial"/>
        </w:rPr>
      </w:pPr>
    </w:p>
    <w:p w:rsidR="005F09C9" w:rsidRDefault="005F09C9" w:rsidP="00FB2DBF">
      <w:pPr>
        <w:rPr>
          <w:rStyle w:val="StyleBoldUnderline"/>
          <w:rFonts w:cs="Arial"/>
        </w:rPr>
      </w:pPr>
    </w:p>
    <w:p w:rsidR="005F09C9" w:rsidRDefault="005F09C9" w:rsidP="00FB2DBF">
      <w:pPr>
        <w:rPr>
          <w:rStyle w:val="StyleBoldUnderline"/>
          <w:rFonts w:cs="Arial"/>
        </w:rPr>
      </w:pPr>
    </w:p>
    <w:p w:rsidR="005F09C9" w:rsidRDefault="005F09C9" w:rsidP="00FB2DBF">
      <w:pPr>
        <w:rPr>
          <w:rStyle w:val="StyleBoldUnderline"/>
          <w:rFonts w:cs="Arial"/>
        </w:rPr>
      </w:pPr>
    </w:p>
    <w:p w:rsidR="005F09C9" w:rsidRDefault="005F09C9" w:rsidP="00FB2DBF">
      <w:pPr>
        <w:rPr>
          <w:rStyle w:val="StyleBoldUnderline"/>
          <w:rFonts w:cs="Arial"/>
        </w:rPr>
      </w:pPr>
    </w:p>
    <w:p w:rsidR="00FB2DBF" w:rsidRDefault="00FB2DBF" w:rsidP="00FB2DBF">
      <w:pPr>
        <w:rPr>
          <w:rFonts w:cs="Arial"/>
        </w:rPr>
      </w:pPr>
      <w:r w:rsidRPr="00336858">
        <w:rPr>
          <w:rStyle w:val="StyleBoldUnderline"/>
          <w:rFonts w:cs="Arial"/>
        </w:rPr>
        <w:t xml:space="preserve"> encouraging citizen participation</w:t>
      </w:r>
      <w:r w:rsidRPr="00336858">
        <w:rPr>
          <w:rFonts w:cs="Arial"/>
          <w:sz w:val="16"/>
        </w:rPr>
        <w:t xml:space="preserve">. </w:t>
      </w:r>
      <w:r w:rsidRPr="00336858">
        <w:rPr>
          <w:rStyle w:val="StyleBoldUnderline"/>
          <w:rFonts w:cs="Arial"/>
        </w:rPr>
        <w:t xml:space="preserve">Where a group perceives a threat to its interests and values, rising </w:t>
      </w:r>
      <w:r w:rsidRPr="00336858">
        <w:rPr>
          <w:rStyle w:val="StyleBoldUnderline"/>
          <w:rFonts w:cs="Arial"/>
          <w:highlight w:val="yellow"/>
        </w:rPr>
        <w:t>counterélites</w:t>
      </w:r>
      <w:r w:rsidRPr="00336858">
        <w:rPr>
          <w:rFonts w:cs="Arial"/>
          <w:sz w:val="16"/>
        </w:rPr>
        <w:t xml:space="preserve"> </w:t>
      </w:r>
      <w:r w:rsidRPr="00336858">
        <w:rPr>
          <w:rStyle w:val="StyleBoldUnderline"/>
          <w:rFonts w:cs="Arial"/>
          <w:highlight w:val="yellow"/>
        </w:rPr>
        <w:t>find</w:t>
      </w:r>
      <w:r w:rsidRPr="00336858">
        <w:rPr>
          <w:rStyle w:val="StyleBoldUnderline"/>
          <w:rFonts w:cs="Arial"/>
        </w:rPr>
        <w:t xml:space="preserve"> </w:t>
      </w:r>
      <w:r w:rsidRPr="00336858">
        <w:rPr>
          <w:rStyle w:val="StyleBoldUnderline"/>
          <w:rFonts w:cs="Arial"/>
          <w:highlight w:val="yellow"/>
        </w:rPr>
        <w:t>playing</w:t>
      </w:r>
      <w:r w:rsidRPr="00336858">
        <w:rPr>
          <w:rStyle w:val="StyleBoldUnderline"/>
          <w:rFonts w:cs="Arial"/>
        </w:rPr>
        <w:t xml:space="preserve"> the </w:t>
      </w:r>
      <w:r w:rsidRPr="00336858">
        <w:rPr>
          <w:rStyle w:val="StyleBoldUnderline"/>
          <w:rFonts w:cs="Arial"/>
          <w:highlight w:val="yellow"/>
        </w:rPr>
        <w:t>racist</w:t>
      </w:r>
      <w:r w:rsidRPr="00336858">
        <w:rPr>
          <w:rFonts w:cs="Arial"/>
          <w:sz w:val="16"/>
        </w:rPr>
        <w:t>/</w:t>
      </w:r>
      <w:r w:rsidRPr="00336858">
        <w:rPr>
          <w:rStyle w:val="StyleBoldUnderline"/>
          <w:rFonts w:cs="Arial"/>
        </w:rPr>
        <w:t xml:space="preserve">nationalist/ chauvinist </w:t>
      </w:r>
      <w:r w:rsidRPr="00336858">
        <w:rPr>
          <w:rStyle w:val="StyleBoldUnderline"/>
          <w:rFonts w:cs="Arial"/>
          <w:highlight w:val="yellow"/>
        </w:rPr>
        <w:t>card a</w:t>
      </w:r>
      <w:r w:rsidRPr="00336858">
        <w:rPr>
          <w:rStyle w:val="StyleBoldUnderline"/>
          <w:rFonts w:cs="Arial"/>
        </w:rPr>
        <w:t xml:space="preserve"> particularly </w:t>
      </w:r>
      <w:r w:rsidRPr="00336858">
        <w:rPr>
          <w:rStyle w:val="StyleBoldUnderline"/>
          <w:rFonts w:cs="Arial"/>
          <w:highlight w:val="yellow"/>
        </w:rPr>
        <w:t>useful tool to assert a right to</w:t>
      </w:r>
      <w:r w:rsidRPr="00336858">
        <w:rPr>
          <w:rStyle w:val="StyleBoldUnderline"/>
          <w:rFonts w:cs="Arial"/>
        </w:rPr>
        <w:t xml:space="preserve"> rule to </w:t>
      </w:r>
      <w:r w:rsidRPr="00336858">
        <w:rPr>
          <w:rStyle w:val="StyleBoldUnderline"/>
          <w:rFonts w:cs="Arial"/>
          <w:highlight w:val="yellow"/>
        </w:rPr>
        <w:t>protect the “true” national</w:t>
      </w:r>
      <w:r w:rsidRPr="00336858">
        <w:rPr>
          <w:rStyle w:val="StyleBoldUnderline"/>
          <w:rFonts w:cs="Arial"/>
        </w:rPr>
        <w:t xml:space="preserve"> or ethnic </w:t>
      </w:r>
      <w:r w:rsidRPr="00336858">
        <w:rPr>
          <w:rStyle w:val="StyleBoldUnderline"/>
          <w:rFonts w:cs="Arial"/>
          <w:highlight w:val="yellow"/>
        </w:rPr>
        <w:t>interest</w:t>
      </w:r>
      <w:r w:rsidRPr="00336858">
        <w:rPr>
          <w:rFonts w:cs="Arial"/>
          <w:sz w:val="16"/>
        </w:rPr>
        <w:t xml:space="preserve">. In Rwanda and Kosovo, extremist élites played upon the deep fears and frustrations of the populace. 20. In Rwanda, the enemy was often portrayed in racialised terms, as of polluted and inferior stock.23 For example:  The newspaper Kangura (under the editorship of Hassan Ngeze) published the “Hutu Ten Commandments,” which referred to the Tutsis as “evil,” and their intermarriage with Hutus a pollution of “pure Hutu.”  Propaganda especially encouraged the killing of Tutsi children, so that Tutsi genes would not reemerge.  Women and girls (who were frequently the victims of sex-based torture and killings) were often the specific subject matter of propaganda. For instance, they were often portrayed as having the innate qualities of “seductress-spies.” Being considered more beautiful, they were also considered to be more sexual, and were accused of sleeping with their “Tutsi brothers.” The newspaper Kangura (again in its ten commandments for Hutus) stated that: Every Hutu should know that our Hutu daughters are more suitable and conscientious in their role as woman, wife, and mother of the family. Are they not beautiful, good secretaries and more honest?  Leon Mugesera (Vice-President of the National Revolutionary Movement for Development) gave a speech at his group’s rally on 22 November 1992, where he referred to the Tutsis as Inyenzi, which means “cockroaches” - a term often used by his party in propaganda about the Tutsis. His statements were often repeated on RadioTélévision Libre des Mille Collines (RTLM), a station renown for its role in broadcasting similar types of propaganda.  Radio-Télévision Libre des Mille Collines (RTLM) had also broadcast propaganda about the RPF, claiming that not only did they kill people, but they dissected them and ate them, thus making the RPF appear inhuman.  People who married those of the opposing group were said to produce children who were “hybrids.”  People who attempted to pass for members of the opposing group were like “beings with two heads.”  Propagandists also played upon the theme that Tutsis were not originally from the area, and therefore were outsiders who could not be trusted.  Those Tutsis who had reached positions of importance e.g. in government, were said to have slipped “like snakes” to infiltrate those positions. 21. </w:t>
      </w:r>
      <w:r w:rsidRPr="00336858">
        <w:rPr>
          <w:rStyle w:val="StyleBoldUnderline"/>
          <w:rFonts w:cs="Arial"/>
          <w:highlight w:val="yellow"/>
        </w:rPr>
        <w:t>In Kosovo, hate propaganda</w:t>
      </w:r>
      <w:r w:rsidRPr="00336858">
        <w:rPr>
          <w:rStyle w:val="StyleBoldUnderline"/>
          <w:rFonts w:cs="Arial"/>
        </w:rPr>
        <w:t xml:space="preserve"> against Kosovar Albanians </w:t>
      </w:r>
      <w:r w:rsidRPr="00336858">
        <w:rPr>
          <w:rStyle w:val="StyleBoldUnderline"/>
          <w:rFonts w:cs="Arial"/>
          <w:highlight w:val="yellow"/>
        </w:rPr>
        <w:t>was not</w:t>
      </w:r>
      <w:r w:rsidRPr="00336858">
        <w:rPr>
          <w:rStyle w:val="StyleBoldUnderline"/>
          <w:rFonts w:cs="Arial"/>
        </w:rPr>
        <w:t xml:space="preserve"> as </w:t>
      </w:r>
      <w:r w:rsidRPr="00336858">
        <w:rPr>
          <w:rStyle w:val="StyleBoldUnderline"/>
          <w:rFonts w:cs="Arial"/>
          <w:highlight w:val="yellow"/>
        </w:rPr>
        <w:t>blatantly racist but instead were “nationalist’ or chauvinist</w:t>
      </w:r>
      <w:r w:rsidRPr="00336858">
        <w:rPr>
          <w:rFonts w:cs="Arial"/>
          <w:sz w:val="16"/>
          <w:highlight w:val="yellow"/>
        </w:rPr>
        <w:t>.”</w:t>
      </w:r>
      <w:r w:rsidRPr="00336858">
        <w:rPr>
          <w:rFonts w:cs="Arial"/>
          <w:sz w:val="16"/>
        </w:rPr>
        <w:t xml:space="preserve"> </w:t>
      </w:r>
      <w:r w:rsidRPr="00336858">
        <w:rPr>
          <w:rStyle w:val="StyleBoldUnderline"/>
          <w:rFonts w:cs="Arial"/>
        </w:rPr>
        <w:t>Nonetheless, as the 80’s progressed, the discourse became increasingly racist.</w:t>
      </w:r>
      <w:r w:rsidRPr="00336858">
        <w:rPr>
          <w:rFonts w:cs="Arial"/>
          <w:sz w:val="16"/>
        </w:rPr>
        <w:t xml:space="preserve"> Some examples follow:24  Media throughout the former Yugoslavia, and especially in Bosnia-Herzegovina, portrayed Albanians as “less civilised” and less cultured.  Albanian women were said to be “baby factories.” Images of Albanian women in the press rarely showed educated, urban Albanian women.  Albanian men were said to be “savages.” Images of Albanian men in the press rarely showed educated, urban Albanian men.  Kosovar Albanians were accused of being rapists, although in reality they were actually less likely to be accused of rape than members of other national groups. Blanket acceptance of allegations of Albanian sexual misdeeds were corporal, that is racist.  Whenever the public needed to be reminded about the victimisation of Serbs and the barbaric nature of Albanians, the image of Djordje Martinovic was conveniently invoked. Martinovic is an ethnic Serb who claimed to have been raped with a bottle by two Albanians. As a violent crime of the most “unspeakable nature,” the act itself was “written on the body.” The power of the Martinovic case lay in its ability to invoke the primary image of Serb oppression: the Ottoman Turk’s practice of impaling their victims with a stick.  With respect to the Martinovic and other cases, the media tapped into historic racism against Turks and Muslims. Albanians were equated with Turkish and Muslim peoples (while in reality, Albanians do not identify as such; they are not “Turks” and some Albanians are Catholic or Orthodox).  Albanians were continually portrayed as fanatical, sly and evil – enemies from within. For example, when a young Yugoslav army recruit named Aziz Keljmendi shot four men dead in his barracks, Albanians as a group were accused of aiding the crime. 22. The problem in the former Yugoslavia was not the complete absence of free speech. While the government cracked down against the activities of some nationalist journalists and others critical of Tito’s legacy, it can also be said that the most virulent hate speech in Yugoslavia was made possible due to an increase in free speech.25 In contrast, in Rwanda information was suppressed through direct government harassment of and control over journalists and through tight controls on the right to freedom of movement which made it easier for authorities to cover up human rights abuses and to present their own version of state-sponsored and state-condoned violence. 26 23. Despite the differences in relative degrees of free speech, the core problem in Rwanda and Kosovo was the same. In both areas, speech went unchallenged due to a lack of institutions to break up governmental and non-governmental informational monopolies, the absence of common public forums for the free and safe exchange of diverse ideas, and the absence of a prerequisite for a “well developed” civil society: “the set of institutions and social norms that make pluralism a civil process of persuasion and reconciling of differences.”27 The electronic media was the most powerful force in both Kosovo and Rwanda due to its ability to reach rural populations (Rwanda relied largely on radio, former Yugoslavia radio and television), and in both cases an ethic prevailed of biased journalism. 24. </w:t>
      </w:r>
      <w:r w:rsidRPr="00336858">
        <w:rPr>
          <w:rStyle w:val="StyleBoldUnderline"/>
          <w:rFonts w:cs="Arial"/>
        </w:rPr>
        <w:t>Racist discourse masterfully regenerates historical mythology and creates a culture of victimisation.</w:t>
      </w:r>
      <w:r w:rsidRPr="00336858">
        <w:rPr>
          <w:rFonts w:cs="Arial"/>
          <w:sz w:val="16"/>
        </w:rPr>
        <w:t xml:space="preserve"> </w:t>
      </w:r>
      <w:r w:rsidRPr="00336858">
        <w:rPr>
          <w:rStyle w:val="StyleBoldUnderline"/>
          <w:rFonts w:cs="Arial"/>
        </w:rPr>
        <w:t>Once one feels like a victim, it is much easier to be a perpetrator. Many types of hate propaganda are useful in creating a culture of victimisation, but racist discourse wields particularly potent power. Once a person can be called genetically inferior or not human at all – the height of racism - killing thus becomes justified, easy, and noble. In both Rwanda and Kosovo</w:t>
      </w:r>
      <w:r w:rsidRPr="00336858">
        <w:rPr>
          <w:rFonts w:cs="Arial"/>
          <w:sz w:val="16"/>
        </w:rPr>
        <w:t xml:space="preserve">, </w:t>
      </w:r>
      <w:r w:rsidRPr="00336858">
        <w:rPr>
          <w:rStyle w:val="StyleBoldUnderline"/>
          <w:rFonts w:cs="Arial"/>
        </w:rPr>
        <w:t>hate propaganda was used in this manner to play upon memories of real and imagined past domination by the minority</w:t>
      </w:r>
      <w:r w:rsidRPr="00336858">
        <w:rPr>
          <w:rFonts w:cs="Arial"/>
          <w:sz w:val="16"/>
        </w:rPr>
        <w:t xml:space="preserve">. </w:t>
      </w:r>
      <w:r w:rsidRPr="00336858">
        <w:rPr>
          <w:rStyle w:val="StyleBoldUnderline"/>
          <w:rFonts w:cs="Arial"/>
          <w:highlight w:val="yellow"/>
        </w:rPr>
        <w:t>Racist discourse was particularly effective in creating an enemy “other</w:t>
      </w:r>
      <w:r w:rsidRPr="00336858">
        <w:rPr>
          <w:rStyle w:val="StyleBoldUnderline"/>
          <w:rFonts w:cs="Arial"/>
        </w:rPr>
        <w:t xml:space="preserve">” because it tapped into the audience’s predispositions. </w:t>
      </w:r>
      <w:r w:rsidRPr="00336858">
        <w:rPr>
          <w:rStyle w:val="StyleBoldUnderline"/>
          <w:rFonts w:cs="Arial"/>
          <w:highlight w:val="yellow"/>
        </w:rPr>
        <w:t>The violent result</w:t>
      </w:r>
      <w:r w:rsidRPr="00336858">
        <w:rPr>
          <w:rStyle w:val="StyleBoldUnderline"/>
          <w:rFonts w:cs="Arial"/>
        </w:rPr>
        <w:t xml:space="preserve">, however, </w:t>
      </w:r>
      <w:r w:rsidRPr="00336858">
        <w:rPr>
          <w:rStyle w:val="StyleBoldUnderline"/>
          <w:rFonts w:cs="Arial"/>
          <w:highlight w:val="yellow"/>
        </w:rPr>
        <w:t xml:space="preserve">was </w:t>
      </w:r>
      <w:r w:rsidRPr="00336858">
        <w:rPr>
          <w:rStyle w:val="UnderlineBold"/>
          <w:rFonts w:cs="Arial"/>
          <w:highlight w:val="yellow"/>
        </w:rPr>
        <w:t>not preordained by “tribal hatreds</w:t>
      </w:r>
      <w:r w:rsidRPr="00336858">
        <w:rPr>
          <w:rStyle w:val="StyleBoldUnderline"/>
          <w:rFonts w:cs="Arial"/>
          <w:highlight w:val="yellow"/>
        </w:rPr>
        <w:t>.</w:t>
      </w:r>
      <w:r w:rsidRPr="00336858">
        <w:rPr>
          <w:rFonts w:cs="Arial"/>
          <w:sz w:val="16"/>
        </w:rPr>
        <w:t xml:space="preserve">” Rather, </w:t>
      </w:r>
      <w:r w:rsidRPr="00336858">
        <w:rPr>
          <w:rStyle w:val="UnderlineBold"/>
          <w:rFonts w:cs="Arial"/>
          <w:highlight w:val="yellow"/>
        </w:rPr>
        <w:t>it was the deliberate result of a carefully calculated political campaign driven by a</w:t>
      </w:r>
      <w:r w:rsidRPr="00336858">
        <w:rPr>
          <w:rStyle w:val="UnderlineBold"/>
          <w:rFonts w:cs="Arial"/>
        </w:rPr>
        <w:t xml:space="preserve"> racist/</w:t>
      </w:r>
      <w:r w:rsidRPr="00336858">
        <w:rPr>
          <w:rStyle w:val="UnderlineBold"/>
          <w:rFonts w:cs="Arial"/>
          <w:highlight w:val="yellow"/>
        </w:rPr>
        <w:t>nationalist/genocidal ideology</w:t>
      </w:r>
      <w:r w:rsidRPr="00336858">
        <w:rPr>
          <w:rStyle w:val="UnderlineBold"/>
          <w:rFonts w:cs="Arial"/>
        </w:rPr>
        <w:t xml:space="preserve">, </w:t>
      </w:r>
      <w:r w:rsidRPr="00336858">
        <w:rPr>
          <w:rStyle w:val="UnderlineBold"/>
          <w:rFonts w:cs="Arial"/>
          <w:highlight w:val="yellow"/>
        </w:rPr>
        <w:t>and helped along by the structural and institutional shortcomings of the societies</w:t>
      </w:r>
      <w:r w:rsidRPr="00336858">
        <w:rPr>
          <w:rFonts w:cs="Arial"/>
          <w:sz w:val="16"/>
        </w:rPr>
        <w:t xml:space="preserve">. 25. </w:t>
      </w:r>
      <w:r w:rsidRPr="00336858">
        <w:rPr>
          <w:rStyle w:val="StyleBoldUnderline"/>
          <w:rFonts w:cs="Arial"/>
        </w:rPr>
        <w:t>In Kosovo, the state-sponsored and state-condoned hate propaganda offered support for a virulent chauvinist agenda that included military and paramilitary abuses. In Rwanda, the connection between militias and racist media was even more pronounced: the media was used to disseminate instructions as to when and how to kill</w:t>
      </w:r>
      <w:r w:rsidRPr="00336858">
        <w:rPr>
          <w:rFonts w:cs="Arial"/>
          <w:sz w:val="16"/>
        </w:rPr>
        <w:t xml:space="preserve">.28 Although some of those participating in the killings were government army and militia members, many of those who joined in the killings were “peasants,”29 and the young and young adults formed a large part of the audience for such stations as Radio-Télévision Libre des Mille Collines (RTLM). Although they would not normally have engaged in the torture and killing of their fellow citizens, many claimed that the propaganda broadcast by the government radio convinced them that it was the only action to take. One such man said “I did not believe the Tutsis were coming to kills us, but when the government radio continued to broadcast that they were coming to take our land, were coming to kill the Hutus – when this was repeated over and over – I began to feel some kind of fear.”30 </w:t>
      </w:r>
      <w:r w:rsidRPr="00336858">
        <w:rPr>
          <w:rStyle w:val="StyleBoldUnderline"/>
          <w:rFonts w:cs="Arial"/>
        </w:rPr>
        <w:t>In Rwanda, the historic system of racial classification offered an easy guide for the killings</w:t>
      </w:r>
      <w:r w:rsidRPr="00336858">
        <w:rPr>
          <w:rFonts w:cs="Arial"/>
          <w:sz w:val="16"/>
        </w:rPr>
        <w:t xml:space="preserve">. </w:t>
      </w:r>
      <w:r w:rsidRPr="00336858">
        <w:rPr>
          <w:rStyle w:val="StyleBoldUnderline"/>
          <w:rFonts w:cs="Arial"/>
        </w:rPr>
        <w:t>Singling out the enemy was also easy in Kosovo because of extreme polarisation between the two groups</w:t>
      </w:r>
      <w:r w:rsidRPr="00336858">
        <w:rPr>
          <w:rFonts w:cs="Arial"/>
          <w:sz w:val="16"/>
        </w:rPr>
        <w:t xml:space="preserve">. 26. </w:t>
      </w:r>
      <w:r w:rsidRPr="00336858">
        <w:rPr>
          <w:rStyle w:val="StyleBoldUnderline"/>
          <w:rFonts w:cs="Arial"/>
        </w:rPr>
        <w:t>The racist ideology in Kosovo and Rwanda led to brutal racist acts as hate manifested itself in attempts to destroy the “other</w:t>
      </w:r>
      <w:r w:rsidRPr="00336858">
        <w:rPr>
          <w:rFonts w:cs="Arial"/>
          <w:sz w:val="16"/>
        </w:rPr>
        <w:t xml:space="preserve">.”31 Serbian and Hutu militias subjected Albanian and Tutsi women (and in some cases men) to acts of sexual violence – individual rapes, gang rapes, rapes with objects such as sharpened sticks or gun barrels and sexual mutilation. In Rwanda, Hutu militias slaughtered Tutsis en masse and in Kosovo Albanians were forcibly deported. In both cases, men, women and children civilians were murdered, imprisoned, and tortured. These acts were racist because they were made possible by the dehumanisation of the “other”; these severe and systematic violent acts were said to be necessary to “preserve” the superior group, that is the Serbs or Tutsis. These crimes were also at their core “political” as they were perpetuated, directed or sanctioned by military and political leaders with a view toward fulfilling their political goals. 27. The historical failure of the court systems to address fairly and adequately intergroup violence gave perpetrators the sense that violence for political ends was “normal” and that such actions could be undertaken with virtual impunity. </w:t>
      </w:r>
      <w:r w:rsidRPr="00336858">
        <w:rPr>
          <w:rStyle w:val="StyleBoldUnderline"/>
          <w:rFonts w:cs="Arial"/>
        </w:rPr>
        <w:t xml:space="preserve">The </w:t>
      </w:r>
      <w:r w:rsidRPr="00336858">
        <w:rPr>
          <w:rStyle w:val="StyleBoldUnderline"/>
          <w:rFonts w:cs="Arial"/>
          <w:highlight w:val="yellow"/>
        </w:rPr>
        <w:t>absence of the rule of law</w:t>
      </w:r>
      <w:r w:rsidRPr="00336858">
        <w:rPr>
          <w:rStyle w:val="StyleBoldUnderline"/>
          <w:rFonts w:cs="Arial"/>
        </w:rPr>
        <w:t xml:space="preserve">, coupled with </w:t>
      </w:r>
      <w:r w:rsidRPr="00336858">
        <w:rPr>
          <w:rStyle w:val="StyleBoldUnderline"/>
          <w:rFonts w:cs="Arial"/>
          <w:highlight w:val="yellow"/>
        </w:rPr>
        <w:t>economic deprivations and</w:t>
      </w:r>
      <w:r w:rsidRPr="00336858">
        <w:rPr>
          <w:rStyle w:val="StyleBoldUnderline"/>
          <w:rFonts w:cs="Arial"/>
        </w:rPr>
        <w:t xml:space="preserve"> a </w:t>
      </w:r>
      <w:r w:rsidRPr="00336858">
        <w:rPr>
          <w:rStyle w:val="StyleBoldUnderline"/>
          <w:rFonts w:cs="Arial"/>
          <w:highlight w:val="yellow"/>
        </w:rPr>
        <w:t>lack of democratic institutions, made Rwanda and Kosovo structurally extremely violent societies susceptible to a culture of hate</w:t>
      </w:r>
      <w:r w:rsidRPr="00336858">
        <w:rPr>
          <w:rFonts w:cs="Arial"/>
          <w:sz w:val="16"/>
        </w:rPr>
        <w:t xml:space="preserve">. </w:t>
      </w:r>
      <w:r w:rsidRPr="00336858">
        <w:rPr>
          <w:rStyle w:val="StyleBoldUnderline"/>
          <w:rFonts w:cs="Arial"/>
        </w:rPr>
        <w:t xml:space="preserve">The </w:t>
      </w:r>
      <w:r w:rsidRPr="00336858">
        <w:rPr>
          <w:rStyle w:val="StyleBoldUnderline"/>
          <w:rFonts w:cs="Arial"/>
          <w:highlight w:val="yellow"/>
        </w:rPr>
        <w:t>outbursts of murderous violence</w:t>
      </w:r>
      <w:r w:rsidRPr="00336858">
        <w:rPr>
          <w:rStyle w:val="StyleBoldUnderline"/>
          <w:rFonts w:cs="Arial"/>
        </w:rPr>
        <w:t xml:space="preserve"> then </w:t>
      </w:r>
      <w:r w:rsidRPr="00336858">
        <w:rPr>
          <w:rStyle w:val="StyleBoldUnderline"/>
          <w:rFonts w:cs="Arial"/>
          <w:highlight w:val="yellow"/>
        </w:rPr>
        <w:t>was</w:t>
      </w:r>
      <w:r w:rsidRPr="00336858">
        <w:rPr>
          <w:rStyle w:val="StyleBoldUnderline"/>
          <w:rFonts w:cs="Arial"/>
        </w:rPr>
        <w:t xml:space="preserve"> “not something new, but primarily </w:t>
      </w:r>
      <w:r w:rsidRPr="00336858">
        <w:rPr>
          <w:rStyle w:val="StyleBoldUnderline"/>
          <w:rFonts w:cs="Arial"/>
          <w:highlight w:val="yellow"/>
        </w:rPr>
        <w:t>part of a continuum of everpresent</w:t>
      </w:r>
      <w:r w:rsidRPr="00336858">
        <w:rPr>
          <w:rStyle w:val="StyleBoldUnderline"/>
          <w:rFonts w:cs="Arial"/>
        </w:rPr>
        <w:t xml:space="preserve"> </w:t>
      </w:r>
      <w:r w:rsidRPr="00336858">
        <w:rPr>
          <w:rStyle w:val="StyleBoldUnderline"/>
          <w:rFonts w:cs="Arial"/>
          <w:highlight w:val="yellow"/>
        </w:rPr>
        <w:t>violence</w:t>
      </w:r>
      <w:r w:rsidRPr="00336858">
        <w:rPr>
          <w:rStyle w:val="StyleBoldUnderline"/>
          <w:rFonts w:cs="Arial"/>
        </w:rPr>
        <w:t xml:space="preserve"> in which violence is the answer to violence, and in which victims temporarily become perpetrators and then victims again.”</w:t>
      </w:r>
      <w:r w:rsidRPr="00336858">
        <w:rPr>
          <w:rFonts w:cs="Arial"/>
          <w:sz w:val="16"/>
        </w:rPr>
        <w:t xml:space="preserve">32 </w:t>
      </w:r>
      <w:r w:rsidRPr="00336858">
        <w:rPr>
          <w:rStyle w:val="UnderlineBold"/>
          <w:rFonts w:cs="Arial"/>
          <w:highlight w:val="yellow"/>
        </w:rPr>
        <w:t>Addressing the use of racism in conflict then means addressing the underlying the structural causes of violence. Until this happens, the cycle of violence will continue</w:t>
      </w:r>
      <w:r w:rsidRPr="00336858">
        <w:rPr>
          <w:rFonts w:cs="Arial"/>
        </w:rPr>
        <w:t>.</w:t>
      </w:r>
    </w:p>
    <w:p w:rsidR="00FB2DBF" w:rsidRDefault="00FB2DBF" w:rsidP="00FB2DBF">
      <w:pPr>
        <w:rPr>
          <w:rFonts w:cs="Arial"/>
        </w:rPr>
      </w:pPr>
    </w:p>
    <w:p w:rsidR="00466012" w:rsidRDefault="00466012" w:rsidP="00027D12"/>
    <w:p w:rsidR="00857552" w:rsidRPr="00857552" w:rsidRDefault="00857552" w:rsidP="00857552"/>
    <w:sectPr w:rsidR="00857552" w:rsidRPr="008575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18" w:rsidRDefault="00F66818" w:rsidP="005F5576">
      <w:r>
        <w:separator/>
      </w:r>
    </w:p>
  </w:endnote>
  <w:endnote w:type="continuationSeparator" w:id="0">
    <w:p w:rsidR="00F66818" w:rsidRDefault="00F6681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oudyOldStyleBT-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18" w:rsidRDefault="00F66818" w:rsidP="005F5576">
      <w:r>
        <w:separator/>
      </w:r>
    </w:p>
  </w:footnote>
  <w:footnote w:type="continuationSeparator" w:id="0">
    <w:p w:rsidR="00F66818" w:rsidRDefault="00F6681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16E11"/>
    <w:multiLevelType w:val="hybridMultilevel"/>
    <w:tmpl w:val="B8449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E5"/>
    <w:rsid w:val="00001447"/>
    <w:rsid w:val="000022F2"/>
    <w:rsid w:val="0000404E"/>
    <w:rsid w:val="000130A2"/>
    <w:rsid w:val="0001658A"/>
    <w:rsid w:val="00021F29"/>
    <w:rsid w:val="000251A6"/>
    <w:rsid w:val="00027D12"/>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13A1"/>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793"/>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66012"/>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09C9"/>
    <w:rsid w:val="005F5576"/>
    <w:rsid w:val="006014AB"/>
    <w:rsid w:val="00604D3C"/>
    <w:rsid w:val="006124D7"/>
    <w:rsid w:val="0061680A"/>
    <w:rsid w:val="00623B70"/>
    <w:rsid w:val="00632DC8"/>
    <w:rsid w:val="0063578B"/>
    <w:rsid w:val="00636B3D"/>
    <w:rsid w:val="00641025"/>
    <w:rsid w:val="00647DE1"/>
    <w:rsid w:val="006541CD"/>
    <w:rsid w:val="00660E9C"/>
    <w:rsid w:val="0066377B"/>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57552"/>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1859"/>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BE5"/>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66818"/>
    <w:rsid w:val="00F7154A"/>
    <w:rsid w:val="00F76366"/>
    <w:rsid w:val="00F805C0"/>
    <w:rsid w:val="00FB2DBF"/>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1,Heading 2 Char Char1 Char1,Heading 2 Char1 Char Char Char Char1,Hat Char,tag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Heading 2 Char Char Char Char Char,Heading 2 Char1 Char Char1,Tags Char,Head"/>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2">
    <w:name w:val="Cite 2"/>
    <w:basedOn w:val="Normal"/>
    <w:qFormat/>
    <w:rsid w:val="00354793"/>
    <w:rPr>
      <w:rFonts w:eastAsia="MS Mincho"/>
      <w:b/>
      <w:sz w:val="24"/>
      <w:szCs w:val="24"/>
      <w:u w:val="single"/>
    </w:rPr>
  </w:style>
  <w:style w:type="character" w:customStyle="1" w:styleId="UnderlineBold">
    <w:name w:val="Underline + Bold"/>
    <w:uiPriority w:val="1"/>
    <w:qFormat/>
    <w:rsid w:val="00FB2DBF"/>
    <w:rPr>
      <w:b/>
      <w:sz w:val="20"/>
      <w:u w:val="single"/>
    </w:rPr>
  </w:style>
  <w:style w:type="paragraph" w:customStyle="1" w:styleId="TagText">
    <w:name w:val="TagText"/>
    <w:basedOn w:val="Normal"/>
    <w:qFormat/>
    <w:rsid w:val="00FB2DBF"/>
    <w:rPr>
      <w:b/>
      <w:sz w:val="24"/>
    </w:rPr>
  </w:style>
  <w:style w:type="character" w:customStyle="1" w:styleId="TitleChar">
    <w:name w:val="Title Char"/>
    <w:link w:val="Title"/>
    <w:uiPriority w:val="1"/>
    <w:qFormat/>
    <w:rsid w:val="00FB2DBF"/>
    <w:rPr>
      <w:u w:val="single"/>
    </w:rPr>
  </w:style>
  <w:style w:type="paragraph" w:styleId="Title">
    <w:name w:val="Title"/>
    <w:basedOn w:val="Normal"/>
    <w:link w:val="TitleChar"/>
    <w:uiPriority w:val="1"/>
    <w:qFormat/>
    <w:rsid w:val="00FB2DBF"/>
    <w:pPr>
      <w:spacing w:before="240" w:after="60"/>
      <w:ind w:left="432" w:right="432"/>
      <w:jc w:val="center"/>
      <w:outlineLvl w:val="0"/>
    </w:pPr>
    <w:rPr>
      <w:rFonts w:asciiTheme="minorHAnsi" w:hAnsiTheme="minorHAnsi" w:cstheme="minorBidi"/>
      <w:sz w:val="22"/>
      <w:u w:val="single"/>
    </w:rPr>
  </w:style>
  <w:style w:type="character" w:customStyle="1" w:styleId="TitleChar1">
    <w:name w:val="Title Char1"/>
    <w:basedOn w:val="DefaultParagraphFont"/>
    <w:uiPriority w:val="10"/>
    <w:rsid w:val="00FB2DBF"/>
    <w:rPr>
      <w:rFonts w:asciiTheme="majorHAnsi" w:eastAsiaTheme="majorEastAsia" w:hAnsiTheme="majorHAnsi" w:cstheme="majorBidi"/>
      <w:color w:val="17365D" w:themeColor="text2" w:themeShade="BF"/>
      <w:spacing w:val="5"/>
      <w:kern w:val="28"/>
      <w:sz w:val="52"/>
      <w:szCs w:val="52"/>
    </w:rPr>
  </w:style>
  <w:style w:type="paragraph" w:customStyle="1" w:styleId="Cite">
    <w:name w:val="Cite"/>
    <w:basedOn w:val="Heading4"/>
    <w:next w:val="Normal"/>
    <w:link w:val="CiteChar"/>
    <w:qFormat/>
    <w:rsid w:val="00FB2DBF"/>
    <w:pPr>
      <w:keepNext w:val="0"/>
      <w:keepLines w:val="0"/>
      <w:tabs>
        <w:tab w:val="left" w:pos="0"/>
        <w:tab w:val="right" w:pos="11160"/>
      </w:tabs>
      <w:outlineLvl w:val="9"/>
    </w:pPr>
    <w:rPr>
      <w:rFonts w:eastAsia="Calibri" w:cs="Times New Roman"/>
      <w:bCs w:val="0"/>
      <w:iCs w:val="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Heading 21"/>
    <w:basedOn w:val="DefaultParagraphFont"/>
    <w:link w:val="Cite"/>
    <w:qFormat/>
    <w:rsid w:val="00FB2DBF"/>
    <w:rPr>
      <w:rFonts w:ascii="Arial" w:hAnsi="Arial" w:cs="Times New Roman"/>
      <w:b/>
      <w:sz w:val="24"/>
      <w:u w:val="single"/>
    </w:rPr>
  </w:style>
  <w:style w:type="character" w:customStyle="1" w:styleId="StyleStyleBold12pt">
    <w:name w:val="Style Style Bold + 12 pt"/>
    <w:aliases w:val="Style Style Bold,Style Style Bold + 12pt,Style Style + 12 pt,Style Style Bo... +"/>
    <w:uiPriority w:val="1"/>
    <w:qFormat/>
    <w:rsid w:val="00027D12"/>
    <w:rPr>
      <w:b/>
      <w:bCs/>
      <w:sz w:val="24"/>
      <w:u w:val="single"/>
    </w:rPr>
  </w:style>
  <w:style w:type="paragraph" w:customStyle="1" w:styleId="CiteReal">
    <w:name w:val="Cite Real"/>
    <w:basedOn w:val="Normal"/>
    <w:next w:val="Normal"/>
    <w:qFormat/>
    <w:rsid w:val="00027D12"/>
    <w:rPr>
      <w:rFonts w:eastAsia="MS Mincho"/>
      <w:b/>
      <w:sz w:val="24"/>
      <w:szCs w:val="24"/>
      <w:u w:val="single"/>
    </w:rPr>
  </w:style>
  <w:style w:type="character" w:customStyle="1" w:styleId="underline">
    <w:name w:val="underline"/>
    <w:link w:val="textbold"/>
    <w:qFormat/>
    <w:rsid w:val="00A31859"/>
    <w:rPr>
      <w:rFonts w:cs="Times New Roman"/>
      <w:b/>
      <w:u w:val="single"/>
    </w:rPr>
  </w:style>
  <w:style w:type="paragraph" w:customStyle="1" w:styleId="tag">
    <w:name w:val="tag"/>
    <w:basedOn w:val="Normal"/>
    <w:next w:val="Normal"/>
    <w:qFormat/>
    <w:rsid w:val="00A31859"/>
    <w:rPr>
      <w:rFonts w:ascii="Calibri" w:eastAsia="Cambria" w:hAnsi="Calibri"/>
      <w:b/>
      <w:sz w:val="24"/>
      <w:szCs w:val="20"/>
    </w:rPr>
  </w:style>
  <w:style w:type="paragraph" w:customStyle="1" w:styleId="textbold">
    <w:name w:val="text bold"/>
    <w:basedOn w:val="Normal"/>
    <w:link w:val="underline"/>
    <w:rsid w:val="00A31859"/>
    <w:pPr>
      <w:ind w:left="720"/>
      <w:jc w:val="both"/>
    </w:pPr>
    <w:rPr>
      <w:rFonts w:asciiTheme="minorHAnsi" w:hAnsiTheme="minorHAnsi"/>
      <w:b/>
      <w:sz w:val="22"/>
      <w:u w:val="single"/>
    </w:rPr>
  </w:style>
  <w:style w:type="character" w:styleId="HTMLCite">
    <w:name w:val="HTML Cite"/>
    <w:uiPriority w:val="99"/>
    <w:rsid w:val="00A31859"/>
    <w:rPr>
      <w:i/>
      <w:iCs/>
    </w:rPr>
  </w:style>
  <w:style w:type="character" w:customStyle="1" w:styleId="slug-pub-date">
    <w:name w:val="slug-pub-date"/>
    <w:basedOn w:val="DefaultParagraphFont"/>
    <w:rsid w:val="00A31859"/>
  </w:style>
  <w:style w:type="character" w:customStyle="1" w:styleId="slug-vol">
    <w:name w:val="slug-vol"/>
    <w:basedOn w:val="DefaultParagraphFont"/>
    <w:rsid w:val="00A31859"/>
  </w:style>
  <w:style w:type="character" w:customStyle="1" w:styleId="slug-issue">
    <w:name w:val="slug-issue"/>
    <w:basedOn w:val="DefaultParagraphFont"/>
    <w:rsid w:val="00A31859"/>
  </w:style>
  <w:style w:type="character" w:customStyle="1" w:styleId="slug-pages">
    <w:name w:val="slug-pages"/>
    <w:basedOn w:val="DefaultParagraphFont"/>
    <w:rsid w:val="00A31859"/>
  </w:style>
  <w:style w:type="paragraph" w:styleId="DocumentMap">
    <w:name w:val="Document Map"/>
    <w:basedOn w:val="Normal"/>
    <w:link w:val="DocumentMapChar"/>
    <w:uiPriority w:val="99"/>
    <w:semiHidden/>
    <w:rsid w:val="00A3185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31859"/>
    <w:rPr>
      <w:rFonts w:ascii="Lucida Grande" w:hAnsi="Lucida Grande" w:cs="Lucida Grande"/>
      <w:sz w:val="24"/>
      <w:szCs w:val="24"/>
    </w:rPr>
  </w:style>
  <w:style w:type="paragraph" w:customStyle="1" w:styleId="card">
    <w:name w:val="card"/>
    <w:basedOn w:val="Normal"/>
    <w:link w:val="cardChar"/>
    <w:uiPriority w:val="1"/>
    <w:qFormat/>
    <w:rsid w:val="00A31859"/>
    <w:pPr>
      <w:ind w:right="288"/>
    </w:pPr>
    <w:rPr>
      <w:szCs w:val="20"/>
    </w:rPr>
  </w:style>
  <w:style w:type="character" w:customStyle="1" w:styleId="cardChar">
    <w:name w:val="card Char"/>
    <w:link w:val="card"/>
    <w:uiPriority w:val="1"/>
    <w:rsid w:val="00A31859"/>
    <w:rPr>
      <w:rFonts w:ascii="Arial" w:hAnsi="Arial" w:cs="Times New Roman"/>
      <w:sz w:val="20"/>
      <w:szCs w:val="20"/>
    </w:rPr>
  </w:style>
  <w:style w:type="character" w:customStyle="1" w:styleId="Box">
    <w:name w:val="Box"/>
    <w:uiPriority w:val="1"/>
    <w:qFormat/>
    <w:rsid w:val="00A31859"/>
    <w:rPr>
      <w:b/>
      <w:u w:val="single"/>
      <w:bdr w:val="single" w:sz="4" w:space="0" w:color="auto"/>
    </w:rPr>
  </w:style>
  <w:style w:type="paragraph" w:customStyle="1" w:styleId="NormalText">
    <w:name w:val="Normal Text"/>
    <w:basedOn w:val="Normal"/>
    <w:link w:val="NormalTextChar"/>
    <w:autoRedefine/>
    <w:rsid w:val="00A31859"/>
    <w:pPr>
      <w:jc w:val="both"/>
    </w:pPr>
    <w:rPr>
      <w:rFonts w:ascii="Times New Roman" w:eastAsia="Times New Roman" w:hAnsi="Times New Roman"/>
      <w:szCs w:val="26"/>
      <w:lang w:eastAsia="ja-JP"/>
    </w:rPr>
  </w:style>
  <w:style w:type="character" w:customStyle="1" w:styleId="NormalTextChar">
    <w:name w:val="Normal Text Char"/>
    <w:link w:val="NormalText"/>
    <w:rsid w:val="00A31859"/>
    <w:rPr>
      <w:rFonts w:ascii="Times New Roman" w:eastAsia="Times New Roman" w:hAnsi="Times New Roman" w:cs="Times New Roman"/>
      <w:sz w:val="20"/>
      <w:szCs w:val="26"/>
      <w:lang w:eastAsia="ja-JP"/>
    </w:rPr>
  </w:style>
  <w:style w:type="paragraph" w:styleId="ListParagraph">
    <w:name w:val="List Paragraph"/>
    <w:basedOn w:val="Normal"/>
    <w:uiPriority w:val="34"/>
    <w:semiHidden/>
    <w:rsid w:val="00A31859"/>
    <w:pPr>
      <w:ind w:left="720"/>
      <w:contextualSpacing/>
    </w:pPr>
  </w:style>
  <w:style w:type="character" w:customStyle="1" w:styleId="Heading4Char1">
    <w:name w:val="Heading 4 Char1"/>
    <w:aliases w:val="Underlined Char1,small text Char,Big card Char1"/>
    <w:rsid w:val="00A31859"/>
    <w:rPr>
      <w:rFonts w:ascii="Garamond" w:hAnsi="Garamond"/>
      <w:szCs w:val="28"/>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1,Heading 2 Char Char1 Char1,Heading 2 Char1 Char Char Char Char1,Hat Char,tag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Heading 2 Char Char Char Char Char,Heading 2 Char1 Char Char1,Tags Char,Head"/>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2">
    <w:name w:val="Cite 2"/>
    <w:basedOn w:val="Normal"/>
    <w:qFormat/>
    <w:rsid w:val="00354793"/>
    <w:rPr>
      <w:rFonts w:eastAsia="MS Mincho"/>
      <w:b/>
      <w:sz w:val="24"/>
      <w:szCs w:val="24"/>
      <w:u w:val="single"/>
    </w:rPr>
  </w:style>
  <w:style w:type="character" w:customStyle="1" w:styleId="UnderlineBold">
    <w:name w:val="Underline + Bold"/>
    <w:uiPriority w:val="1"/>
    <w:qFormat/>
    <w:rsid w:val="00FB2DBF"/>
    <w:rPr>
      <w:b/>
      <w:sz w:val="20"/>
      <w:u w:val="single"/>
    </w:rPr>
  </w:style>
  <w:style w:type="paragraph" w:customStyle="1" w:styleId="TagText">
    <w:name w:val="TagText"/>
    <w:basedOn w:val="Normal"/>
    <w:qFormat/>
    <w:rsid w:val="00FB2DBF"/>
    <w:rPr>
      <w:b/>
      <w:sz w:val="24"/>
    </w:rPr>
  </w:style>
  <w:style w:type="character" w:customStyle="1" w:styleId="TitleChar">
    <w:name w:val="Title Char"/>
    <w:link w:val="Title"/>
    <w:uiPriority w:val="1"/>
    <w:qFormat/>
    <w:rsid w:val="00FB2DBF"/>
    <w:rPr>
      <w:u w:val="single"/>
    </w:rPr>
  </w:style>
  <w:style w:type="paragraph" w:styleId="Title">
    <w:name w:val="Title"/>
    <w:basedOn w:val="Normal"/>
    <w:link w:val="TitleChar"/>
    <w:uiPriority w:val="1"/>
    <w:qFormat/>
    <w:rsid w:val="00FB2DBF"/>
    <w:pPr>
      <w:spacing w:before="240" w:after="60"/>
      <w:ind w:left="432" w:right="432"/>
      <w:jc w:val="center"/>
      <w:outlineLvl w:val="0"/>
    </w:pPr>
    <w:rPr>
      <w:rFonts w:asciiTheme="minorHAnsi" w:hAnsiTheme="minorHAnsi" w:cstheme="minorBidi"/>
      <w:sz w:val="22"/>
      <w:u w:val="single"/>
    </w:rPr>
  </w:style>
  <w:style w:type="character" w:customStyle="1" w:styleId="TitleChar1">
    <w:name w:val="Title Char1"/>
    <w:basedOn w:val="DefaultParagraphFont"/>
    <w:uiPriority w:val="10"/>
    <w:rsid w:val="00FB2DBF"/>
    <w:rPr>
      <w:rFonts w:asciiTheme="majorHAnsi" w:eastAsiaTheme="majorEastAsia" w:hAnsiTheme="majorHAnsi" w:cstheme="majorBidi"/>
      <w:color w:val="17365D" w:themeColor="text2" w:themeShade="BF"/>
      <w:spacing w:val="5"/>
      <w:kern w:val="28"/>
      <w:sz w:val="52"/>
      <w:szCs w:val="52"/>
    </w:rPr>
  </w:style>
  <w:style w:type="paragraph" w:customStyle="1" w:styleId="Cite">
    <w:name w:val="Cite"/>
    <w:basedOn w:val="Heading4"/>
    <w:next w:val="Normal"/>
    <w:link w:val="CiteChar"/>
    <w:qFormat/>
    <w:rsid w:val="00FB2DBF"/>
    <w:pPr>
      <w:keepNext w:val="0"/>
      <w:keepLines w:val="0"/>
      <w:tabs>
        <w:tab w:val="left" w:pos="0"/>
        <w:tab w:val="right" w:pos="11160"/>
      </w:tabs>
      <w:outlineLvl w:val="9"/>
    </w:pPr>
    <w:rPr>
      <w:rFonts w:eastAsia="Calibri" w:cs="Times New Roman"/>
      <w:bCs w:val="0"/>
      <w:iCs w:val="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Heading 21"/>
    <w:basedOn w:val="DefaultParagraphFont"/>
    <w:link w:val="Cite"/>
    <w:qFormat/>
    <w:rsid w:val="00FB2DBF"/>
    <w:rPr>
      <w:rFonts w:ascii="Arial" w:hAnsi="Arial" w:cs="Times New Roman"/>
      <w:b/>
      <w:sz w:val="24"/>
      <w:u w:val="single"/>
    </w:rPr>
  </w:style>
  <w:style w:type="character" w:customStyle="1" w:styleId="StyleStyleBold12pt">
    <w:name w:val="Style Style Bold + 12 pt"/>
    <w:aliases w:val="Style Style Bold,Style Style Bold + 12pt,Style Style + 12 pt,Style Style Bo... +"/>
    <w:uiPriority w:val="1"/>
    <w:qFormat/>
    <w:rsid w:val="00027D12"/>
    <w:rPr>
      <w:b/>
      <w:bCs/>
      <w:sz w:val="24"/>
      <w:u w:val="single"/>
    </w:rPr>
  </w:style>
  <w:style w:type="paragraph" w:customStyle="1" w:styleId="CiteReal">
    <w:name w:val="Cite Real"/>
    <w:basedOn w:val="Normal"/>
    <w:next w:val="Normal"/>
    <w:qFormat/>
    <w:rsid w:val="00027D12"/>
    <w:rPr>
      <w:rFonts w:eastAsia="MS Mincho"/>
      <w:b/>
      <w:sz w:val="24"/>
      <w:szCs w:val="24"/>
      <w:u w:val="single"/>
    </w:rPr>
  </w:style>
  <w:style w:type="character" w:customStyle="1" w:styleId="underline">
    <w:name w:val="underline"/>
    <w:link w:val="textbold"/>
    <w:qFormat/>
    <w:rsid w:val="00A31859"/>
    <w:rPr>
      <w:rFonts w:cs="Times New Roman"/>
      <w:b/>
      <w:u w:val="single"/>
    </w:rPr>
  </w:style>
  <w:style w:type="paragraph" w:customStyle="1" w:styleId="tag">
    <w:name w:val="tag"/>
    <w:basedOn w:val="Normal"/>
    <w:next w:val="Normal"/>
    <w:qFormat/>
    <w:rsid w:val="00A31859"/>
    <w:rPr>
      <w:rFonts w:ascii="Calibri" w:eastAsia="Cambria" w:hAnsi="Calibri"/>
      <w:b/>
      <w:sz w:val="24"/>
      <w:szCs w:val="20"/>
    </w:rPr>
  </w:style>
  <w:style w:type="paragraph" w:customStyle="1" w:styleId="textbold">
    <w:name w:val="text bold"/>
    <w:basedOn w:val="Normal"/>
    <w:link w:val="underline"/>
    <w:rsid w:val="00A31859"/>
    <w:pPr>
      <w:ind w:left="720"/>
      <w:jc w:val="both"/>
    </w:pPr>
    <w:rPr>
      <w:rFonts w:asciiTheme="minorHAnsi" w:hAnsiTheme="minorHAnsi"/>
      <w:b/>
      <w:sz w:val="22"/>
      <w:u w:val="single"/>
    </w:rPr>
  </w:style>
  <w:style w:type="character" w:styleId="HTMLCite">
    <w:name w:val="HTML Cite"/>
    <w:uiPriority w:val="99"/>
    <w:rsid w:val="00A31859"/>
    <w:rPr>
      <w:i/>
      <w:iCs/>
    </w:rPr>
  </w:style>
  <w:style w:type="character" w:customStyle="1" w:styleId="slug-pub-date">
    <w:name w:val="slug-pub-date"/>
    <w:basedOn w:val="DefaultParagraphFont"/>
    <w:rsid w:val="00A31859"/>
  </w:style>
  <w:style w:type="character" w:customStyle="1" w:styleId="slug-vol">
    <w:name w:val="slug-vol"/>
    <w:basedOn w:val="DefaultParagraphFont"/>
    <w:rsid w:val="00A31859"/>
  </w:style>
  <w:style w:type="character" w:customStyle="1" w:styleId="slug-issue">
    <w:name w:val="slug-issue"/>
    <w:basedOn w:val="DefaultParagraphFont"/>
    <w:rsid w:val="00A31859"/>
  </w:style>
  <w:style w:type="character" w:customStyle="1" w:styleId="slug-pages">
    <w:name w:val="slug-pages"/>
    <w:basedOn w:val="DefaultParagraphFont"/>
    <w:rsid w:val="00A31859"/>
  </w:style>
  <w:style w:type="paragraph" w:styleId="DocumentMap">
    <w:name w:val="Document Map"/>
    <w:basedOn w:val="Normal"/>
    <w:link w:val="DocumentMapChar"/>
    <w:uiPriority w:val="99"/>
    <w:semiHidden/>
    <w:rsid w:val="00A3185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31859"/>
    <w:rPr>
      <w:rFonts w:ascii="Lucida Grande" w:hAnsi="Lucida Grande" w:cs="Lucida Grande"/>
      <w:sz w:val="24"/>
      <w:szCs w:val="24"/>
    </w:rPr>
  </w:style>
  <w:style w:type="paragraph" w:customStyle="1" w:styleId="card">
    <w:name w:val="card"/>
    <w:basedOn w:val="Normal"/>
    <w:link w:val="cardChar"/>
    <w:uiPriority w:val="1"/>
    <w:qFormat/>
    <w:rsid w:val="00A31859"/>
    <w:pPr>
      <w:ind w:right="288"/>
    </w:pPr>
    <w:rPr>
      <w:szCs w:val="20"/>
    </w:rPr>
  </w:style>
  <w:style w:type="character" w:customStyle="1" w:styleId="cardChar">
    <w:name w:val="card Char"/>
    <w:link w:val="card"/>
    <w:uiPriority w:val="1"/>
    <w:rsid w:val="00A31859"/>
    <w:rPr>
      <w:rFonts w:ascii="Arial" w:hAnsi="Arial" w:cs="Times New Roman"/>
      <w:sz w:val="20"/>
      <w:szCs w:val="20"/>
    </w:rPr>
  </w:style>
  <w:style w:type="character" w:customStyle="1" w:styleId="Box">
    <w:name w:val="Box"/>
    <w:uiPriority w:val="1"/>
    <w:qFormat/>
    <w:rsid w:val="00A31859"/>
    <w:rPr>
      <w:b/>
      <w:u w:val="single"/>
      <w:bdr w:val="single" w:sz="4" w:space="0" w:color="auto"/>
    </w:rPr>
  </w:style>
  <w:style w:type="paragraph" w:customStyle="1" w:styleId="NormalText">
    <w:name w:val="Normal Text"/>
    <w:basedOn w:val="Normal"/>
    <w:link w:val="NormalTextChar"/>
    <w:autoRedefine/>
    <w:rsid w:val="00A31859"/>
    <w:pPr>
      <w:jc w:val="both"/>
    </w:pPr>
    <w:rPr>
      <w:rFonts w:ascii="Times New Roman" w:eastAsia="Times New Roman" w:hAnsi="Times New Roman"/>
      <w:szCs w:val="26"/>
      <w:lang w:eastAsia="ja-JP"/>
    </w:rPr>
  </w:style>
  <w:style w:type="character" w:customStyle="1" w:styleId="NormalTextChar">
    <w:name w:val="Normal Text Char"/>
    <w:link w:val="NormalText"/>
    <w:rsid w:val="00A31859"/>
    <w:rPr>
      <w:rFonts w:ascii="Times New Roman" w:eastAsia="Times New Roman" w:hAnsi="Times New Roman" w:cs="Times New Roman"/>
      <w:sz w:val="20"/>
      <w:szCs w:val="26"/>
      <w:lang w:eastAsia="ja-JP"/>
    </w:rPr>
  </w:style>
  <w:style w:type="paragraph" w:styleId="ListParagraph">
    <w:name w:val="List Paragraph"/>
    <w:basedOn w:val="Normal"/>
    <w:uiPriority w:val="34"/>
    <w:semiHidden/>
    <w:rsid w:val="00A31859"/>
    <w:pPr>
      <w:ind w:left="720"/>
      <w:contextualSpacing/>
    </w:pPr>
  </w:style>
  <w:style w:type="character" w:customStyle="1" w:styleId="Heading4Char1">
    <w:name w:val="Heading 4 Char1"/>
    <w:aliases w:val="Underlined Char1,small text Char,Big card Char1"/>
    <w:rsid w:val="00A31859"/>
    <w:rPr>
      <w:rFonts w:ascii="Garamond" w:hAnsi="Garamond"/>
      <w:szCs w:val="28"/>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untingtonnews.net/14446" TargetMode="External"/><Relationship Id="rId18" Type="http://schemas.openxmlformats.org/officeDocument/2006/relationships/hyperlink" Target="http://www.dtic.mil/cgi-bin/GetTRDoc?AD=ADA518674" TargetMode="External"/><Relationship Id="rId26" Type="http://schemas.openxmlformats.org/officeDocument/2006/relationships/hyperlink" Target="http://www.ananuclear.org/Issues/PlutoniumFuelMOX/tabid/75/articleType/ArticleView/articleId/558/Default.aspx" TargetMode="External"/><Relationship Id="rId39" Type="http://schemas.openxmlformats.org/officeDocument/2006/relationships/hyperlink" Target="http://www.jewishtribune.ca/tribune/jt-050825-05.html" TargetMode="External"/><Relationship Id="rId3" Type="http://schemas.openxmlformats.org/officeDocument/2006/relationships/customXml" Target="../customXml/item3.xml"/><Relationship Id="rId21" Type="http://schemas.openxmlformats.org/officeDocument/2006/relationships/hyperlink" Target="http://www-pub.iaea.org/MTCD/publications/PDF/te_1561_web.pdf" TargetMode="External"/><Relationship Id="rId34" Type="http://schemas.openxmlformats.org/officeDocument/2006/relationships/hyperlink" Target="http://www.audubonmagazine.org/articles/living/has-environment-become-non-issue-2012-presidential-race"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ndu.edu/press/lib/pdf/StrForum/SF-262.pdf" TargetMode="External"/><Relationship Id="rId17" Type="http://schemas.openxmlformats.org/officeDocument/2006/relationships/hyperlink" Target="http://www.cleangangaportal.org/node/44" TargetMode="External"/><Relationship Id="rId25" Type="http://schemas.openxmlformats.org/officeDocument/2006/relationships/hyperlink" Target="http://www.catf.us/blogs/ahead/2012/05/29/dod-a-model-for-energy-innovation/" TargetMode="External"/><Relationship Id="rId33" Type="http://schemas.openxmlformats.org/officeDocument/2006/relationships/hyperlink" Target="http://www.tnr.com/blog/electionate/107974/obamas-college-voter-trump-card" TargetMode="External"/><Relationship Id="rId38" Type="http://schemas.openxmlformats.org/officeDocument/2006/relationships/hyperlink" Target="http://ansnuclearcafe.org/2012/05/07/congressional-debate-over-terms-of-future-123-agreements/" TargetMode="External"/><Relationship Id="rId2" Type="http://schemas.openxmlformats.org/officeDocument/2006/relationships/customXml" Target="../customXml/item2.xml"/><Relationship Id="rId16" Type="http://schemas.openxmlformats.org/officeDocument/2006/relationships/hyperlink" Target="http://www.inthesetimes.com/issue/26/25/culture1.shtml" TargetMode="External"/><Relationship Id="rId20" Type="http://schemas.openxmlformats.org/officeDocument/2006/relationships/hyperlink" Target="http://www.siasat.pk/forum/showthread.php?77008-Water-Crisis-can-Trigger-Nuclear-War-in-South-Asia" TargetMode="External"/><Relationship Id="rId29" Type="http://schemas.openxmlformats.org/officeDocument/2006/relationships/hyperlink" Target="http://www2.timesdispatch.com/news/commentary/2012/sep/09/tdcomm03-what-the-uranium-mining-study-said-and-di-ar-21878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bipartisanpolicy.org/sites/default/files/Energy%20Innovation%20at%20DoD.pdf" TargetMode="External"/><Relationship Id="rId32" Type="http://schemas.openxmlformats.org/officeDocument/2006/relationships/hyperlink" Target="http://www.washingtonpost.com/blogs/post-partisan/post/obama-lost-the-first-debate-but-he-will-still-win-the-election/2012/10/04/9c3b7eb8-0deb-11e2-bd1a-b868e65d57eb_blog.html" TargetMode="External"/><Relationship Id="rId37" Type="http://schemas.openxmlformats.org/officeDocument/2006/relationships/hyperlink" Target="http://www.thenation.com/blog/170356/turkeys-nato-trap-obama" TargetMode="External"/><Relationship Id="rId40" Type="http://schemas.openxmlformats.org/officeDocument/2006/relationships/hyperlink" Target="http://www.voxfux.com/features/malthusian_theory/malthusian_theory.htm" TargetMode="External"/><Relationship Id="rId5" Type="http://schemas.openxmlformats.org/officeDocument/2006/relationships/numbering" Target="numbering.xml"/><Relationship Id="rId15" Type="http://schemas.openxmlformats.org/officeDocument/2006/relationships/hyperlink" Target="http://www.cleangangaportal.org/node/44" TargetMode="External"/><Relationship Id="rId23" Type="http://schemas.openxmlformats.org/officeDocument/2006/relationships/hyperlink" Target="http://www.ndu.edu/press/lib/pdf/StrForum/SF-262.pdf" TargetMode="External"/><Relationship Id="rId28" Type="http://schemas.openxmlformats.org/officeDocument/2006/relationships/hyperlink" Target="http://www.masterresource.org/2010/04/population-consumption-carbon-emissions-and-human-well-being-in-the-age-of-industrialization-part-iii-have-higher-us-population-consumption-and-newer-technologies-reduced-well-being/" TargetMode="External"/><Relationship Id="rId36" Type="http://schemas.openxmlformats.org/officeDocument/2006/relationships/hyperlink" Target="http://blogs.platts.com/2012/09/27/energy_campaign/" TargetMode="External"/><Relationship Id="rId10" Type="http://schemas.openxmlformats.org/officeDocument/2006/relationships/footnotes" Target="footnotes.xml"/><Relationship Id="rId19" Type="http://schemas.openxmlformats.org/officeDocument/2006/relationships/hyperlink" Target="http://www.cleangangaportal.org/node/44" TargetMode="External"/><Relationship Id="rId31" Type="http://schemas.openxmlformats.org/officeDocument/2006/relationships/hyperlink" Target="http://www.turkishweekly.net/news/141414/romney%C3%ADs-tough-russia-rhetoric-an-election-ploy-analysts-sa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2" Type="http://schemas.openxmlformats.org/officeDocument/2006/relationships/hyperlink" Target="http://www.ans.org/pubs/magazines/nn/docs/2007-4-3.pdf" TargetMode="External"/><Relationship Id="rId27" Type="http://schemas.openxmlformats.org/officeDocument/2006/relationships/hyperlink" Target="http://thebreakthrough.org/archive/the_long_death_of_environmenta" TargetMode="External"/><Relationship Id="rId30" Type="http://schemas.openxmlformats.org/officeDocument/2006/relationships/hyperlink" Target="mailto:kimberlytallbear@iiirm.org" TargetMode="External"/><Relationship Id="rId35" Type="http://schemas.openxmlformats.org/officeDocument/2006/relationships/hyperlink" Target="http://dailycaller.com/2011/08/30/obama-still-has-green-energy-vote-for-20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A6C56-DEA5-4C7A-9375-5999F08D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39688</Words>
  <Characters>226227</Characters>
  <Application>Microsoft Office Word</Application>
  <DocSecurity>0</DocSecurity>
  <Lines>1885</Lines>
  <Paragraphs>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2012-10-07T20:47:00Z</dcterms:created>
  <dcterms:modified xsi:type="dcterms:W3CDTF">2012-10-07T20:47:00Z</dcterms:modified>
</cp:coreProperties>
</file>