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A82F34" w:rsidRDefault="00A82F34" w:rsidP="00A82F34">
      <w:pPr>
        <w:pStyle w:val="Heading2"/>
      </w:pPr>
      <w:r>
        <w:t>1NC</w:t>
      </w:r>
    </w:p>
    <w:p w:rsidR="00A82F34" w:rsidRDefault="00A82F34" w:rsidP="00A82F34">
      <w:pPr>
        <w:pStyle w:val="Heading3"/>
      </w:pPr>
      <w:r>
        <w:t>T</w:t>
      </w:r>
    </w:p>
    <w:p w:rsidR="00A82F34" w:rsidRPr="00F6515E" w:rsidRDefault="00A82F34" w:rsidP="00A82F34">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energy production—</w:t>
      </w:r>
      <w:r w:rsidRPr="00F6515E">
        <w:t>‘resolved’ means to enact a policy by law.</w:t>
      </w:r>
    </w:p>
    <w:p w:rsidR="00A82F34" w:rsidRPr="00F15F6B" w:rsidRDefault="00A82F34" w:rsidP="00A82F34">
      <w:r w:rsidRPr="00686F9D">
        <w:rPr>
          <w:rStyle w:val="StyleStyleBold12pt"/>
        </w:rPr>
        <w:t>Words and Phrases 64</w:t>
      </w:r>
      <w:r>
        <w:t xml:space="preserve"> </w:t>
      </w:r>
      <w:r w:rsidRPr="00F15F6B">
        <w:t>(Permanent Edition)</w:t>
      </w:r>
    </w:p>
    <w:p w:rsidR="00A82F34" w:rsidRPr="00385721" w:rsidRDefault="00A82F34" w:rsidP="00A82F34"/>
    <w:p w:rsidR="00A82F34" w:rsidRPr="00612DA3" w:rsidRDefault="00A82F34" w:rsidP="00A82F34">
      <w:pPr>
        <w:rPr>
          <w:sz w:val="16"/>
        </w:rPr>
      </w:pPr>
      <w:r w:rsidRPr="00C5298A">
        <w:rPr>
          <w:rStyle w:val="StyleBoldUnderline"/>
          <w:highlight w:val="yellow"/>
        </w:rPr>
        <w:t xml:space="preserve">Definition of </w:t>
      </w:r>
      <w:r w:rsidRPr="00686F9D">
        <w:rPr>
          <w:rStyle w:val="StyleBoldUnderline"/>
        </w:rPr>
        <w:t>the word “</w:t>
      </w:r>
      <w:r w:rsidRPr="00C5298A">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StyleBoldUnderline"/>
          <w:highlight w:val="yellow"/>
        </w:rPr>
        <w:t xml:space="preserve">is “to express </w:t>
      </w:r>
      <w:r w:rsidRPr="00686F9D">
        <w:rPr>
          <w:rStyle w:val="StyleBoldUnderline"/>
        </w:rPr>
        <w:t xml:space="preserve">an opinion or determination </w:t>
      </w:r>
      <w:r w:rsidRPr="00C5298A">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C5298A">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C5298A">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StyleBoldUnderline"/>
          <w:highlight w:val="yellow"/>
        </w:rPr>
        <w:t>to</w:t>
      </w:r>
      <w:r w:rsidRPr="00686F9D">
        <w:rPr>
          <w:rStyle w:val="StyleBoldUnderline"/>
        </w:rPr>
        <w:t xml:space="preserve"> the word “</w:t>
      </w:r>
      <w:r w:rsidRPr="00C5298A">
        <w:rPr>
          <w:rStyle w:val="StyleBoldUnderline"/>
          <w:highlight w:val="yellow"/>
        </w:rPr>
        <w:t>enact</w:t>
      </w:r>
      <w:r w:rsidRPr="00686F9D">
        <w:rPr>
          <w:rStyle w:val="StyleBoldUnderline"/>
        </w:rPr>
        <w:t xml:space="preserve">,” </w:t>
      </w:r>
      <w:r w:rsidRPr="00C5298A">
        <w:rPr>
          <w:rStyle w:val="StyleBoldUnderline"/>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C5298A">
        <w:rPr>
          <w:rStyle w:val="StyleBoldUnderline"/>
          <w:highlight w:val="yellow"/>
        </w:rPr>
        <w:t xml:space="preserve">as </w:t>
      </w:r>
      <w:r w:rsidRPr="00686F9D">
        <w:rPr>
          <w:rStyle w:val="StyleBoldUnderline"/>
        </w:rPr>
        <w:t>meaning “</w:t>
      </w:r>
      <w:r w:rsidRPr="00C5298A">
        <w:rPr>
          <w:rStyle w:val="StyleBoldUnderline"/>
          <w:highlight w:val="yellow"/>
        </w:rPr>
        <w:t>to establish by law</w:t>
      </w:r>
      <w:r w:rsidRPr="00612DA3">
        <w:rPr>
          <w:sz w:val="16"/>
        </w:rPr>
        <w:t>”</w:t>
      </w:r>
      <w:r w:rsidRPr="00612DA3">
        <w:rPr>
          <w:sz w:val="16"/>
          <w:szCs w:val="20"/>
        </w:rPr>
        <w:t>.</w:t>
      </w:r>
    </w:p>
    <w:p w:rsidR="00A82F34" w:rsidRDefault="00A82F34" w:rsidP="00A82F34"/>
    <w:p w:rsidR="00A82F34" w:rsidRPr="00F6515E" w:rsidRDefault="00A82F34" w:rsidP="00A82F34">
      <w:pPr>
        <w:pStyle w:val="Heading4"/>
      </w:pPr>
      <w:r w:rsidRPr="00F6515E">
        <w:t>B. Our interpretation is best ---</w:t>
      </w:r>
    </w:p>
    <w:p w:rsidR="00A82F34" w:rsidRPr="00F15F6B" w:rsidRDefault="00A82F34" w:rsidP="00A82F34"/>
    <w:p w:rsidR="00A82F34" w:rsidRPr="00F6515E" w:rsidRDefault="00A82F34" w:rsidP="00A82F34">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A82F34" w:rsidRPr="00F15F6B" w:rsidRDefault="00A82F34" w:rsidP="00A82F34"/>
    <w:p w:rsidR="00A82F34" w:rsidRPr="00F6515E" w:rsidRDefault="00A82F34" w:rsidP="00A82F34">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A82F34" w:rsidRPr="00F15F6B" w:rsidRDefault="00A82F34" w:rsidP="00A82F34"/>
    <w:p w:rsidR="00A82F34" w:rsidRPr="00F6515E" w:rsidRDefault="00A82F34" w:rsidP="00A82F34">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A82F34" w:rsidRPr="00F15F6B" w:rsidRDefault="00A82F34" w:rsidP="00A82F34">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A82F34" w:rsidRDefault="00A82F34" w:rsidP="00A82F34"/>
    <w:p w:rsidR="00A82F34" w:rsidRPr="00686F9D" w:rsidRDefault="00A82F34" w:rsidP="00A82F34">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C5298A">
        <w:rPr>
          <w:rStyle w:val="StyleBoldUnderline"/>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 xml:space="preserve">them, how the improvement might be achieved, </w:t>
      </w:r>
      <w:r w:rsidRPr="00C5298A">
        <w:rPr>
          <w:rStyle w:val="StyleBoldUnderline"/>
          <w:b/>
          <w:highlight w:val="yellow"/>
        </w:rPr>
        <w:t>and what the likely costs</w:t>
      </w:r>
      <w:r w:rsidRPr="00686F9D">
        <w:rPr>
          <w:rStyle w:val="StyleBoldUnderline"/>
        </w:rPr>
        <w:t xml:space="preserve">, as well as the benefits, </w:t>
      </w:r>
      <w:r w:rsidRPr="00C5298A">
        <w:rPr>
          <w:rStyle w:val="StyleBoldUnderline"/>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r w:rsidRPr="00686F9D">
        <w:rPr>
          <w:rStyle w:val="StyleBoldUnderline"/>
        </w:rPr>
        <w:t xml:space="preserve">preoccupations and </w:t>
      </w:r>
      <w:r w:rsidRPr="00C5298A">
        <w:rPr>
          <w:rStyle w:val="StyleBoldUnderline"/>
          <w:highlight w:val="yellow"/>
        </w:rPr>
        <w:t xml:space="preserve">opinions of </w:t>
      </w:r>
      <w:r w:rsidRPr="00C5298A">
        <w:rPr>
          <w:rStyle w:val="StyleBoldUnderline"/>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b/>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proofErr w:type="spellStart"/>
      <w:r w:rsidRPr="00686F9D">
        <w:rPr>
          <w:rStyle w:val="StyleBoldUnderline"/>
        </w:rPr>
        <w:t>Habermas</w:t>
      </w:r>
      <w:proofErr w:type="spellEnd"/>
      <w:r w:rsidRPr="00686F9D">
        <w:rPr>
          <w:rStyle w:val="StyleBoldUnderline"/>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w:t>
      </w:r>
      <w:proofErr w:type="spellStart"/>
      <w:r w:rsidRPr="00686F9D">
        <w:rPr>
          <w:rStyle w:val="StyleBoldUnderline"/>
        </w:rPr>
        <w:t>all too</w:t>
      </w:r>
      <w:proofErr w:type="spellEnd"/>
      <w:r w:rsidRPr="00686F9D">
        <w:rPr>
          <w:rStyle w:val="StyleBoldUnderline"/>
        </w:rPr>
        <w:t xml:space="preserve">-familiar narrative of American militarism </w:t>
      </w:r>
      <w:r w:rsidRPr="00686F9D">
        <w:rPr>
          <w:sz w:val="16"/>
          <w:szCs w:val="20"/>
        </w:rPr>
        <w:t>and imperialism is not simply disturbing</w:t>
      </w:r>
      <w:r w:rsidRPr="00686F9D">
        <w:rPr>
          <w:sz w:val="16"/>
        </w:rPr>
        <w:t xml:space="preserve">. </w:t>
      </w:r>
      <w:r w:rsidRPr="00686F9D">
        <w:rPr>
          <w:rStyle w:val="StyleBoldUnderline"/>
          <w:b/>
        </w:rPr>
        <w:t>It</w:t>
      </w:r>
      <w:r w:rsidRPr="00686F9D">
        <w:rPr>
          <w:b/>
          <w:sz w:val="16"/>
        </w:rPr>
        <w:t xml:space="preserve"> </w:t>
      </w:r>
      <w:r w:rsidRPr="00686F9D">
        <w:rPr>
          <w:rStyle w:val="StyleBoldUnderline"/>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(2)</w:t>
      </w:r>
      <w:r w:rsidRPr="00C5298A">
        <w:rPr>
          <w:sz w:val="16"/>
          <w:highlight w:val="yellow"/>
        </w:rPr>
        <w:t xml:space="preserve"> </w:t>
      </w:r>
      <w:r w:rsidRPr="00C5298A">
        <w:rPr>
          <w:rStyle w:val="StyleBoldUnderline"/>
          <w:highlight w:val="yellow"/>
        </w:rPr>
        <w:t xml:space="preserve">it fails to see that </w:t>
      </w:r>
      <w:r w:rsidRPr="00686F9D">
        <w:rPr>
          <w:rStyle w:val="StyleBoldUnderline"/>
        </w:rPr>
        <w:t xml:space="preserve">in a world of real violence and injustice, </w:t>
      </w:r>
      <w:r w:rsidRPr="00C5298A">
        <w:rPr>
          <w:rStyle w:val="StyleBoldUnderline"/>
          <w:highlight w:val="yellow"/>
        </w:rPr>
        <w:t xml:space="preserve">moral purity is </w:t>
      </w:r>
      <w:r w:rsidRPr="00686F9D">
        <w:rPr>
          <w:rStyle w:val="StyleBoldUnderline"/>
        </w:rPr>
        <w:t xml:space="preserve">not simply a form of powerlessness; it is </w:t>
      </w:r>
      <w:r w:rsidRPr="00C5298A">
        <w:rPr>
          <w:rStyle w:val="StyleBoldUnderline"/>
          <w:highlight w:val="yellow"/>
        </w:rPr>
        <w:t xml:space="preserve">often </w:t>
      </w:r>
      <w:r w:rsidRPr="00686F9D">
        <w:rPr>
          <w:rStyle w:val="StyleBoldUnderline"/>
        </w:rPr>
        <w:t xml:space="preserve">a form of </w:t>
      </w:r>
      <w:r w:rsidRPr="00C5298A">
        <w:rPr>
          <w:rStyle w:val="StyleBoldUnderline"/>
          <w:highlight w:val="yellow"/>
        </w:rPr>
        <w:t>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b/>
          <w:highlight w:val="yellow"/>
        </w:rPr>
        <w:t>it is not enough that one’s goals be sincere or idealistic; it is equally important, always, to ask about the effects of pursuing these goals</w:t>
      </w:r>
      <w:r w:rsidRPr="00C5298A">
        <w:rPr>
          <w:rStyle w:val="StyleBoldUnderline"/>
          <w:highlight w:val="yellow"/>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A82F34" w:rsidRPr="00F15F6B" w:rsidRDefault="00A82F34" w:rsidP="00A82F34"/>
    <w:p w:rsidR="00A82F34" w:rsidRPr="00F6515E" w:rsidRDefault="00A82F34" w:rsidP="00A82F34">
      <w:pPr>
        <w:pStyle w:val="Heading4"/>
      </w:pPr>
      <w:r w:rsidRPr="00F6515E">
        <w:t>C. Voting issue</w:t>
      </w:r>
      <w:r>
        <w:t>—</w:t>
      </w:r>
      <w:r w:rsidRPr="00F6515E">
        <w:t xml:space="preserve">resolving the </w:t>
      </w:r>
      <w:r>
        <w:t>topicality</w:t>
      </w:r>
      <w:r w:rsidRPr="00F6515E">
        <w:t xml:space="preserve"> is a pre-condition for debate to occur.</w:t>
      </w:r>
    </w:p>
    <w:p w:rsidR="00A82F34" w:rsidRPr="00F15F6B" w:rsidRDefault="00A82F34" w:rsidP="00A82F34">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A82F34" w:rsidRPr="00256365" w:rsidRDefault="00A82F34" w:rsidP="00A82F34"/>
    <w:p w:rsidR="00A82F34" w:rsidRPr="00686F9D" w:rsidRDefault="00A82F34" w:rsidP="00A82F34">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C5298A">
        <w:rPr>
          <w:rStyle w:val="StyleBoldUnderline"/>
          <w:highlight w:val="yellow"/>
        </w:rPr>
        <w:t xml:space="preserve">The mistake is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b/>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b/>
          <w:highlight w:val="yellow"/>
        </w:rPr>
        <w:t>if we cannot agree on the topic and terms of argument</w:t>
      </w:r>
      <w:r w:rsidRPr="00C5298A">
        <w:rPr>
          <w:rStyle w:val="StyleBoldUnderline"/>
          <w:highlight w:val="yellow"/>
        </w:rPr>
        <w:t xml:space="preserve"> </w:t>
      </w:r>
      <w:r w:rsidRPr="00C5298A">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w:t>
      </w:r>
      <w:r w:rsidRPr="00C5298A">
        <w:rPr>
          <w:rStyle w:val="StyleBoldUnderline"/>
          <w:b/>
          <w:highlight w:val="yellow"/>
        </w:rPr>
        <w:t>meaningless</w:t>
      </w:r>
      <w:r w:rsidRPr="00C5298A">
        <w:rPr>
          <w:rStyle w:val="StyleBoldUnderline"/>
          <w:highlight w:val="yellow"/>
        </w:rPr>
        <w:t xml:space="preserve">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C5298A">
        <w:rPr>
          <w:rStyle w:val="StyleBoldUnderline"/>
          <w:b/>
          <w:highlight w:val="yellow"/>
        </w:rPr>
        <w:t>debaters</w:t>
      </w:r>
      <w:r w:rsidRPr="00C5298A">
        <w:rPr>
          <w:rStyle w:val="StyleBoldUnderline"/>
          <w:highlight w:val="yellow"/>
        </w:rPr>
        <w:t xml:space="preserve"> </w:t>
      </w:r>
      <w:r w:rsidRPr="00C5298A">
        <w:rPr>
          <w:rStyle w:val="StyleBoldUnderline"/>
          <w:b/>
          <w:highlight w:val="yellow"/>
        </w:rPr>
        <w:t xml:space="preserve">must </w:t>
      </w:r>
      <w:r w:rsidRPr="00C5298A">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A82F34" w:rsidRDefault="00A82F34" w:rsidP="00A82F34"/>
    <w:p w:rsidR="00A82F34" w:rsidRDefault="00A82F34" w:rsidP="00A82F34">
      <w:pPr>
        <w:pStyle w:val="Heading4"/>
      </w:pPr>
      <w:r>
        <w:t xml:space="preserve">They’ll say that our argument is </w:t>
      </w:r>
      <w:r w:rsidRPr="00EB253A">
        <w:rPr>
          <w:u w:val="single"/>
        </w:rPr>
        <w:t>exclusionary</w:t>
      </w:r>
      <w:r>
        <w:t xml:space="preserve">, but they have excluded </w:t>
      </w:r>
      <w:r>
        <w:rPr>
          <w:u w:val="single"/>
        </w:rPr>
        <w:t>us</w:t>
      </w:r>
      <w:r>
        <w:t xml:space="preserve"> from the debate—</w:t>
      </w:r>
      <w:r w:rsidRPr="00EB253A">
        <w:rPr>
          <w:u w:val="single"/>
        </w:rPr>
        <w:t>basic fairness</w:t>
      </w:r>
      <w:r>
        <w:t xml:space="preserve"> is a reason to vote negative. </w:t>
      </w:r>
    </w:p>
    <w:p w:rsidR="00A82F34" w:rsidRDefault="00A82F34" w:rsidP="00A82F34">
      <w:r w:rsidRPr="002E681B">
        <w:rPr>
          <w:rStyle w:val="StyleStyleBold12pt"/>
        </w:rPr>
        <w:t>Galloway 7</w:t>
      </w:r>
      <w:r>
        <w:t xml:space="preserve"> — Ryan Galloway, Assistant Professor and Director of Debate at </w:t>
      </w:r>
      <w:proofErr w:type="spellStart"/>
      <w:r>
        <w:t>Samford</w:t>
      </w:r>
      <w:proofErr w:type="spellEnd"/>
      <w:r>
        <w:t xml:space="preserve">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rsidR="00A82F34" w:rsidRDefault="00A82F34" w:rsidP="00A82F34"/>
    <w:p w:rsidR="00A82F34" w:rsidRPr="000C7291" w:rsidRDefault="00A82F34" w:rsidP="00A82F34">
      <w:pPr>
        <w:rPr>
          <w:sz w:val="16"/>
        </w:rPr>
      </w:pPr>
      <w:r w:rsidRPr="000C7291">
        <w:rPr>
          <w:sz w:val="16"/>
        </w:rPr>
        <w:t xml:space="preserve">While affirmative teams often accuse the negative of using a juridical rule to exclude them, </w:t>
      </w:r>
      <w:r w:rsidRPr="00C5298A">
        <w:rPr>
          <w:rStyle w:val="StyleBoldUnderline"/>
          <w:highlight w:val="yellow"/>
        </w:rPr>
        <w:t>the aff</w:t>
      </w:r>
      <w:r w:rsidRPr="000C7291">
        <w:rPr>
          <w:rStyle w:val="StyleBoldUnderline"/>
        </w:rPr>
        <w:t>irmative</w:t>
      </w:r>
      <w:r w:rsidRPr="000C7291">
        <w:rPr>
          <w:sz w:val="16"/>
        </w:rPr>
        <w:t xml:space="preserve"> also </w:t>
      </w:r>
      <w:r w:rsidRPr="00C5298A">
        <w:rPr>
          <w:rStyle w:val="StyleBoldUnderline"/>
          <w:highlight w:val="yellow"/>
        </w:rPr>
        <w:t>relies</w:t>
      </w:r>
      <w:r w:rsidRPr="000C7291">
        <w:rPr>
          <w:rStyle w:val="StyleBoldUnderline"/>
        </w:rPr>
        <w:t xml:space="preserve"> up</w:t>
      </w:r>
      <w:r w:rsidRPr="00C5298A">
        <w:rPr>
          <w:rStyle w:val="StyleBoldUnderline"/>
          <w:highlight w:val="yellow"/>
        </w:rPr>
        <w:t xml:space="preserve">on </w:t>
      </w:r>
      <w:r w:rsidRPr="00C5298A">
        <w:rPr>
          <w:rStyle w:val="StyleBoldUnderline"/>
          <w:b/>
          <w:highlight w:val="yellow"/>
        </w:rPr>
        <w:t>an unstated rule</w:t>
      </w:r>
      <w:r w:rsidRPr="00C5298A">
        <w:rPr>
          <w:rStyle w:val="StyleBoldUnderline"/>
          <w:highlight w:val="yellow"/>
        </w:rPr>
        <w:t xml:space="preserve"> to </w:t>
      </w:r>
      <w:r w:rsidRPr="00C5298A">
        <w:rPr>
          <w:rStyle w:val="StyleBoldUnderline"/>
          <w:b/>
          <w:highlight w:val="yellow"/>
        </w:rPr>
        <w:t>exclude the neg</w:t>
      </w:r>
      <w:r w:rsidRPr="000C7291">
        <w:rPr>
          <w:rStyle w:val="StyleBoldUnderline"/>
          <w:b/>
        </w:rPr>
        <w:t>ative response</w:t>
      </w:r>
      <w:r w:rsidRPr="000C7291">
        <w:rPr>
          <w:rStyle w:val="StyleBoldUnderline"/>
        </w:rPr>
        <w:t>. This unstated but understood rule is that the negative speech act must serve to negate the affirmative act</w:t>
      </w:r>
      <w:r w:rsidRPr="000C7291">
        <w:rPr>
          <w:sz w:val="16"/>
        </w:rPr>
        <w:t xml:space="preserve">. Thus, </w:t>
      </w:r>
      <w:r w:rsidRPr="00C5298A">
        <w:rPr>
          <w:rStyle w:val="StyleBoldUnderline"/>
          <w:highlight w:val="yellow"/>
        </w:rPr>
        <w:t>aff</w:t>
      </w:r>
      <w:r w:rsidRPr="000C7291">
        <w:rPr>
          <w:rStyle w:val="StyleBoldUnderline"/>
        </w:rPr>
        <w:t xml:space="preserve">irmative </w:t>
      </w:r>
      <w:r w:rsidRPr="00C5298A">
        <w:rPr>
          <w:rStyle w:val="StyleBoldUnderline"/>
          <w:highlight w:val="yellow"/>
        </w:rPr>
        <w:t xml:space="preserve">teams often exclude </w:t>
      </w:r>
      <w:r w:rsidRPr="00C5298A">
        <w:rPr>
          <w:rStyle w:val="StyleBoldUnderline"/>
          <w:b/>
          <w:highlight w:val="yellow"/>
        </w:rPr>
        <w:t>an entire range of</w:t>
      </w:r>
      <w:r w:rsidRPr="000C7291">
        <w:rPr>
          <w:rStyle w:val="StyleBoldUnderline"/>
          <w:b/>
        </w:rPr>
        <w:t xml:space="preserve"> negative </w:t>
      </w:r>
      <w:r w:rsidRPr="00C5298A">
        <w:rPr>
          <w:rStyle w:val="StyleBoldUnderline"/>
          <w:b/>
          <w:highlight w:val="yellow"/>
        </w:rPr>
        <w:t>arguments</w:t>
      </w:r>
      <w:r w:rsidRPr="000C7291">
        <w:rPr>
          <w:rStyle w:val="StyleBoldUnderline"/>
        </w:rPr>
        <w:t>, including arguments designed to challenge the hegemony, domination, and oppression inherent in topical approaches to the resolution</w:t>
      </w:r>
      <w:r w:rsidRPr="000C7291">
        <w:rPr>
          <w:sz w:val="16"/>
        </w:rPr>
        <w:t xml:space="preserve">. Becoming more than just a ritualistic tag-line of “fairness, education, time skew, voting issue,” </w:t>
      </w:r>
      <w:r w:rsidRPr="00C5298A">
        <w:rPr>
          <w:rStyle w:val="StyleBoldUnderline"/>
          <w:b/>
          <w:highlight w:val="yellow"/>
        </w:rPr>
        <w:t>fairness exists in the implicit right to be heard in a meaningful way</w:t>
      </w:r>
      <w:r w:rsidRPr="00C5298A">
        <w:rPr>
          <w:rStyle w:val="StyleBoldUnderline"/>
          <w:highlight w:val="yellow"/>
        </w:rPr>
        <w:t>. Ground is</w:t>
      </w:r>
      <w:r w:rsidRPr="000C7291">
        <w:rPr>
          <w:rStyle w:val="StyleBoldUnderline"/>
        </w:rPr>
        <w:t xml:space="preserve"> just that—</w:t>
      </w:r>
      <w:r w:rsidRPr="00C5298A">
        <w:rPr>
          <w:rStyle w:val="StyleBoldUnderline"/>
          <w:b/>
          <w:highlight w:val="yellow"/>
        </w:rPr>
        <w:t>a ground to stand on</w:t>
      </w:r>
      <w:r w:rsidRPr="00C5298A">
        <w:rPr>
          <w:rStyle w:val="StyleBoldUnderline"/>
          <w:highlight w:val="yellow"/>
        </w:rPr>
        <w:t xml:space="preserve">, </w:t>
      </w:r>
      <w:r w:rsidRPr="00C5298A">
        <w:rPr>
          <w:rStyle w:val="StyleBoldUnderline"/>
          <w:b/>
          <w:highlight w:val="yellow"/>
        </w:rPr>
        <w:t>a ground to speak from</w:t>
      </w:r>
      <w:r w:rsidRPr="00C5298A">
        <w:rPr>
          <w:rStyle w:val="StyleBoldUnderline"/>
          <w:highlight w:val="yellow"/>
        </w:rPr>
        <w:t xml:space="preserve">, </w:t>
      </w:r>
      <w:r w:rsidRPr="00C5298A">
        <w:rPr>
          <w:rStyle w:val="StyleBoldUnderline"/>
          <w:b/>
          <w:highlight w:val="yellow"/>
        </w:rPr>
        <w:t>a ground by which to meaningfully contribute to an ongoing conversation</w:t>
      </w:r>
      <w:r w:rsidRPr="000C7291">
        <w:rPr>
          <w:sz w:val="16"/>
        </w:rPr>
        <w:t>.</w:t>
      </w:r>
    </w:p>
    <w:p w:rsidR="00A82F34" w:rsidRDefault="00A82F34" w:rsidP="00A82F34"/>
    <w:p w:rsidR="00A82F34" w:rsidRPr="002F53F1" w:rsidRDefault="00A82F34" w:rsidP="00A82F34">
      <w:pPr>
        <w:pStyle w:val="Heading4"/>
      </w:pPr>
      <w:r>
        <w:t xml:space="preserve">And </w:t>
      </w:r>
      <w:r w:rsidRPr="005822E9">
        <w:rPr>
          <w:u w:val="single"/>
        </w:rPr>
        <w:t>fairness comes first</w:t>
      </w:r>
      <w:r>
        <w:t>—</w:t>
      </w:r>
      <w:r w:rsidRPr="002F53F1">
        <w:t>absent fairness, debate as an activity would cease to exist.</w:t>
      </w:r>
    </w:p>
    <w:p w:rsidR="00A82F34" w:rsidRPr="00413880" w:rsidRDefault="00A82F34" w:rsidP="00A82F34">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A82F34" w:rsidRDefault="00A82F34" w:rsidP="00A82F34"/>
    <w:p w:rsidR="00A82F34" w:rsidRPr="000C7291" w:rsidRDefault="00A82F34" w:rsidP="00A82F34">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C5298A">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A82F34" w:rsidRDefault="00A82F34" w:rsidP="00A82F34"/>
    <w:p w:rsidR="00A82F34" w:rsidRDefault="00A82F34" w:rsidP="00A82F34">
      <w:pPr>
        <w:pStyle w:val="Heading4"/>
      </w:pPr>
      <w:r>
        <w:t xml:space="preserve">They’ll say limits are bad, but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innovation. </w:t>
      </w:r>
    </w:p>
    <w:p w:rsidR="00A82F34" w:rsidRDefault="00A82F34" w:rsidP="00A82F34">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A82F34" w:rsidRPr="00DD1C61" w:rsidRDefault="00A82F34" w:rsidP="00A82F34"/>
    <w:p w:rsidR="00A82F34" w:rsidRPr="00CD3B14" w:rsidRDefault="00A82F34" w:rsidP="00A82F34">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r w:rsidRPr="00CD3B14">
        <w:rPr>
          <w:sz w:val="16"/>
        </w:rPr>
        <w:t>.</w:t>
      </w:r>
    </w:p>
    <w:p w:rsidR="00A82F34" w:rsidRPr="00CD3B14" w:rsidRDefault="00A82F34" w:rsidP="00A82F34">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A82F34" w:rsidRPr="00CD3B14" w:rsidRDefault="00A82F34" w:rsidP="00A82F34">
      <w:pPr>
        <w:rPr>
          <w:sz w:val="16"/>
        </w:rPr>
      </w:pP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rsidR="00A82F34" w:rsidRDefault="00A82F34" w:rsidP="00A82F34"/>
    <w:p w:rsidR="00A82F34" w:rsidRPr="00AC73D7" w:rsidRDefault="00A82F34" w:rsidP="00A82F34">
      <w:pPr>
        <w:pStyle w:val="Heading4"/>
      </w:pPr>
      <w:r>
        <w:t xml:space="preserve">A </w:t>
      </w:r>
      <w:r w:rsidRPr="00A96132">
        <w:rPr>
          <w:u w:val="single"/>
        </w:rPr>
        <w:t>limited topic of discussion</w:t>
      </w:r>
      <w:r>
        <w:t xml:space="preserve"> is key to </w:t>
      </w:r>
      <w:r>
        <w:rPr>
          <w:u w:val="single"/>
        </w:rPr>
        <w:t xml:space="preserve">equitable </w:t>
      </w:r>
      <w:r w:rsidRPr="00A96132">
        <w:rPr>
          <w:u w:val="single"/>
        </w:rPr>
        <w:t>ground</w:t>
      </w:r>
      <w:r>
        <w:t xml:space="preserv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fact—T debates also solve any possible turn</w:t>
      </w:r>
    </w:p>
    <w:p w:rsidR="00A82F34" w:rsidRDefault="00A82F34" w:rsidP="00A82F34">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A82F34" w:rsidRDefault="00A82F34" w:rsidP="00A82F34"/>
    <w:p w:rsidR="00A82F34" w:rsidRPr="00D47562" w:rsidRDefault="00A82F34" w:rsidP="00A82F34">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of</w:t>
      </w:r>
      <w:r w:rsidRPr="00D47562">
        <w:rPr>
          <w:rStyle w:val="Emphasis"/>
        </w:rPr>
        <w:t xml:space="preserve"> illegal </w:t>
      </w:r>
      <w:r w:rsidRPr="00AC73D7">
        <w:rPr>
          <w:rStyle w:val="Emphasis"/>
          <w:highlight w:val="yellow"/>
        </w:rPr>
        <w:t>immigration</w:t>
      </w:r>
      <w:r w:rsidRPr="00D47562">
        <w:rPr>
          <w:sz w:val="16"/>
        </w:rPr>
        <w:t xml:space="preserve">. </w:t>
      </w:r>
      <w:r w:rsidRPr="00AC73D7">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C73D7">
        <w:rPr>
          <w:rStyle w:val="StyleBoldUnderline"/>
          <w:highlight w:val="yellow"/>
        </w:rPr>
        <w:t>Do they take job</w:t>
      </w:r>
      <w:r w:rsidRPr="00AC73D7">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A82F34" w:rsidRPr="00D47562" w:rsidRDefault="00A82F34" w:rsidP="00A82F34">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A82F34" w:rsidRPr="00D47562" w:rsidRDefault="00A82F34" w:rsidP="00A82F34">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7B5258">
        <w:rPr>
          <w:rStyle w:val="StyleBoldUnderline"/>
          <w:highlight w:val="yellow"/>
        </w:rPr>
        <w:t>If we merely talk about "homelessness" or</w:t>
      </w:r>
      <w:r w:rsidRPr="00D47562">
        <w:rPr>
          <w:rStyle w:val="StyleBoldUnderline"/>
        </w:rPr>
        <w:t xml:space="preserve"> "abortion" or "crime'* or "</w:t>
      </w:r>
      <w:r w:rsidRPr="007B5258">
        <w:rPr>
          <w:rStyle w:val="StyleBoldUnderline"/>
          <w:highlight w:val="yellow"/>
        </w:rPr>
        <w:t>global warming" we are likely to have an interesting discussion but not to establish profitable basis for argument</w:t>
      </w:r>
      <w:r w:rsidRPr="00D47562">
        <w:rPr>
          <w:sz w:val="16"/>
        </w:rPr>
        <w:t xml:space="preserve">. For example, </w:t>
      </w:r>
      <w:r w:rsidRPr="007B5258">
        <w:rPr>
          <w:rStyle w:val="Emphasis"/>
          <w:highlight w:val="yellow"/>
        </w:rPr>
        <w:t>the statement "Resolved: That the pen is mightier than the sword" is debatable, yet fails to provide</w:t>
      </w:r>
      <w:r w:rsidRPr="00D47562">
        <w:rPr>
          <w:rStyle w:val="Emphasis"/>
        </w:rPr>
        <w:t xml:space="preserve"> much </w:t>
      </w:r>
      <w:r w:rsidRPr="007B5258">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A82F34" w:rsidRPr="00D47562" w:rsidRDefault="00A82F34" w:rsidP="00A82F34">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A82F34" w:rsidRDefault="00A82F34" w:rsidP="00A82F34"/>
    <w:p w:rsidR="00A82F34" w:rsidRPr="009F502D" w:rsidRDefault="00A82F34" w:rsidP="00A82F34">
      <w:pPr>
        <w:pStyle w:val="Heading4"/>
      </w:pPr>
      <w:r w:rsidRPr="009F502D">
        <w:t>You as a judge are responsible for intervening with your ballot—rules create the conditions of possibility for a game to exist—your ballot should go to whatever interpretation makes the game best.</w:t>
      </w:r>
    </w:p>
    <w:p w:rsidR="00A82F34" w:rsidRPr="00BF1321" w:rsidRDefault="00A82F34" w:rsidP="00A82F34">
      <w:r w:rsidRPr="00BF1321">
        <w:rPr>
          <w:rStyle w:val="StyleStyleBold12pt"/>
        </w:rPr>
        <w:t>Carter 8</w:t>
      </w:r>
      <w:r w:rsidRPr="00BF1321">
        <w:t xml:space="preserve"> [Leif A, Professor, The Colorado College, “Law and Politics as play</w:t>
      </w:r>
      <w:r>
        <w:t>,</w:t>
      </w:r>
      <w:r w:rsidRPr="00BF1321">
        <w:t>” Chicago-Kent Law Review</w:t>
      </w:r>
      <w:r>
        <w:t>,</w:t>
      </w:r>
      <w:r w:rsidRPr="00BF1321">
        <w:t xml:space="preserve"> </w:t>
      </w:r>
      <w:proofErr w:type="spellStart"/>
      <w:r w:rsidRPr="00BF1321">
        <w:t>Vol</w:t>
      </w:r>
      <w:proofErr w:type="spellEnd"/>
      <w:r w:rsidRPr="00BF1321">
        <w:t xml:space="preserve"> 83:3, http://www.cklawreview.com/wp-content/uploads/vol83no3/Carter.pdf]</w:t>
      </w:r>
    </w:p>
    <w:p w:rsidR="00A82F34" w:rsidRPr="00D821FA" w:rsidRDefault="00A82F34" w:rsidP="00A82F34"/>
    <w:p w:rsidR="00A82F34" w:rsidRPr="00D821FA" w:rsidRDefault="00A82F34" w:rsidP="00A82F34">
      <w:pPr>
        <w:rPr>
          <w:sz w:val="16"/>
        </w:rPr>
      </w:pPr>
      <w:r w:rsidRPr="00BF1321">
        <w:t>Precision of rules and unquestioned authority of judges</w:t>
      </w:r>
      <w:r w:rsidRPr="00D821FA">
        <w:rPr>
          <w:sz w:val="16"/>
        </w:rPr>
        <w:t>: Substantive legal rules can seem notoriously ambiguous when compared to the codified rules of organized sports, but this is misleading.</w:t>
      </w:r>
      <w:r w:rsidRPr="00D821FA">
        <w:rPr>
          <w:sz w:val="16"/>
          <w:szCs w:val="16"/>
        </w:rPr>
        <w:t xml:space="preserve">144 </w:t>
      </w:r>
      <w:r w:rsidRPr="00D821FA">
        <w:rPr>
          <w:sz w:val="16"/>
        </w:rPr>
        <w:t>By the principle that “</w:t>
      </w:r>
      <w:r w:rsidRPr="00C9454C">
        <w:rPr>
          <w:rStyle w:val="StyleBoldUnderline"/>
          <w:b/>
          <w:highlight w:val="yellow"/>
        </w:rPr>
        <w:t xml:space="preserve">you can’t play the game </w:t>
      </w:r>
      <w:r w:rsidRPr="00D27A24">
        <w:rPr>
          <w:rStyle w:val="StyleBoldUnderline"/>
          <w:b/>
          <w:highlight w:val="yellow"/>
        </w:rPr>
        <w:t>without agreeing on the rules</w:t>
      </w:r>
      <w:r w:rsidRPr="00D821FA">
        <w:rPr>
          <w:sz w:val="16"/>
        </w:rPr>
        <w:t xml:space="preserve">,” </w:t>
      </w:r>
      <w:r w:rsidRPr="00BF1321">
        <w:t xml:space="preserve">Roberts’ Rules of Order </w:t>
      </w:r>
      <w:r w:rsidRPr="00D821FA">
        <w:rPr>
          <w:sz w:val="16"/>
        </w:rPr>
        <w:t xml:space="preserve">and the sometimes arcane accumulation of rules of procedure in legislative chambers precisely structure legislative tactics and debate just as </w:t>
      </w:r>
      <w:r w:rsidRPr="00BF1321">
        <w:t xml:space="preserve">The Bluebook: A Uniform System of Citation </w:t>
      </w:r>
      <w:r w:rsidRPr="00D821FA">
        <w:rPr>
          <w:sz w:val="16"/>
        </w:rPr>
        <w:t xml:space="preserve">structures formal written legal advocacy and the rules of evidence and procedure govern formal litigation. More significantly, </w:t>
      </w:r>
      <w:r w:rsidRPr="00C9454C">
        <w:rPr>
          <w:rStyle w:val="StyleBoldUnderline"/>
          <w:highlight w:val="yellow"/>
        </w:rPr>
        <w:t>political</w:t>
      </w:r>
      <w:r w:rsidRPr="00BF1321">
        <w:rPr>
          <w:rStyle w:val="StyleBoldUnderline"/>
        </w:rPr>
        <w:t xml:space="preserve"> and social </w:t>
      </w:r>
      <w:r w:rsidRPr="00C9454C">
        <w:rPr>
          <w:rStyle w:val="StyleBoldUnderline"/>
          <w:highlight w:val="yellow"/>
        </w:rPr>
        <w:t>play</w:t>
      </w:r>
      <w:r w:rsidRPr="00BF1321">
        <w:rPr>
          <w:rStyle w:val="StyleBoldUnderline"/>
        </w:rPr>
        <w:t xml:space="preserve">, like organized sports, </w:t>
      </w:r>
      <w:r w:rsidRPr="00C9454C">
        <w:rPr>
          <w:rStyle w:val="StyleBoldUnderline"/>
          <w:highlight w:val="yellow"/>
        </w:rPr>
        <w:t xml:space="preserve">requires </w:t>
      </w:r>
      <w:r w:rsidRPr="00C9454C">
        <w:rPr>
          <w:rStyle w:val="StyleBoldUnderline"/>
          <w:b/>
          <w:highlight w:val="yellow"/>
        </w:rPr>
        <w:t>regulatory</w:t>
      </w:r>
      <w:r w:rsidRPr="00BF1321">
        <w:rPr>
          <w:rStyle w:val="StyleBoldUnderline"/>
        </w:rPr>
        <w:t xml:space="preserve"> and </w:t>
      </w:r>
      <w:r w:rsidRPr="00BF1321">
        <w:rPr>
          <w:rStyle w:val="StyleBoldUnderline"/>
          <w:b/>
        </w:rPr>
        <w:t>judicial</w:t>
      </w:r>
      <w:r w:rsidRPr="00BF1321">
        <w:rPr>
          <w:rStyle w:val="StyleBoldUnderline"/>
        </w:rPr>
        <w:t xml:space="preserve"> </w:t>
      </w:r>
      <w:r w:rsidRPr="00C9454C">
        <w:rPr>
          <w:rStyle w:val="StyleBoldUnderline"/>
          <w:b/>
          <w:highlight w:val="yellow"/>
        </w:rPr>
        <w:t>independence</w:t>
      </w:r>
      <w:r w:rsidRPr="00C9454C">
        <w:rPr>
          <w:rStyle w:val="StyleBoldUnderline"/>
          <w:highlight w:val="yellow"/>
        </w:rPr>
        <w:t xml:space="preserve"> from the “democratic game” itself</w:t>
      </w:r>
      <w:r w:rsidRPr="00D821FA">
        <w:rPr>
          <w:sz w:val="16"/>
        </w:rPr>
        <w:t xml:space="preserve">. </w:t>
      </w:r>
      <w:proofErr w:type="spellStart"/>
      <w:r w:rsidRPr="00D821FA">
        <w:rPr>
          <w:sz w:val="16"/>
        </w:rPr>
        <w:t>Fareed</w:t>
      </w:r>
      <w:proofErr w:type="spellEnd"/>
      <w:r w:rsidRPr="00D821FA">
        <w:rPr>
          <w:sz w:val="16"/>
        </w:rPr>
        <w:t xml:space="preserve"> </w:t>
      </w:r>
      <w:proofErr w:type="spellStart"/>
      <w:r w:rsidRPr="00D821FA">
        <w:rPr>
          <w:sz w:val="16"/>
        </w:rPr>
        <w:t>Zakaria</w:t>
      </w:r>
      <w:proofErr w:type="spellEnd"/>
      <w:r w:rsidRPr="00D821FA">
        <w:rPr>
          <w:sz w:val="16"/>
        </w:rPr>
        <w:t xml:space="preserve"> recently reviewed for a general audience the horror </w:t>
      </w:r>
      <w:proofErr w:type="spellStart"/>
      <w:r w:rsidRPr="00D821FA">
        <w:rPr>
          <w:sz w:val="16"/>
        </w:rPr>
        <w:t>sto-ries</w:t>
      </w:r>
      <w:proofErr w:type="spellEnd"/>
      <w:r w:rsidRPr="00D821FA">
        <w:rPr>
          <w:sz w:val="16"/>
        </w:rPr>
        <w:t>—the election of Hitler, for example—produced by popular democracy and suggests that other dynamics, and particularly “the rule of law,” con-tribute more to progressive government than does popular democracy it-self.</w:t>
      </w:r>
      <w:r w:rsidRPr="00D821FA">
        <w:rPr>
          <w:sz w:val="16"/>
          <w:szCs w:val="16"/>
        </w:rPr>
        <w:t xml:space="preserve">145 </w:t>
      </w:r>
      <w:r w:rsidRPr="00F94F20">
        <w:rPr>
          <w:rStyle w:val="StyleBoldUnderline"/>
          <w:highlight w:val="yellow"/>
        </w:rPr>
        <w:t>Just as umpires</w:t>
      </w:r>
      <w:r w:rsidRPr="00BF1321">
        <w:rPr>
          <w:rStyle w:val="StyleBoldUnderline"/>
        </w:rPr>
        <w:t xml:space="preserve">, referees, </w:t>
      </w:r>
      <w:r w:rsidRPr="00F94F20">
        <w:rPr>
          <w:rStyle w:val="StyleBoldUnderline"/>
          <w:highlight w:val="yellow"/>
        </w:rPr>
        <w:t>and rules committees act outside competitive play, so a good political game depends on</w:t>
      </w:r>
      <w:r w:rsidRPr="00BF1321">
        <w:rPr>
          <w:rStyle w:val="StyleBoldUnderline"/>
        </w:rPr>
        <w:t xml:space="preserve"> popular </w:t>
      </w:r>
      <w:r w:rsidRPr="00F94F20">
        <w:rPr>
          <w:rStyle w:val="StyleBoldUnderline"/>
          <w:highlight w:val="yellow"/>
        </w:rPr>
        <w:t>trust in the impartiality of</w:t>
      </w:r>
      <w:r w:rsidRPr="00BF1321">
        <w:rPr>
          <w:rStyle w:val="StyleBoldUnderline"/>
        </w:rPr>
        <w:t xml:space="preserve"> judicial and </w:t>
      </w:r>
      <w:r w:rsidRPr="00F94F20">
        <w:rPr>
          <w:rStyle w:val="StyleBoldUnderline"/>
          <w:highlight w:val="yellow"/>
        </w:rPr>
        <w:t>regulatory decision making</w:t>
      </w:r>
      <w:r w:rsidRPr="00D821FA">
        <w:rPr>
          <w:sz w:val="16"/>
        </w:rPr>
        <w:t xml:space="preserve">. The Federal Re-serve Board, the independent regulatory commissions, and ideally the </w:t>
      </w:r>
      <w:proofErr w:type="spellStart"/>
      <w:r w:rsidRPr="00D821FA">
        <w:rPr>
          <w:sz w:val="16"/>
        </w:rPr>
        <w:t>judi-ciary</w:t>
      </w:r>
      <w:proofErr w:type="spellEnd"/>
      <w:r w:rsidRPr="00D821FA">
        <w:rPr>
          <w:sz w:val="16"/>
        </w:rPr>
        <w:t xml:space="preserve"> itself, play the critical role of political and economic rules committees effectively only if they do </w:t>
      </w:r>
      <w:r w:rsidRPr="00BF1321">
        <w:t xml:space="preserve">not </w:t>
      </w:r>
      <w:r w:rsidRPr="00D821FA">
        <w:rPr>
          <w:sz w:val="16"/>
        </w:rPr>
        <w:t xml:space="preserve">operate democratically but rather off the playing field altogether. Indeed, given the indeterminacy of substantive principles of morality and justice, </w:t>
      </w:r>
      <w:r w:rsidRPr="009F502D">
        <w:rPr>
          <w:rStyle w:val="StyleBoldUnderline"/>
          <w:highlight w:val="yellow"/>
        </w:rPr>
        <w:t>rules committees</w:t>
      </w:r>
      <w:r w:rsidRPr="00D821FA">
        <w:rPr>
          <w:sz w:val="16"/>
        </w:rPr>
        <w:t xml:space="preserve">—a category that in- </w:t>
      </w:r>
      <w:proofErr w:type="spellStart"/>
      <w:r w:rsidRPr="00D821FA">
        <w:rPr>
          <w:sz w:val="16"/>
        </w:rPr>
        <w:t>cludes</w:t>
      </w:r>
      <w:proofErr w:type="spellEnd"/>
      <w:r w:rsidRPr="00D821FA">
        <w:rPr>
          <w:sz w:val="16"/>
        </w:rPr>
        <w:t xml:space="preserve"> courts of law in common law legal systems—</w:t>
      </w:r>
      <w:r w:rsidRPr="00BF1321">
        <w:rPr>
          <w:rStyle w:val="StyleBoldUnderline"/>
        </w:rPr>
        <w:t xml:space="preserve">can only be said to </w:t>
      </w:r>
      <w:r w:rsidRPr="009F502D">
        <w:rPr>
          <w:rStyle w:val="StyleBoldUnderline"/>
          <w:highlight w:val="yellow"/>
        </w:rPr>
        <w:t>act sensibly when they rule</w:t>
      </w:r>
      <w:r w:rsidRPr="00BF1321">
        <w:rPr>
          <w:rStyle w:val="StyleBoldUnderline"/>
        </w:rPr>
        <w:t xml:space="preserve"> (</w:t>
      </w:r>
      <w:r w:rsidRPr="00BF1321">
        <w:rPr>
          <w:rStyle w:val="StyleBoldUnderline"/>
          <w:b/>
        </w:rPr>
        <w:t>using the good-game criteria</w:t>
      </w:r>
      <w:r w:rsidRPr="00D821FA">
        <w:rPr>
          <w:sz w:val="16"/>
        </w:rPr>
        <w:t xml:space="preserve"> noted above) </w:t>
      </w:r>
      <w:r w:rsidRPr="00BF1321">
        <w:rPr>
          <w:rStyle w:val="StyleBoldUnderline"/>
        </w:rPr>
        <w:t xml:space="preserve">so as </w:t>
      </w:r>
      <w:r w:rsidRPr="009F502D">
        <w:rPr>
          <w:rStyle w:val="StyleBoldUnderline"/>
          <w:highlight w:val="yellow"/>
        </w:rPr>
        <w:t xml:space="preserve">to </w:t>
      </w:r>
      <w:r w:rsidRPr="009F502D">
        <w:rPr>
          <w:rStyle w:val="StyleBoldUnderline"/>
          <w:b/>
          <w:highlight w:val="yellow"/>
        </w:rPr>
        <w:t>make the game</w:t>
      </w:r>
      <w:r w:rsidRPr="00BF1321">
        <w:rPr>
          <w:rStyle w:val="StyleBoldUnderline"/>
          <w:b/>
        </w:rPr>
        <w:t xml:space="preserve"> a </w:t>
      </w:r>
      <w:r w:rsidRPr="009F502D">
        <w:rPr>
          <w:rStyle w:val="StyleBoldUnderline"/>
          <w:b/>
          <w:highlight w:val="yellow"/>
        </w:rPr>
        <w:t>better</w:t>
      </w:r>
      <w:r w:rsidRPr="00BF1321">
        <w:rPr>
          <w:rStyle w:val="StyleBoldUnderline"/>
          <w:b/>
        </w:rPr>
        <w:t xml:space="preserve"> game</w:t>
      </w:r>
      <w:r w:rsidRPr="00BF1321">
        <w:rPr>
          <w:rStyle w:val="StyleBoldUnderline"/>
        </w:rPr>
        <w:t xml:space="preserve">, and not by “seeking justice.” </w:t>
      </w:r>
      <w:r w:rsidRPr="009F502D">
        <w:rPr>
          <w:rStyle w:val="StyleBoldUnderline"/>
          <w:highlight w:val="yellow"/>
        </w:rPr>
        <w:t>Good political games</w:t>
      </w:r>
      <w:r w:rsidRPr="00BF1321">
        <w:rPr>
          <w:rStyle w:val="StyleBoldUnderline"/>
        </w:rPr>
        <w:t xml:space="preserve">, hence, </w:t>
      </w:r>
      <w:r w:rsidRPr="009F502D">
        <w:rPr>
          <w:rStyle w:val="StyleBoldUnderline"/>
          <w:b/>
          <w:highlight w:val="yellow"/>
        </w:rPr>
        <w:t>require</w:t>
      </w:r>
      <w:r w:rsidRPr="00BF1321">
        <w:rPr>
          <w:rStyle w:val="StyleBoldUnderline"/>
        </w:rPr>
        <w:t xml:space="preserve"> something like</w:t>
      </w:r>
      <w:r w:rsidRPr="00D821FA">
        <w:rPr>
          <w:sz w:val="16"/>
        </w:rPr>
        <w:t xml:space="preserve"> the wrongly ma-</w:t>
      </w:r>
      <w:proofErr w:type="spellStart"/>
      <w:r w:rsidRPr="00D821FA">
        <w:rPr>
          <w:sz w:val="16"/>
        </w:rPr>
        <w:t>ligned</w:t>
      </w:r>
      <w:proofErr w:type="spellEnd"/>
      <w:r w:rsidRPr="00D821FA">
        <w:rPr>
          <w:sz w:val="16"/>
        </w:rPr>
        <w:t xml:space="preserve"> practice of “</w:t>
      </w:r>
      <w:r w:rsidRPr="00BF1321">
        <w:rPr>
          <w:rStyle w:val="StyleBoldUnderline"/>
        </w:rPr>
        <w:t xml:space="preserve">judicial activism,” where </w:t>
      </w:r>
      <w:r w:rsidRPr="009F502D">
        <w:rPr>
          <w:rStyle w:val="Emphasis"/>
          <w:highlight w:val="yellow"/>
        </w:rPr>
        <w:t>judges</w:t>
      </w:r>
      <w:r w:rsidRPr="00D821FA">
        <w:rPr>
          <w:sz w:val="16"/>
        </w:rPr>
        <w:t>, like calls of umpires and referees</w:t>
      </w:r>
      <w:r w:rsidRPr="00BF1321">
        <w:rPr>
          <w:rStyle w:val="StyleBoldUnderline"/>
        </w:rPr>
        <w:t xml:space="preserve">, </w:t>
      </w:r>
      <w:r w:rsidRPr="009F502D">
        <w:rPr>
          <w:rStyle w:val="StyleBoldUnderline"/>
          <w:b/>
          <w:highlight w:val="yellow"/>
        </w:rPr>
        <w:t>make the rules of the game clear</w:t>
      </w:r>
      <w:r w:rsidRPr="00BF1321">
        <w:rPr>
          <w:rStyle w:val="StyleBoldUnderline"/>
          <w:b/>
        </w:rPr>
        <w:t xml:space="preserve"> in the moment of play</w:t>
      </w:r>
      <w:r w:rsidRPr="00D821FA">
        <w:rPr>
          <w:sz w:val="16"/>
        </w:rPr>
        <w:t>. South Dakotan voters presumably sensed the importance of independent judicial authority when they rejected, by a ratio of nearly nine to one, the proposal on their 2006 ballots to allow a person to sue judges for rendering decisions that he or she didn’t like.</w:t>
      </w:r>
      <w:r w:rsidRPr="00D821FA">
        <w:rPr>
          <w:sz w:val="16"/>
          <w:szCs w:val="16"/>
        </w:rPr>
        <w:t xml:space="preserve">146 </w:t>
      </w:r>
      <w:r w:rsidRPr="00D821FA">
        <w:rPr>
          <w:sz w:val="16"/>
        </w:rPr>
        <w:t xml:space="preserve">When the United States Supreme Court issued its deeply flawed result in </w:t>
      </w:r>
      <w:r w:rsidRPr="00BF1321">
        <w:t>Bush v. Gore</w:t>
      </w:r>
      <w:r w:rsidRPr="00D821FA">
        <w:rPr>
          <w:sz w:val="16"/>
        </w:rPr>
        <w:t>,</w:t>
      </w:r>
      <w:r w:rsidRPr="00D821FA">
        <w:rPr>
          <w:sz w:val="16"/>
          <w:szCs w:val="16"/>
        </w:rPr>
        <w:t xml:space="preserve">147 </w:t>
      </w:r>
      <w:r w:rsidRPr="00D821FA">
        <w:rPr>
          <w:sz w:val="16"/>
        </w:rPr>
        <w:t>the loser, Gore, and most Americans, accepted the result and moved on.</w:t>
      </w:r>
      <w:r w:rsidRPr="00D821FA">
        <w:rPr>
          <w:sz w:val="16"/>
          <w:szCs w:val="16"/>
        </w:rPr>
        <w:t xml:space="preserve">148 </w:t>
      </w:r>
      <w:r w:rsidRPr="00D821FA">
        <w:rPr>
          <w:sz w:val="16"/>
        </w:rPr>
        <w:t xml:space="preserve">The Bush </w:t>
      </w:r>
      <w:proofErr w:type="spellStart"/>
      <w:r w:rsidRPr="00D821FA">
        <w:rPr>
          <w:sz w:val="16"/>
        </w:rPr>
        <w:t>administra-tion’s</w:t>
      </w:r>
      <w:proofErr w:type="spellEnd"/>
      <w:r w:rsidRPr="00D821FA">
        <w:rPr>
          <w:sz w:val="16"/>
        </w:rPr>
        <w:t xml:space="preserve"> attempt to justify a “unitary executive” power to operate independent of legal checks from the other political branches is the equivalent of a bat-</w:t>
      </w:r>
      <w:proofErr w:type="spellStart"/>
      <w:r w:rsidRPr="00D821FA">
        <w:rPr>
          <w:sz w:val="16"/>
        </w:rPr>
        <w:t>ter</w:t>
      </w:r>
      <w:proofErr w:type="spellEnd"/>
      <w:r w:rsidRPr="00D821FA">
        <w:rPr>
          <w:sz w:val="16"/>
        </w:rPr>
        <w:t xml:space="preserve"> insisting that he, having the power to define the strike zone and dis-agreeing with the umpire’s called third strike on a 3–2 count, trots to first base. The administration’s unitary executive claim, and its patterned </w:t>
      </w:r>
      <w:proofErr w:type="spellStart"/>
      <w:r w:rsidRPr="00D821FA">
        <w:rPr>
          <w:sz w:val="16"/>
        </w:rPr>
        <w:t>disre-gard</w:t>
      </w:r>
      <w:proofErr w:type="spellEnd"/>
      <w:r w:rsidRPr="00D821FA">
        <w:rPr>
          <w:sz w:val="16"/>
        </w:rPr>
        <w:t xml:space="preserve"> of legality more generally, ignores an unbroken line of precedents balancing Article I’s legislative powers with those of the executive in </w:t>
      </w:r>
      <w:proofErr w:type="spellStart"/>
      <w:r w:rsidRPr="00D821FA">
        <w:rPr>
          <w:sz w:val="16"/>
        </w:rPr>
        <w:t>Arti-cle</w:t>
      </w:r>
      <w:proofErr w:type="spellEnd"/>
      <w:r w:rsidRPr="00D821FA">
        <w:rPr>
          <w:sz w:val="16"/>
        </w:rPr>
        <w:t xml:space="preserve"> II going back to 1804.</w:t>
      </w:r>
      <w:r w:rsidRPr="00D821FA">
        <w:rPr>
          <w:sz w:val="16"/>
          <w:szCs w:val="16"/>
        </w:rPr>
        <w:t xml:space="preserve">149 </w:t>
      </w:r>
      <w:r w:rsidRPr="00BF1321">
        <w:t>Independence and impartiality of judges</w:t>
      </w:r>
      <w:r w:rsidRPr="00D821FA">
        <w:rPr>
          <w:sz w:val="16"/>
        </w:rPr>
        <w:t xml:space="preserve">: In 2007, Pakistan’s Pervez Musharraf ousted Pakistani Supreme Court Chief Justice </w:t>
      </w:r>
      <w:proofErr w:type="spellStart"/>
      <w:r w:rsidRPr="00D821FA">
        <w:rPr>
          <w:sz w:val="16"/>
        </w:rPr>
        <w:t>Iftikhar</w:t>
      </w:r>
      <w:proofErr w:type="spellEnd"/>
      <w:r w:rsidRPr="00D821FA">
        <w:rPr>
          <w:sz w:val="16"/>
        </w:rPr>
        <w:t xml:space="preserve"> </w:t>
      </w:r>
      <w:proofErr w:type="spellStart"/>
      <w:r w:rsidRPr="00D821FA">
        <w:rPr>
          <w:sz w:val="16"/>
        </w:rPr>
        <w:t>Muham</w:t>
      </w:r>
      <w:proofErr w:type="spellEnd"/>
      <w:r w:rsidRPr="00D821FA">
        <w:rPr>
          <w:sz w:val="16"/>
        </w:rPr>
        <w:t xml:space="preserve">-mad </w:t>
      </w:r>
      <w:proofErr w:type="spellStart"/>
      <w:r w:rsidRPr="00D821FA">
        <w:rPr>
          <w:sz w:val="16"/>
        </w:rPr>
        <w:t>Chaudhry</w:t>
      </w:r>
      <w:proofErr w:type="spellEnd"/>
      <w:r w:rsidRPr="00D821FA">
        <w:rPr>
          <w:sz w:val="16"/>
        </w:rPr>
        <w:t xml:space="preserve"> because he opposed Musharraf’s unconstitutional attempt to retain his position both as president and supreme military commander. Musharraf subsequently suspended the entire constitution and declared martial law across Pakistan. The public outcry against this violation of the principle of judicial independence forced Musharraf to resign his military command.</w:t>
      </w:r>
      <w:r w:rsidRPr="00D821FA">
        <w:rPr>
          <w:sz w:val="16"/>
          <w:szCs w:val="16"/>
        </w:rPr>
        <w:t xml:space="preserve">150 </w:t>
      </w:r>
      <w:r w:rsidRPr="00D821FA">
        <w:rPr>
          <w:sz w:val="16"/>
        </w:rPr>
        <w:t xml:space="preserve">Musharraf erred by ignoring the proven peacemaking tech- </w:t>
      </w:r>
      <w:proofErr w:type="spellStart"/>
      <w:r w:rsidRPr="00D821FA">
        <w:rPr>
          <w:sz w:val="16"/>
        </w:rPr>
        <w:t>nique</w:t>
      </w:r>
      <w:proofErr w:type="spellEnd"/>
      <w:r w:rsidRPr="00D821FA">
        <w:rPr>
          <w:sz w:val="16"/>
        </w:rPr>
        <w:t xml:space="preserve"> known as “triadic dispute resolution.” </w:t>
      </w:r>
      <w:r w:rsidRPr="00BF1321">
        <w:rPr>
          <w:rStyle w:val="StyleBoldUnderline"/>
        </w:rPr>
        <w:t>People routinely turn to trusted and independent third parties</w:t>
      </w:r>
      <w:r w:rsidRPr="00D821FA">
        <w:rPr>
          <w:sz w:val="16"/>
        </w:rPr>
        <w:t>—mediators, arbitrators, and judges—</w:t>
      </w:r>
      <w:r w:rsidRPr="00BF1321">
        <w:rPr>
          <w:rStyle w:val="StyleBoldUnderline"/>
        </w:rPr>
        <w:t>to re-solve disputes</w:t>
      </w:r>
      <w:r w:rsidRPr="00D821FA">
        <w:rPr>
          <w:sz w:val="16"/>
        </w:rPr>
        <w:t xml:space="preserve">. The dynamic keeps the peace, but only if the third party in the triad avoids appearing to favor one side. “To the extent that the triadic figure appears to intervene in </w:t>
      </w:r>
      <w:proofErr w:type="spellStart"/>
      <w:r w:rsidRPr="00D821FA">
        <w:rPr>
          <w:sz w:val="16"/>
        </w:rPr>
        <w:t>favour</w:t>
      </w:r>
      <w:proofErr w:type="spellEnd"/>
      <w:r w:rsidRPr="00D821FA">
        <w:rPr>
          <w:sz w:val="16"/>
        </w:rPr>
        <w:t xml:space="preserve"> of one of the two disputants and against the other, the perception of the situation will shift from the fairest to the most unfair of configurations: two against one.”</w:t>
      </w:r>
      <w:r w:rsidRPr="00D821FA">
        <w:rPr>
          <w:sz w:val="16"/>
          <w:szCs w:val="16"/>
        </w:rPr>
        <w:t xml:space="preserve">151 </w:t>
      </w:r>
      <w:r w:rsidRPr="00D821FA">
        <w:rPr>
          <w:sz w:val="16"/>
        </w:rPr>
        <w:t xml:space="preserve">Again, </w:t>
      </w:r>
      <w:r w:rsidRPr="00BF1321">
        <w:rPr>
          <w:rStyle w:val="StyleBoldUnderline"/>
        </w:rPr>
        <w:t xml:space="preserve">the </w:t>
      </w:r>
      <w:proofErr w:type="spellStart"/>
      <w:r w:rsidRPr="00BF1321">
        <w:rPr>
          <w:rStyle w:val="StyleBoldUnderline"/>
        </w:rPr>
        <w:t>incoher-ence</w:t>
      </w:r>
      <w:proofErr w:type="spellEnd"/>
      <w:r w:rsidRPr="00BF1321">
        <w:rPr>
          <w:rStyle w:val="StyleBoldUnderline"/>
        </w:rPr>
        <w:t xml:space="preserve"> of criticisms of “judicial activism” becomes clear when viewed in terms of games. </w:t>
      </w:r>
      <w:r w:rsidRPr="00BF1321">
        <w:rPr>
          <w:rStyle w:val="StyleBoldUnderline"/>
          <w:b/>
        </w:rPr>
        <w:t xml:space="preserve">Faced with ambiguous law, </w:t>
      </w:r>
      <w:r w:rsidRPr="009F502D">
        <w:rPr>
          <w:rStyle w:val="StyleBoldUnderline"/>
          <w:b/>
          <w:highlight w:val="yellow"/>
        </w:rPr>
        <w:t>the judge should ask, “What ruling will make the game better?”</w:t>
      </w:r>
      <w:r w:rsidRPr="00D821FA">
        <w:rPr>
          <w:sz w:val="16"/>
        </w:rPr>
        <w:t xml:space="preserve"> There is ample evidence from the auto-biographies of umpires that they routinely think of their rulings in just this way.</w:t>
      </w:r>
      <w:r w:rsidRPr="00D821FA">
        <w:rPr>
          <w:sz w:val="16"/>
          <w:szCs w:val="16"/>
        </w:rPr>
        <w:t xml:space="preserve">152 </w:t>
      </w:r>
      <w:proofErr w:type="gramStart"/>
      <w:r w:rsidRPr="00D821FA">
        <w:rPr>
          <w:sz w:val="16"/>
        </w:rPr>
        <w:t>Most</w:t>
      </w:r>
      <w:proofErr w:type="gramEnd"/>
      <w:r w:rsidRPr="00D821FA">
        <w:rPr>
          <w:sz w:val="16"/>
        </w:rPr>
        <w:t xml:space="preserve"> developed legal systems train their judges. Indeed, sports umpires and referees compete with each other to rise in their fields through training and experience.</w:t>
      </w:r>
      <w:r w:rsidRPr="00D821FA">
        <w:rPr>
          <w:sz w:val="16"/>
          <w:szCs w:val="16"/>
        </w:rPr>
        <w:t xml:space="preserve">153 </w:t>
      </w:r>
      <w:proofErr w:type="gramStart"/>
      <w:r w:rsidRPr="00D821FA">
        <w:rPr>
          <w:sz w:val="16"/>
        </w:rPr>
        <w:t>It</w:t>
      </w:r>
      <w:proofErr w:type="gramEnd"/>
      <w:r w:rsidRPr="00D821FA">
        <w:rPr>
          <w:sz w:val="16"/>
        </w:rPr>
        <w:t xml:space="preserve"> makes no more sense to elect judges, as many U.S. jurisdictions do, than it would to have leagues and teams vote on the kind of game officials they want. In American football, imagine the “Pass-</w:t>
      </w:r>
      <w:proofErr w:type="spellStart"/>
      <w:r w:rsidRPr="00D821FA">
        <w:rPr>
          <w:sz w:val="16"/>
        </w:rPr>
        <w:t>ing</w:t>
      </w:r>
      <w:proofErr w:type="spellEnd"/>
      <w:r w:rsidRPr="00D821FA">
        <w:rPr>
          <w:sz w:val="16"/>
        </w:rPr>
        <w:t xml:space="preserve"> Party” putting up its slate of referees to run against the candidates slated by “Running Party.” </w:t>
      </w:r>
    </w:p>
    <w:p w:rsidR="00A82F34" w:rsidRDefault="00A82F34" w:rsidP="00A82F34"/>
    <w:p w:rsidR="00A82F34" w:rsidRDefault="00A82F34" w:rsidP="00A82F34"/>
    <w:p w:rsidR="00A82F34" w:rsidRDefault="00A82F34" w:rsidP="00A82F34">
      <w:pPr>
        <w:pStyle w:val="Heading3"/>
      </w:pPr>
      <w:r>
        <w:t>K</w:t>
      </w:r>
    </w:p>
    <w:p w:rsidR="00A82F34" w:rsidRPr="00A50F59" w:rsidRDefault="00A82F34" w:rsidP="00A82F34">
      <w:pPr>
        <w:pStyle w:val="Heading4"/>
      </w:pPr>
      <w:proofErr w:type="spellStart"/>
      <w:r>
        <w:t>H</w:t>
      </w:r>
      <w:r w:rsidRPr="00A50F59">
        <w:t>eideggerian</w:t>
      </w:r>
      <w:proofErr w:type="spellEnd"/>
      <w:r w:rsidRPr="00A50F59">
        <w:t xml:space="preserve"> theories of technology are determinist and essentialist—in their paradigm technology a</w:t>
      </w:r>
      <w:r>
        <w:t>utomatically causes disaster.  T</w:t>
      </w:r>
      <w:r w:rsidRPr="00A50F59">
        <w:t>he terminology of “</w:t>
      </w:r>
      <w:proofErr w:type="spellStart"/>
      <w:r w:rsidRPr="00A50F59">
        <w:t>enframing</w:t>
      </w:r>
      <w:proofErr w:type="spellEnd"/>
      <w:r w:rsidRPr="00A50F59">
        <w:t>” and “standing reserve” makes us incapable of deciding the merits of particular technologies.</w:t>
      </w:r>
    </w:p>
    <w:p w:rsidR="00A82F34" w:rsidRPr="00A50F59" w:rsidRDefault="00A82F34" w:rsidP="00A82F34">
      <w:pPr>
        <w:pStyle w:val="Cites"/>
      </w:pPr>
    </w:p>
    <w:p w:rsidR="00A82F34" w:rsidRPr="00A50F59" w:rsidRDefault="00A82F34" w:rsidP="00A82F34">
      <w:pPr>
        <w:pStyle w:val="Cites"/>
      </w:pPr>
      <w:r w:rsidRPr="00A50F59">
        <w:t xml:space="preserve">Andrew </w:t>
      </w:r>
      <w:r w:rsidRPr="00A50F59">
        <w:rPr>
          <w:b/>
          <w:u w:val="thick"/>
        </w:rPr>
        <w:t>FEENBERG</w:t>
      </w:r>
      <w:r w:rsidRPr="00A50F59">
        <w:t xml:space="preserve"> Philosophy @ San Diego State </w:t>
      </w:r>
      <w:r w:rsidRPr="00A50F59">
        <w:rPr>
          <w:b/>
          <w:u w:val="thick"/>
        </w:rPr>
        <w:t>‘2K</w:t>
      </w:r>
      <w:r w:rsidRPr="00A50F59">
        <w:t xml:space="preserve"> in </w:t>
      </w:r>
      <w:r w:rsidRPr="00A50F59">
        <w:rPr>
          <w:i/>
        </w:rPr>
        <w:t xml:space="preserve">Technology and the Good Life? </w:t>
      </w:r>
      <w:r w:rsidRPr="00A50F59">
        <w:t xml:space="preserve">Eds. Eric Higgs, Andrew Light and David Strong p. 294-297 </w:t>
      </w:r>
      <w:r w:rsidRPr="00A50F59">
        <w:rPr>
          <w:b/>
          <w:u w:val="thick"/>
        </w:rPr>
        <w:t>Footnotes Inserted</w:t>
      </w:r>
    </w:p>
    <w:p w:rsidR="00A82F34" w:rsidRPr="00A50F59" w:rsidRDefault="00A82F34" w:rsidP="00A82F34">
      <w:pPr>
        <w:pStyle w:val="Cites"/>
      </w:pPr>
    </w:p>
    <w:p w:rsidR="00A82F34" w:rsidRDefault="00A82F34" w:rsidP="00A82F34">
      <w:pPr>
        <w:pStyle w:val="Cites"/>
      </w:pPr>
      <w:r>
        <w:t xml:space="preserve">What Heidegger called "the question of technology" has a peculiar status in the academy today. After World War II, the humanities and social sciences were swept by a wave of technological determinism. </w:t>
      </w:r>
      <w:r w:rsidRPr="00E52317">
        <w:rPr>
          <w:u w:val="thick"/>
        </w:rPr>
        <w:t xml:space="preserve">If </w:t>
      </w:r>
      <w:r w:rsidRPr="000B224E">
        <w:rPr>
          <w:highlight w:val="yellow"/>
          <w:u w:val="thick"/>
        </w:rPr>
        <w:t>technology</w:t>
      </w:r>
      <w:r w:rsidRPr="00E52317">
        <w:rPr>
          <w:u w:val="thick"/>
        </w:rPr>
        <w:t xml:space="preserve"> was not praised for modernizing us, it </w:t>
      </w:r>
      <w:r w:rsidRPr="000B224E">
        <w:rPr>
          <w:highlight w:val="yellow"/>
          <w:u w:val="thick"/>
        </w:rPr>
        <w:t>was blamed for the crisis of our culture</w:t>
      </w:r>
      <w:r>
        <w:t xml:space="preserve">. Whether interpreted in optimistic or pessimistic terms, determin- ism appeared to offer a fundamental account of modernity as a unified phenomenon. This approach has now been largely abandoned for a view that admits the possibility of significant "difference," i.e., cultural variety in the reception and appropriation of modernity Yet the breakdown of determinism has not led to quite the flowering of research in philosophy of technology one might hope for. On the one hand, mainstream philosophy, which was never happy with the intrusion of technological themes, sticks happily to its traditional indif- ference to the material world. Where the old determinism overestimated the independent impact of artifactual on social reality, the new social-scientific approaches appear to have so disaggregated the question of technology as to deprive it of philosophical significance. It has become matter for specialized research. 1 And for this very reason, most professional philosophers now feel safe in ignoring technology altogether, except of course when they turn the key in the ignition. On the other hand, </w:t>
      </w:r>
      <w:r w:rsidRPr="000B224E">
        <w:rPr>
          <w:highlight w:val="yellow"/>
          <w:u w:val="thick"/>
        </w:rPr>
        <w:t>those</w:t>
      </w:r>
      <w:r w:rsidRPr="00E52317">
        <w:rPr>
          <w:u w:val="thick"/>
        </w:rPr>
        <w:t xml:space="preserve"> </w:t>
      </w:r>
      <w:r>
        <w:t xml:space="preserve">few philosophers, notably Albert Borgmann, </w:t>
      </w:r>
      <w:r w:rsidRPr="000B224E">
        <w:rPr>
          <w:highlight w:val="yellow"/>
          <w:u w:val="thick"/>
        </w:rPr>
        <w:t>who continue the</w:t>
      </w:r>
      <w:r w:rsidRPr="00E52317">
        <w:rPr>
          <w:u w:val="thick"/>
        </w:rPr>
        <w:t xml:space="preserve"> </w:t>
      </w:r>
      <w:r>
        <w:t xml:space="preserve">earlier </w:t>
      </w:r>
      <w:r w:rsidRPr="000B224E">
        <w:rPr>
          <w:highlight w:val="yellow"/>
          <w:u w:val="thick"/>
        </w:rPr>
        <w:t>interrogation of technology</w:t>
      </w:r>
      <w:r w:rsidRPr="00E52317">
        <w:rPr>
          <w:u w:val="thick"/>
        </w:rPr>
        <w:t xml:space="preserve"> </w:t>
      </w:r>
      <w:r>
        <w:t xml:space="preserve">have hesitated to assimilate the advances of the new technology studies. They </w:t>
      </w:r>
      <w:r w:rsidRPr="000B224E">
        <w:rPr>
          <w:highlight w:val="yellow"/>
          <w:u w:val="thick"/>
        </w:rPr>
        <w:t>remain faithful to the determinist premises of</w:t>
      </w:r>
      <w:r w:rsidRPr="00E52317">
        <w:rPr>
          <w:u w:val="thick"/>
        </w:rPr>
        <w:t xml:space="preserve"> </w:t>
      </w:r>
      <w:r>
        <w:t xml:space="preserve">an earlier generation of founders of the field, such as Ellul, </w:t>
      </w:r>
      <w:r w:rsidRPr="000B224E">
        <w:rPr>
          <w:highlight w:val="yellow"/>
          <w:u w:val="thick"/>
        </w:rPr>
        <w:t>Heidegger</w:t>
      </w:r>
      <w:r>
        <w:t xml:space="preserve">, and the Frankfurt School. For these thinkers </w:t>
      </w:r>
      <w:r w:rsidRPr="00AA76EF">
        <w:t xml:space="preserve"> </w:t>
      </w:r>
      <w:r w:rsidRPr="000B224E">
        <w:rPr>
          <w:highlight w:val="yellow"/>
          <w:u w:val="thick"/>
        </w:rPr>
        <w:t>modernity continues to be characterized by</w:t>
      </w:r>
      <w:r w:rsidRPr="00E52317">
        <w:rPr>
          <w:u w:val="thick"/>
        </w:rPr>
        <w:t xml:space="preserve"> a unique form of </w:t>
      </w:r>
      <w:r w:rsidRPr="000B224E">
        <w:rPr>
          <w:highlight w:val="yellow"/>
          <w:u w:val="thick"/>
        </w:rPr>
        <w:t>technical action and thought that threatens nontechnical values as it extends itself ever deeper into social life</w:t>
      </w:r>
      <w:r>
        <w:t xml:space="preserve">. They argue that technology is not neutral. The tools we use shape our way of life in modern societies where technique has become all-pervasive. The results of this process are disastrous: the triumph of technological thinking, the domination of nature, and the shattering of community. On this account, modernity is fundamentally flawed. While the problems identified in this tradition are undoubtedly real, </w:t>
      </w:r>
      <w:r w:rsidRPr="00E52317">
        <w:rPr>
          <w:u w:val="thick"/>
        </w:rPr>
        <w:t xml:space="preserve">these </w:t>
      </w:r>
      <w:r w:rsidRPr="000B224E">
        <w:rPr>
          <w:highlight w:val="yellow"/>
          <w:u w:val="thick"/>
        </w:rPr>
        <w:t>theories fail to discriminate different realizations of technical princi- ples relevant to</w:t>
      </w:r>
      <w:r w:rsidRPr="00E52317">
        <w:rPr>
          <w:u w:val="thick"/>
        </w:rPr>
        <w:t xml:space="preserve"> the </w:t>
      </w:r>
      <w:r w:rsidRPr="000B224E">
        <w:rPr>
          <w:highlight w:val="yellow"/>
          <w:u w:val="thick"/>
        </w:rPr>
        <w:t>alternatives we confront</w:t>
      </w:r>
      <w:r>
        <w:t xml:space="preserve">. As a result, </w:t>
      </w:r>
      <w:r w:rsidRPr="000B224E">
        <w:rPr>
          <w:highlight w:val="yellow"/>
          <w:u w:val="thick"/>
        </w:rPr>
        <w:t>technology rigidifies into destiny and</w:t>
      </w:r>
      <w:r w:rsidRPr="00E52317">
        <w:rPr>
          <w:u w:val="thick"/>
        </w:rPr>
        <w:t xml:space="preserve"> </w:t>
      </w:r>
      <w:r w:rsidRPr="00E52317">
        <w:t xml:space="preserve">the </w:t>
      </w:r>
      <w:r w:rsidRPr="000B224E">
        <w:rPr>
          <w:highlight w:val="yellow"/>
          <w:u w:val="thick"/>
        </w:rPr>
        <w:t>prospects for reform are narrowed</w:t>
      </w:r>
      <w:r w:rsidRPr="00E52317">
        <w:rPr>
          <w:u w:val="thick"/>
        </w:rPr>
        <w:t xml:space="preserve"> </w:t>
      </w:r>
      <w:r>
        <w:t>to adjustments on the boundaries of the technical sphere. It is precisely this essentialist reading of the nature of technology that recent social-scientific investigations refute without, however, relating their non essentialist conception of technology to the original problematic of modernity that preoccupies the philosophers.2 Here I attempt to preserve the philosophers' advance toward the integration of technical themes to a theory of modernity without losing the conceptual space opened by social science for imagining a radically different techno- logical future. I now begin to present my argument with a brief reminder of Heidegger's approach.   HEIDEGGER Heidegger is no doubt the most influential philosopher of technology in this century. Of course he is many other things besides, but it is undeniable that his history of being culminates in the technological enframing. His ambition was to explain the modern world philosophically, to renew the power of reflection for our time. This project was worked out in the midst of the vast technological revolution that transformed the old European civilization, with its rural and religious roots, into a mass urban industrial order based on science and technology. Heidegger was acutely aware of this transformation, which was the theme of intense philosophical and political discussion in the Germany of the 1920s and 1930s (Sluga 1993). At first he sought the political significance of "the encounter between global technology and modern man." The results were disastrous and he went on to purely philosophical reflection on the question of technology (Heidegger 1959, 166).</w:t>
      </w:r>
    </w:p>
    <w:p w:rsidR="00A82F34" w:rsidRDefault="00A82F34" w:rsidP="00A82F34">
      <w:pPr>
        <w:pStyle w:val="Cites"/>
      </w:pPr>
      <w:r w:rsidRPr="000B224E">
        <w:rPr>
          <w:highlight w:val="yellow"/>
          <w:u w:val="thick"/>
        </w:rPr>
        <w:t>Heidegger claims</w:t>
      </w:r>
      <w:r w:rsidRPr="00E52317">
        <w:rPr>
          <w:u w:val="thick"/>
        </w:rPr>
        <w:t xml:space="preserve"> </w:t>
      </w:r>
      <w:r>
        <w:t xml:space="preserve">that </w:t>
      </w:r>
      <w:r w:rsidRPr="000B224E">
        <w:rPr>
          <w:highlight w:val="yellow"/>
          <w:u w:val="thick"/>
        </w:rPr>
        <w:t>technology is relentlessly overtaking us</w:t>
      </w:r>
      <w:r w:rsidRPr="00E52317">
        <w:rPr>
          <w:u w:val="thick"/>
        </w:rPr>
        <w:t xml:space="preserve"> </w:t>
      </w:r>
      <w:r>
        <w:t xml:space="preserve">(Heideg- ger 1977a). It is </w:t>
      </w:r>
      <w:r w:rsidRPr="000B224E">
        <w:rPr>
          <w:highlight w:val="yellow"/>
          <w:u w:val="thick"/>
        </w:rPr>
        <w:t>transforming the earth into</w:t>
      </w:r>
      <w:r w:rsidRPr="00E52317">
        <w:rPr>
          <w:u w:val="thick"/>
        </w:rPr>
        <w:t xml:space="preserve"> mere </w:t>
      </w:r>
      <w:r>
        <w:t xml:space="preserve">raw materials, which </w:t>
      </w:r>
      <w:r w:rsidRPr="00AA76EF">
        <w:t xml:space="preserve"> </w:t>
      </w:r>
      <w:r>
        <w:t>he calls "</w:t>
      </w:r>
      <w:r w:rsidRPr="000B224E">
        <w:rPr>
          <w:highlight w:val="yellow"/>
          <w:u w:val="thick"/>
        </w:rPr>
        <w:t>standing reserves</w:t>
      </w:r>
      <w:r>
        <w:t xml:space="preserve">." We ourselves are now incorporated into the mechanism, mobilized as objects of technique. </w:t>
      </w:r>
      <w:r w:rsidRPr="00E52317">
        <w:rPr>
          <w:u w:val="thick"/>
        </w:rPr>
        <w:t xml:space="preserve">Modern technology </w:t>
      </w:r>
      <w:r>
        <w:t xml:space="preserve">is based on methodical planning that itself </w:t>
      </w:r>
      <w:r w:rsidRPr="00E52317">
        <w:rPr>
          <w:u w:val="thick"/>
        </w:rPr>
        <w:t>presupposes the "enframing" of being</w:t>
      </w:r>
      <w:r>
        <w:t>, its conceptual and experiential reduction to a manipulable vestige of itself. He illustrates his theory with the contrast between a silver chalice made by a Greek craftsman and a modern dam on the Rhine (Heidegger 1977a). The craftsman gathers the elements-form, matter, finality-and thereby brings out the "truth" of his materials. Modern technology "de- worlds" its materials and "summons" nature to submit to extrinsic demands. Technology thus violates both humanity and nature at a far deeper level than war and environmental destruction. Instead of a world of authentic things capable of gathering a rich variety of contexts and meanings, we are left with an "objectless" heap of functions. Translated out of Heidegger's ontological language, this seems to mean that technology is a cultural form through which everything in the modern world becomes available for control. This form leaves nothing untouched: even the homes of Heidegger's beloved Black Forest peasants are equipped with TV antennas. The functionalization of man and society is thus a destiny from which there is no escape. Heidegger calls for resignation and passivity rather than an active program of reform that, in his view would simply constitute a further extension of modern technology. As Heidegger explained in his last interview, "Only a god can save us" from the juggernaut of progress (Heidegger 1977b). Although Heidegger means his critique to cut deeper than any social or historical fact about our times, it is by no means irrelevant to a modern world armed with nuclear weapons and controlled by vast technology- based organizations. These latter in particular illustrate the basic concepts of the critique with striking clarity. Alain Gras explores the inexorable growth of such macrosystems as the electric power and airline industries (Gras 1993). As they apply ever more powerful technologies, gain control over more and more of their environment, and plan ever further into the future, they effectively escape human control and indeed human purpose. Macrosystems take on what Thomas Hughes calls momentum, a quasi- deterministic power to perpetuate themselves and to force other institutions to conform to their requirements (Hughes 1989). Heidegger's basic claim that we are caught in the grip of our own techniques is thus all too believable. Increasingly, we lose sight of what is sacrificed in the mobilization of human beings and resources for goals that remain ultimately obscure. So far so good. But there are significant ambiguities in Heidegger's approach</w:t>
      </w:r>
      <w:r w:rsidRPr="00E52317">
        <w:rPr>
          <w:u w:val="thick"/>
        </w:rPr>
        <w:t xml:space="preserve">. </w:t>
      </w:r>
      <w:r w:rsidRPr="000B224E">
        <w:rPr>
          <w:highlight w:val="yellow"/>
          <w:u w:val="thick"/>
        </w:rPr>
        <w:t>He warns</w:t>
      </w:r>
      <w:r w:rsidRPr="00E52317">
        <w:rPr>
          <w:u w:val="thick"/>
        </w:rPr>
        <w:t xml:space="preserve"> us that the essence of </w:t>
      </w:r>
      <w:r w:rsidRPr="000B224E">
        <w:rPr>
          <w:highlight w:val="yellow"/>
          <w:u w:val="thick"/>
        </w:rPr>
        <w:t>technology</w:t>
      </w:r>
      <w:r w:rsidRPr="00E52317">
        <w:rPr>
          <w:u w:val="thick"/>
        </w:rPr>
        <w:t xml:space="preserve"> is nothing technological; that is to say, technology </w:t>
      </w:r>
      <w:r w:rsidRPr="000B224E">
        <w:rPr>
          <w:highlight w:val="yellow"/>
          <w:u w:val="thick"/>
        </w:rPr>
        <w:t>cannot  be understood through its usefulness</w:t>
      </w:r>
      <w:r>
        <w:t xml:space="preserve">, but only through our specifically technological engagement with the world. </w:t>
      </w:r>
      <w:r w:rsidRPr="000B224E">
        <w:rPr>
          <w:highlight w:val="yellow"/>
          <w:u w:val="thick"/>
        </w:rPr>
        <w:t>But is that engagement merely an attitude or is it embedded in the</w:t>
      </w:r>
      <w:r w:rsidRPr="00E52317">
        <w:rPr>
          <w:u w:val="thick"/>
        </w:rPr>
        <w:t xml:space="preserve"> actual </w:t>
      </w:r>
      <w:r w:rsidRPr="000B224E">
        <w:rPr>
          <w:highlight w:val="yellow"/>
          <w:u w:val="thick"/>
        </w:rPr>
        <w:t>design of modern technological devices</w:t>
      </w:r>
      <w:r>
        <w:t xml:space="preserve">? </w:t>
      </w:r>
      <w:r w:rsidRPr="00E52317">
        <w:rPr>
          <w:u w:val="thick"/>
        </w:rPr>
        <w:t xml:space="preserve">In the former case, </w:t>
      </w:r>
      <w:r w:rsidRPr="000B224E">
        <w:rPr>
          <w:u w:val="thick"/>
        </w:rPr>
        <w:t>we could achieve the</w:t>
      </w:r>
      <w:r w:rsidRPr="00E52317">
        <w:rPr>
          <w:u w:val="thick"/>
        </w:rPr>
        <w:t xml:space="preserve"> "free relation" to tech- nology that Heidegger demands without changing technology itself. But that is an idealistic solution</w:t>
      </w:r>
      <w:r>
        <w:t xml:space="preserve"> in the bad sense, and </w:t>
      </w:r>
      <w:r w:rsidRPr="00E52317">
        <w:rPr>
          <w:u w:val="thick"/>
        </w:rPr>
        <w:t>one that a generation of environmental action would seem decisively to refute</w:t>
      </w:r>
      <w:r>
        <w:t xml:space="preserve">. Heidegger's defenders point out that his critique of technology is not concerned merely with human attitudes but also with the way being reveals itself. Again roughly translated out of Heidegger's language, this means that the modern world has a technological form in something like the way in which, for example, the medieval world had a religious form. Form in this sense is no mere question of attitude but takes on a material life of its own: power plants are the gothic cathedrals of our time. But this interpretation of Heidegger's thought raises the expectation that criteria for a reform of technology qua device might be found in his critique. For example, his analysis of the tendency of modern technology to accumulate and store up nature's powers suggests the superiority of another technology that would not challenge nature in Promethean fashion. Unfortunately, </w:t>
      </w:r>
      <w:r w:rsidRPr="000B224E">
        <w:rPr>
          <w:highlight w:val="yellow"/>
          <w:u w:val="thick"/>
        </w:rPr>
        <w:t>Heidegger's argument is developed at such a high level of abstraction he literally cannot discriminate between electricity and atom bombs</w:t>
      </w:r>
      <w:r w:rsidRPr="00E52317">
        <w:rPr>
          <w:u w:val="thick"/>
        </w:rPr>
        <w:t xml:space="preserve">, </w:t>
      </w:r>
      <w:r w:rsidRPr="000B224E">
        <w:rPr>
          <w:highlight w:val="yellow"/>
          <w:u w:val="thick"/>
        </w:rPr>
        <w:t>agricultural techniques and the Holocaust</w:t>
      </w:r>
      <w:r w:rsidRPr="000B224E">
        <w:rPr>
          <w:highlight w:val="yellow"/>
        </w:rPr>
        <w:t>.</w:t>
      </w:r>
      <w:r>
        <w:t xml:space="preserve"> [insert foonote 3] 3. In a 1949 lecture, Heidegger explained: "</w:t>
      </w:r>
      <w:r w:rsidRPr="000B224E">
        <w:rPr>
          <w:highlight w:val="yellow"/>
          <w:u w:val="thick"/>
        </w:rPr>
        <w:t>Agriculture is now</w:t>
      </w:r>
      <w:r>
        <w:t xml:space="preserve"> the mechanized food industry, in essence </w:t>
      </w:r>
      <w:r w:rsidRPr="00E52317">
        <w:rPr>
          <w:u w:val="thick"/>
        </w:rPr>
        <w:t xml:space="preserve">the </w:t>
      </w:r>
      <w:r w:rsidRPr="000B224E">
        <w:rPr>
          <w:highlight w:val="yellow"/>
          <w:u w:val="thick"/>
        </w:rPr>
        <w:t>same as the manufacturing of corpses in gas chambers and extermination camps</w:t>
      </w:r>
      <w:r>
        <w:t xml:space="preserve">, the same as the blockade and starvation of nations, the same as the production of hydrogen bombs" (quoted in Rockmore 1992, 241). All are merely different expressions of the identical enframing, which we are called to transcend through the recovery of a deeper relation to being. And since he rejects technical regression while leaving no room for a better technological future, it is difficult to see in what that relation would consist beyond a mere change of attitude. Surely these ambiguities indicate problems in his approach.4 [insert footnote 4] 4. I would of course be willing to revise this view if shown how Heidegger actually envisages technological change. </w:t>
      </w:r>
      <w:r w:rsidRPr="000B224E">
        <w:rPr>
          <w:highlight w:val="yellow"/>
          <w:u w:val="thick"/>
        </w:rPr>
        <w:t>What I have heard from his defenders is</w:t>
      </w:r>
      <w:r w:rsidRPr="00E52317">
        <w:rPr>
          <w:u w:val="thick"/>
        </w:rPr>
        <w:t xml:space="preserve"> principally </w:t>
      </w:r>
      <w:r w:rsidRPr="000B224E">
        <w:rPr>
          <w:highlight w:val="yellow"/>
          <w:u w:val="thick"/>
        </w:rPr>
        <w:t>waffling on the attitude</w:t>
      </w:r>
      <w:r w:rsidRPr="00E52317">
        <w:rPr>
          <w:u w:val="thick"/>
        </w:rPr>
        <w:t xml:space="preserve">/device </w:t>
      </w:r>
      <w:r w:rsidRPr="000B224E">
        <w:rPr>
          <w:highlight w:val="yellow"/>
          <w:u w:val="thick"/>
        </w:rPr>
        <w:t>ambiguity described here</w:t>
      </w:r>
      <w:r>
        <w:t xml:space="preserve">. </w:t>
      </w:r>
      <w:r w:rsidRPr="000B224E">
        <w:rPr>
          <w:highlight w:val="yellow"/>
          <w:u w:val="thick"/>
        </w:rPr>
        <w:t>Yes</w:t>
      </w:r>
      <w:r w:rsidRPr="00E52317">
        <w:rPr>
          <w:u w:val="thick"/>
        </w:rPr>
        <w:t xml:space="preserve">, </w:t>
      </w:r>
      <w:r w:rsidRPr="000B224E">
        <w:rPr>
          <w:highlight w:val="yellow"/>
          <w:u w:val="thick"/>
        </w:rPr>
        <w:t>Heidegger envisages change</w:t>
      </w:r>
      <w:r w:rsidRPr="00E52317">
        <w:rPr>
          <w:u w:val="thick"/>
        </w:rPr>
        <w:t xml:space="preserve"> in "technological thinking," </w:t>
      </w:r>
      <w:r w:rsidRPr="000B224E">
        <w:rPr>
          <w:highlight w:val="yellow"/>
          <w:u w:val="thick"/>
        </w:rPr>
        <w:t>but how is this change supposed to affect</w:t>
      </w:r>
      <w:r w:rsidRPr="00E52317">
        <w:rPr>
          <w:u w:val="thick"/>
        </w:rPr>
        <w:t xml:space="preserve"> the </w:t>
      </w:r>
      <w:r w:rsidRPr="000B224E">
        <w:rPr>
          <w:highlight w:val="yellow"/>
          <w:u w:val="thick"/>
        </w:rPr>
        <w:t>design of</w:t>
      </w:r>
      <w:r w:rsidRPr="00E52317">
        <w:rPr>
          <w:u w:val="thick"/>
        </w:rPr>
        <w:t xml:space="preserve"> actual </w:t>
      </w:r>
      <w:r w:rsidRPr="000B224E">
        <w:rPr>
          <w:highlight w:val="yellow"/>
          <w:u w:val="thick"/>
        </w:rPr>
        <w:t>devices</w:t>
      </w:r>
      <w:r>
        <w:t xml:space="preserve">? </w:t>
      </w:r>
      <w:r w:rsidRPr="00E52317">
        <w:rPr>
          <w:u w:val="thick"/>
        </w:rPr>
        <w:t xml:space="preserve">The </w:t>
      </w:r>
      <w:r w:rsidRPr="000B224E">
        <w:rPr>
          <w:highlight w:val="yellow"/>
          <w:u w:val="thick"/>
        </w:rPr>
        <w:t>lack of an answer</w:t>
      </w:r>
      <w:r w:rsidRPr="00E52317">
        <w:rPr>
          <w:u w:val="thick"/>
        </w:rPr>
        <w:t xml:space="preserve"> to this question </w:t>
      </w:r>
      <w:r w:rsidRPr="000B224E">
        <w:rPr>
          <w:highlight w:val="yellow"/>
          <w:u w:val="thick"/>
        </w:rPr>
        <w:t>leaves me in</w:t>
      </w:r>
      <w:r w:rsidRPr="00E52317">
        <w:rPr>
          <w:u w:val="thick"/>
        </w:rPr>
        <w:t xml:space="preserve"> </w:t>
      </w:r>
      <w:r>
        <w:t xml:space="preserve">some </w:t>
      </w:r>
      <w:r w:rsidRPr="000B224E">
        <w:rPr>
          <w:highlight w:val="yellow"/>
          <w:u w:val="thick"/>
        </w:rPr>
        <w:t>doubt as to the</w:t>
      </w:r>
      <w:r w:rsidRPr="00E52317">
        <w:rPr>
          <w:u w:val="thick"/>
        </w:rPr>
        <w:t xml:space="preserve"> supposed </w:t>
      </w:r>
      <w:r w:rsidRPr="000B224E">
        <w:rPr>
          <w:highlight w:val="yellow"/>
          <w:u w:val="thick"/>
        </w:rPr>
        <w:t>relevance of Heidegger's work</w:t>
      </w:r>
      <w:r w:rsidRPr="00E52317">
        <w:rPr>
          <w:u w:val="thick"/>
        </w:rPr>
        <w:t xml:space="preserve"> to ecology</w:t>
      </w:r>
      <w:r>
        <w:t xml:space="preserve">. One enthusiastic defender informed me that art and technique would merge anew in a Heideggerian future, but was unable to cite a text. That would indeed historicize Heidegger's theory, but in away resembling Marcuse's position in An Essay on Liberation (1969) with its eschatological concept of an aesthetic revolution in technology. It is not clear how the case for Heidegger is fundamentally improved by this shift, which would not make much difference to the substantive arguments presented here. For an interesting defense of Heidegger's theory of technology that eschews mystification, see Dreyfus 1995. </w:t>
      </w:r>
    </w:p>
    <w:p w:rsidR="00A82F34" w:rsidRPr="00A50F59" w:rsidRDefault="00A82F34" w:rsidP="00A82F34">
      <w:pPr>
        <w:pStyle w:val="Heading4"/>
      </w:pPr>
      <w:r>
        <w:t>T</w:t>
      </w:r>
      <w:r w:rsidRPr="00A50F59">
        <w:t xml:space="preserve">heir claim that </w:t>
      </w:r>
      <w:r w:rsidRPr="000E53F0">
        <w:rPr>
          <w:i/>
        </w:rPr>
        <w:t>modern</w:t>
      </w:r>
      <w:r>
        <w:t xml:space="preserve"> </w:t>
      </w:r>
      <w:r w:rsidRPr="000E53F0">
        <w:t>technology</w:t>
      </w:r>
      <w:r w:rsidRPr="00A50F59">
        <w:t xml:space="preserve"> destroys meaning/being denies difference w</w:t>
      </w:r>
      <w:r>
        <w:t>ithin the technical sphere. D</w:t>
      </w:r>
      <w:r w:rsidRPr="00A50F59">
        <w:t xml:space="preserve">ifferent societies, cultures, and individuals use and mean different things with different </w:t>
      </w:r>
      <w:r w:rsidRPr="00A50F59">
        <w:rPr>
          <w:i/>
        </w:rPr>
        <w:t>techniques</w:t>
      </w:r>
      <w:r w:rsidRPr="00A50F59">
        <w:t xml:space="preserve">. </w:t>
      </w:r>
    </w:p>
    <w:p w:rsidR="00A82F34" w:rsidRPr="00A50F59" w:rsidRDefault="00A82F34" w:rsidP="00A82F34">
      <w:pPr>
        <w:pStyle w:val="Cites"/>
      </w:pPr>
    </w:p>
    <w:p w:rsidR="00A82F34" w:rsidRPr="00A50F59" w:rsidRDefault="00A82F34" w:rsidP="00A82F34">
      <w:pPr>
        <w:pStyle w:val="Cites"/>
      </w:pPr>
      <w:r w:rsidRPr="00A50F59">
        <w:t xml:space="preserve">Andrew </w:t>
      </w:r>
      <w:r w:rsidRPr="00A50F59">
        <w:rPr>
          <w:b/>
          <w:u w:val="thick"/>
        </w:rPr>
        <w:t>FEENBERG</w:t>
      </w:r>
      <w:r w:rsidRPr="00A50F59">
        <w:t xml:space="preserve"> Philosophy @ San Diego State </w:t>
      </w:r>
      <w:r w:rsidRPr="00A50F59">
        <w:rPr>
          <w:b/>
          <w:u w:val="thick"/>
        </w:rPr>
        <w:t>‘2K</w:t>
      </w:r>
      <w:r w:rsidRPr="00A50F59">
        <w:t xml:space="preserve"> in </w:t>
      </w:r>
      <w:r w:rsidRPr="00A50F59">
        <w:rPr>
          <w:i/>
        </w:rPr>
        <w:t xml:space="preserve">Technology and the Good Life? </w:t>
      </w:r>
      <w:r w:rsidRPr="00A50F59">
        <w:t>Eds. Eric Higgs, Andrew Light and David Strong p. 298-300</w:t>
      </w:r>
    </w:p>
    <w:p w:rsidR="00A82F34" w:rsidRPr="00A50F59" w:rsidRDefault="00A82F34" w:rsidP="00A82F34">
      <w:pPr>
        <w:pStyle w:val="Cites"/>
      </w:pPr>
    </w:p>
    <w:p w:rsidR="00A82F34" w:rsidRDefault="00A82F34" w:rsidP="00A82F34">
      <w:pPr>
        <w:pStyle w:val="Cites"/>
      </w:pPr>
      <w:r>
        <w:t xml:space="preserve">However, Borgmann's approach suffers from both the ambiguity of Heidegger's original theory and the limitations of Habermas's. </w:t>
      </w:r>
      <w:r w:rsidRPr="00E52317">
        <w:rPr>
          <w:u w:val="thick"/>
        </w:rPr>
        <w:t xml:space="preserve">We can- not tell for sure if he is merely, denouncing the modern attitude toward technology or technological design, and in the latter case, </w:t>
      </w:r>
      <w:r w:rsidRPr="000B224E">
        <w:rPr>
          <w:highlight w:val="yellow"/>
          <w:u w:val="thick"/>
        </w:rPr>
        <w:t>his critique is so broad it offers no criteria for the constructive reform of technology</w:t>
      </w:r>
      <w:r>
        <w:t xml:space="preserve"> itself He would probably agree with Habermas's critique of the colonization of the lifeworid, although he improves on that account by discussing the all-important role of technology in modern social pathologies. But like Habermas, </w:t>
      </w:r>
      <w:r w:rsidRPr="000B224E">
        <w:rPr>
          <w:highlight w:val="yellow"/>
          <w:u w:val="thick"/>
        </w:rPr>
        <w:t>he lacks a concrete sense of the intricate connections of technology and culture beyond</w:t>
      </w:r>
      <w:r w:rsidRPr="00E52317">
        <w:rPr>
          <w:u w:val="thick"/>
        </w:rPr>
        <w:t xml:space="preserve"> the </w:t>
      </w:r>
      <w:r>
        <w:t xml:space="preserve">few </w:t>
      </w:r>
      <w:r w:rsidRPr="000B224E">
        <w:rPr>
          <w:highlight w:val="yellow"/>
          <w:u w:val="thick"/>
        </w:rPr>
        <w:t>essential attributes on which his critique focuses</w:t>
      </w:r>
      <w:r>
        <w:t xml:space="preserve">. Since those attributes have largely negative consequences, </w:t>
      </w:r>
      <w:r w:rsidRPr="000B224E">
        <w:rPr>
          <w:highlight w:val="yellow"/>
          <w:u w:val="thick"/>
        </w:rPr>
        <w:t>we get no sense</w:t>
      </w:r>
      <w:r w:rsidRPr="00E52317">
        <w:rPr>
          <w:u w:val="thick"/>
        </w:rPr>
        <w:t xml:space="preserve"> from the critique </w:t>
      </w:r>
      <w:r w:rsidRPr="000B224E">
        <w:rPr>
          <w:highlight w:val="yellow"/>
          <w:u w:val="thick"/>
        </w:rPr>
        <w:t xml:space="preserve">of the many ways in which the pursuit of meaning is </w:t>
      </w:r>
      <w:r w:rsidRPr="000B224E">
        <w:rPr>
          <w:b/>
          <w:highlight w:val="yellow"/>
          <w:u w:val="thick"/>
        </w:rPr>
        <w:t>intertwined with technolog</w:t>
      </w:r>
      <w:r w:rsidRPr="00E52317">
        <w:rPr>
          <w:b/>
          <w:u w:val="thick"/>
        </w:rPr>
        <w:t>y</w:t>
      </w:r>
      <w:r>
        <w:t xml:space="preserve">. </w:t>
      </w:r>
      <w:r w:rsidRPr="00E52317">
        <w:rPr>
          <w:u w:val="thick"/>
        </w:rPr>
        <w:t>And as a result, Borgmann imagines no significant restructuring of modern society around culturally distinctive technical alternatives that might preserve and enhance meaning</w:t>
      </w:r>
      <w:r>
        <w:t>.</w:t>
      </w:r>
    </w:p>
    <w:p w:rsidR="00A82F34" w:rsidRDefault="00A82F34" w:rsidP="00A82F34">
      <w:pPr>
        <w:pStyle w:val="Cites"/>
      </w:pPr>
      <w:r>
        <w:t xml:space="preserve">But how persuasive is this objection to Borgmann's approach? After all, neither Russian nor Chinese communism, neither Islamic fundamentalism nor so-called Asian values have inspired a fundamentally distinctive stock of devices. </w:t>
      </w:r>
      <w:r w:rsidRPr="00E52317">
        <w:rPr>
          <w:u w:val="thick"/>
        </w:rPr>
        <w:t xml:space="preserve">Why </w:t>
      </w:r>
      <w:r w:rsidRPr="000B224E">
        <w:rPr>
          <w:highlight w:val="yellow"/>
          <w:u w:val="thick"/>
        </w:rPr>
        <w:t>not just reify the concept of technology and treat it as a singular essence</w:t>
      </w:r>
      <w:r>
        <w:t xml:space="preserve">? The problem with that is </w:t>
      </w:r>
      <w:r w:rsidRPr="000B224E">
        <w:rPr>
          <w:highlight w:val="yellow"/>
          <w:u w:val="thick"/>
        </w:rPr>
        <w:t>the existence of smaller but</w:t>
      </w:r>
      <w:r w:rsidRPr="00E52317">
        <w:rPr>
          <w:u w:val="thick"/>
        </w:rPr>
        <w:t xml:space="preserve"> still </w:t>
      </w:r>
      <w:r w:rsidRPr="000B224E">
        <w:rPr>
          <w:highlight w:val="yellow"/>
          <w:u w:val="thick"/>
        </w:rPr>
        <w:t>significant differences</w:t>
      </w:r>
      <w:r w:rsidRPr="00E52317">
        <w:rPr>
          <w:u w:val="thick"/>
        </w:rPr>
        <w:t xml:space="preserve"> that </w:t>
      </w:r>
      <w:r w:rsidRPr="000B224E">
        <w:rPr>
          <w:highlight w:val="yellow"/>
          <w:u w:val="thick"/>
        </w:rPr>
        <w:t>may become</w:t>
      </w:r>
      <w:r w:rsidRPr="00E52317">
        <w:rPr>
          <w:u w:val="thick"/>
        </w:rPr>
        <w:t xml:space="preserve"> more </w:t>
      </w:r>
      <w:r w:rsidRPr="000B224E">
        <w:rPr>
          <w:highlight w:val="yellow"/>
          <w:u w:val="thick"/>
        </w:rPr>
        <w:t>important in the future rather than less so as essentialists assume</w:t>
      </w:r>
      <w:r>
        <w:t xml:space="preserve">. What is more, those </w:t>
      </w:r>
      <w:r w:rsidRPr="000B224E">
        <w:rPr>
          <w:highlight w:val="yellow"/>
          <w:u w:val="thick"/>
        </w:rPr>
        <w:t>differences</w:t>
      </w:r>
      <w:r w:rsidRPr="00E52317">
        <w:rPr>
          <w:u w:val="thick"/>
        </w:rPr>
        <w:t xml:space="preserve"> often </w:t>
      </w:r>
      <w:r w:rsidRPr="000B224E">
        <w:rPr>
          <w:highlight w:val="yellow"/>
          <w:u w:val="thick"/>
        </w:rPr>
        <w:t>concern</w:t>
      </w:r>
      <w:r w:rsidRPr="00E52317">
        <w:rPr>
          <w:u w:val="thick"/>
        </w:rPr>
        <w:t xml:space="preserve"> precisely </w:t>
      </w:r>
      <w:r w:rsidRPr="000B224E">
        <w:rPr>
          <w:highlight w:val="yellow"/>
          <w:u w:val="thick"/>
        </w:rPr>
        <w:t>the issues identified</w:t>
      </w:r>
      <w:r w:rsidRPr="00E52317">
        <w:rPr>
          <w:u w:val="thick"/>
        </w:rPr>
        <w:t xml:space="preserve"> </w:t>
      </w:r>
      <w:r>
        <w:t xml:space="preserve">by Borgmann </w:t>
      </w:r>
      <w:r w:rsidRPr="000B224E">
        <w:rPr>
          <w:highlight w:val="yellow"/>
          <w:u w:val="thick"/>
        </w:rPr>
        <w:t xml:space="preserve">as </w:t>
      </w:r>
      <w:r w:rsidRPr="000B224E">
        <w:rPr>
          <w:b/>
          <w:highlight w:val="yellow"/>
          <w:u w:val="thick"/>
        </w:rPr>
        <w:t>central to a humane life</w:t>
      </w:r>
      <w:r>
        <w:t xml:space="preserve">. </w:t>
      </w:r>
      <w:r w:rsidRPr="000B224E">
        <w:rPr>
          <w:highlight w:val="yellow"/>
          <w:u w:val="thick"/>
        </w:rPr>
        <w:t>They determine the nature of community</w:t>
      </w:r>
      <w:r w:rsidRPr="00E52317">
        <w:rPr>
          <w:u w:val="thick"/>
        </w:rPr>
        <w:t xml:space="preserve">, </w:t>
      </w:r>
      <w:r w:rsidRPr="000B224E">
        <w:rPr>
          <w:highlight w:val="yellow"/>
          <w:u w:val="thick"/>
        </w:rPr>
        <w:t>education</w:t>
      </w:r>
      <w:r w:rsidRPr="00E52317">
        <w:rPr>
          <w:u w:val="thick"/>
        </w:rPr>
        <w:t xml:space="preserve">, </w:t>
      </w:r>
      <w:r w:rsidRPr="000B224E">
        <w:rPr>
          <w:highlight w:val="yellow"/>
          <w:u w:val="thick"/>
        </w:rPr>
        <w:t>medical care</w:t>
      </w:r>
      <w:r w:rsidRPr="00E52317">
        <w:rPr>
          <w:u w:val="thick"/>
        </w:rPr>
        <w:t xml:space="preserve">, </w:t>
      </w:r>
      <w:r w:rsidRPr="000B224E">
        <w:rPr>
          <w:highlight w:val="yellow"/>
          <w:u w:val="thick"/>
        </w:rPr>
        <w:t>work</w:t>
      </w:r>
      <w:r w:rsidRPr="00E52317">
        <w:rPr>
          <w:u w:val="thick"/>
        </w:rPr>
        <w:t xml:space="preserve">, </w:t>
      </w:r>
      <w:r w:rsidRPr="000B224E">
        <w:rPr>
          <w:highlight w:val="yellow"/>
          <w:u w:val="thick"/>
        </w:rPr>
        <w:t xml:space="preserve">our relation to the </w:t>
      </w:r>
      <w:r w:rsidRPr="00D27A24">
        <w:rPr>
          <w:u w:val="thick"/>
        </w:rPr>
        <w:t xml:space="preserve">natural </w:t>
      </w:r>
      <w:r w:rsidRPr="000B224E">
        <w:rPr>
          <w:highlight w:val="yellow"/>
          <w:u w:val="thick"/>
        </w:rPr>
        <w:t>environment</w:t>
      </w:r>
      <w:r w:rsidRPr="00E52317">
        <w:rPr>
          <w:u w:val="thick"/>
        </w:rPr>
        <w:t xml:space="preserve">, the </w:t>
      </w:r>
      <w:r w:rsidRPr="000B224E">
        <w:rPr>
          <w:highlight w:val="yellow"/>
          <w:u w:val="thick"/>
        </w:rPr>
        <w:t>functions of devices such as computers and automobiles</w:t>
      </w:r>
      <w:r w:rsidRPr="00E52317">
        <w:rPr>
          <w:u w:val="thick"/>
        </w:rPr>
        <w:t xml:space="preserve">, </w:t>
      </w:r>
      <w:r w:rsidRPr="000B224E">
        <w:rPr>
          <w:highlight w:val="yellow"/>
          <w:u w:val="thick"/>
        </w:rPr>
        <w:t>in ways</w:t>
      </w:r>
      <w:r w:rsidRPr="00E52317">
        <w:rPr>
          <w:u w:val="thick"/>
        </w:rPr>
        <w:t xml:space="preserve"> either </w:t>
      </w:r>
      <w:r w:rsidRPr="000B224E">
        <w:rPr>
          <w:highlight w:val="yellow"/>
          <w:u w:val="thick"/>
        </w:rPr>
        <w:t>favorable or unfavorable to</w:t>
      </w:r>
      <w:r w:rsidRPr="00E52317">
        <w:rPr>
          <w:u w:val="thick"/>
        </w:rPr>
        <w:t xml:space="preserve"> the </w:t>
      </w:r>
      <w:r w:rsidRPr="000B224E">
        <w:rPr>
          <w:highlight w:val="yellow"/>
          <w:u w:val="thick"/>
        </w:rPr>
        <w:t>preservation of meaning</w:t>
      </w:r>
      <w:r w:rsidRPr="00E52317">
        <w:rPr>
          <w:u w:val="thick"/>
        </w:rPr>
        <w:t xml:space="preserve"> </w:t>
      </w:r>
      <w:r>
        <w:t xml:space="preserve">and focal things. </w:t>
      </w:r>
      <w:r w:rsidRPr="000B224E">
        <w:rPr>
          <w:highlight w:val="yellow"/>
          <w:u w:val="thick"/>
        </w:rPr>
        <w:t>Any theory</w:t>
      </w:r>
      <w:r w:rsidRPr="00E52317">
        <w:rPr>
          <w:u w:val="thick"/>
        </w:rPr>
        <w:t xml:space="preserve"> of the essence of technology </w:t>
      </w:r>
      <w:r w:rsidRPr="000B224E">
        <w:rPr>
          <w:highlight w:val="yellow"/>
          <w:u w:val="thick"/>
        </w:rPr>
        <w:t>that forecloses the future therefore begs the question</w:t>
      </w:r>
      <w:r w:rsidRPr="00E52317">
        <w:rPr>
          <w:u w:val="thick"/>
        </w:rPr>
        <w:t xml:space="preserve"> of difference in the technical sphere</w:t>
      </w:r>
      <w:r>
        <w:t>.</w:t>
      </w:r>
    </w:p>
    <w:p w:rsidR="00A82F34" w:rsidRDefault="00A82F34" w:rsidP="00A82F34"/>
    <w:p w:rsidR="00A82F34" w:rsidRPr="00293820" w:rsidRDefault="00A82F34" w:rsidP="00A82F34">
      <w:pPr>
        <w:pStyle w:val="Heading4"/>
      </w:pPr>
      <w:r>
        <w:t>T</w:t>
      </w:r>
      <w:r w:rsidRPr="00293820">
        <w:t xml:space="preserve">heir </w:t>
      </w:r>
      <w:proofErr w:type="spellStart"/>
      <w:r w:rsidRPr="00293820">
        <w:t>kritik</w:t>
      </w:r>
      <w:proofErr w:type="spellEnd"/>
      <w:r w:rsidRPr="00293820">
        <w:t xml:space="preserve"> of technology is fascist—because it’s an ahistorical and anti-humanist theory of the origins of technology it’s </w:t>
      </w:r>
      <w:r w:rsidRPr="00293820">
        <w:rPr>
          <w:i/>
        </w:rPr>
        <w:t xml:space="preserve">inherently </w:t>
      </w:r>
      <w:r w:rsidRPr="00293820">
        <w:t>anti-democratic.</w:t>
      </w:r>
    </w:p>
    <w:p w:rsidR="00A82F34" w:rsidRPr="00293820" w:rsidRDefault="00A82F34" w:rsidP="00A82F34">
      <w:pPr>
        <w:pStyle w:val="Cites"/>
      </w:pPr>
    </w:p>
    <w:p w:rsidR="00A82F34" w:rsidRPr="00293820" w:rsidRDefault="00A82F34" w:rsidP="00A82F34">
      <w:pPr>
        <w:pStyle w:val="Cites"/>
      </w:pPr>
      <w:r w:rsidRPr="00293820">
        <w:t xml:space="preserve">Tom </w:t>
      </w:r>
      <w:r w:rsidRPr="00293820">
        <w:rPr>
          <w:b/>
          <w:u w:val="thick"/>
        </w:rPr>
        <w:t>ROCKMORE</w:t>
      </w:r>
      <w:r w:rsidRPr="00293820">
        <w:rPr>
          <w:b/>
        </w:rPr>
        <w:t xml:space="preserve"> </w:t>
      </w:r>
      <w:r w:rsidRPr="00293820">
        <w:t xml:space="preserve">Philosophy @ Duquesne </w:t>
      </w:r>
      <w:r w:rsidRPr="00293820">
        <w:rPr>
          <w:b/>
          <w:u w:val="thick"/>
        </w:rPr>
        <w:t>’95</w:t>
      </w:r>
      <w:r w:rsidRPr="00293820">
        <w:t xml:space="preserve"> in </w:t>
      </w:r>
      <w:r w:rsidRPr="00293820">
        <w:rPr>
          <w:i/>
        </w:rPr>
        <w:t>Technology and the Politics of Knowledge</w:t>
      </w:r>
      <w:r w:rsidRPr="00293820">
        <w:t xml:space="preserve"> eds. Andrew Feenburg and Alastair Hannay p. 141-143 </w:t>
      </w:r>
      <w:r w:rsidRPr="009373C2">
        <w:rPr>
          <w:b/>
          <w:u w:val="thick"/>
        </w:rPr>
        <w:t>[gender paraphrased]</w:t>
      </w:r>
    </w:p>
    <w:p w:rsidR="00A82F34" w:rsidRPr="00293820" w:rsidRDefault="00A82F34" w:rsidP="00A82F34">
      <w:pPr>
        <w:pStyle w:val="Cites"/>
      </w:pPr>
    </w:p>
    <w:p w:rsidR="00A82F34" w:rsidRPr="009373C2" w:rsidRDefault="00A82F34" w:rsidP="00A82F34">
      <w:pPr>
        <w:pStyle w:val="Cites"/>
      </w:pPr>
      <w:r w:rsidRPr="009373C2">
        <w:t xml:space="preserve">In his attention to technology as the prolongation of metaphysics by other means, </w:t>
      </w:r>
      <w:r w:rsidRPr="000B224E">
        <w:rPr>
          <w:highlight w:val="yellow"/>
          <w:u w:val="thick"/>
        </w:rPr>
        <w:t>Heidegger fails to understand the way</w:t>
      </w:r>
      <w:r w:rsidRPr="009373C2">
        <w:rPr>
          <w:u w:val="thick"/>
        </w:rPr>
        <w:t xml:space="preserve"> in which </w:t>
      </w:r>
      <w:r w:rsidRPr="000B224E">
        <w:rPr>
          <w:highlight w:val="yellow"/>
          <w:u w:val="thick"/>
        </w:rPr>
        <w:t>technology is embedded in modern social and historical contexts</w:t>
      </w:r>
      <w:r w:rsidRPr="009373C2">
        <w:t>. On the one hand, his approach to technology through the problem of metaphysics sees technology not as an end in itself but as a means to a further end, in this case as part of his effort to destroy the history of metaphysics. But the terms metaphysics and ontology are not univocal. They have been understood in different ways in the history of the philosophical tradition. Aristotle, who is usual!y regarded as the father of metaphysics, did not use that term, which was only later applied to his writing. But he did speak of the science of being as being. Now it is clear why Heidegger draws a connection between metaphysics and technology. For meta</w:t>
      </w:r>
      <w:r w:rsidRPr="009373C2">
        <w:softHyphen/>
        <w:t>physics is connected to representational thinking, to what he elsewhere calls a world picture, in short to a two</w:t>
      </w:r>
      <w:r w:rsidRPr="009373C2">
        <w:noBreakHyphen/>
        <w:t xml:space="preserve">worlds ontology which begins in Plato. </w:t>
      </w:r>
      <w:r w:rsidRPr="000B224E">
        <w:rPr>
          <w:highlight w:val="yellow"/>
          <w:u w:val="thick"/>
        </w:rPr>
        <w:t>Technology</w:t>
      </w:r>
      <w:r w:rsidRPr="00E52317">
        <w:rPr>
          <w:u w:val="thick"/>
        </w:rPr>
        <w:t xml:space="preserve">, as he understands </w:t>
      </w:r>
      <w:r w:rsidRPr="009373C2">
        <w:rPr>
          <w:u w:val="thick"/>
        </w:rPr>
        <w:t xml:space="preserve">it, </w:t>
      </w:r>
      <w:r w:rsidRPr="000B224E">
        <w:rPr>
          <w:highlight w:val="yellow"/>
          <w:u w:val="thick"/>
        </w:rPr>
        <w:t>presupposes dualism</w:t>
      </w:r>
      <w:r w:rsidRPr="009373C2">
        <w:rPr>
          <w:u w:val="thick"/>
        </w:rPr>
        <w:t xml:space="preserve"> </w:t>
      </w:r>
      <w:r w:rsidRPr="009373C2">
        <w:t xml:space="preserve">of this kind </w:t>
      </w:r>
      <w:r w:rsidRPr="000B224E">
        <w:rPr>
          <w:highlight w:val="yellow"/>
          <w:u w:val="thick"/>
        </w:rPr>
        <w:t xml:space="preserve">since its </w:t>
      </w:r>
      <w:r w:rsidRPr="000B224E">
        <w:rPr>
          <w:b/>
          <w:highlight w:val="yellow"/>
          <w:u w:val="thick"/>
        </w:rPr>
        <w:t>essence lies in enframing</w:t>
      </w:r>
      <w:r w:rsidRPr="009373C2">
        <w:t>. This explanation of how Heidegger arrives at his view of technology as an offshoot of metaphysics ought not to conceal the basically abstract, and therefore fundamen</w:t>
      </w:r>
      <w:r w:rsidRPr="009373C2">
        <w:softHyphen/>
        <w:t xml:space="preserve">tally incomplete, nature of his view. Whatever else it is, technology is not called into being through the problem of metaphysics. </w:t>
      </w:r>
      <w:r w:rsidRPr="000B224E">
        <w:rPr>
          <w:highlight w:val="yellow"/>
          <w:u w:val="thick"/>
        </w:rPr>
        <w:t>Heidegger's</w:t>
      </w:r>
      <w:r w:rsidRPr="009373C2">
        <w:rPr>
          <w:u w:val="thick"/>
        </w:rPr>
        <w:t xml:space="preserve"> occasional </w:t>
      </w:r>
      <w:r w:rsidRPr="000B224E">
        <w:rPr>
          <w:highlight w:val="yellow"/>
          <w:u w:val="thick"/>
        </w:rPr>
        <w:t>suggestion that it is Being which lurks behind and affects technology is</w:t>
      </w:r>
      <w:r w:rsidRPr="009373C2">
        <w:rPr>
          <w:u w:val="thick"/>
        </w:rPr>
        <w:t xml:space="preserve"> </w:t>
      </w:r>
      <w:r w:rsidRPr="009373C2">
        <w:t xml:space="preserve">evidently </w:t>
      </w:r>
      <w:r w:rsidRPr="000B224E">
        <w:rPr>
          <w:highlight w:val="yellow"/>
          <w:u w:val="thick"/>
        </w:rPr>
        <w:t>mythological</w:t>
      </w:r>
      <w:r w:rsidRPr="009373C2">
        <w:t xml:space="preserve">. For it is clear that </w:t>
      </w:r>
      <w:r w:rsidRPr="009373C2">
        <w:rPr>
          <w:u w:val="thick"/>
        </w:rPr>
        <w:t>technology, including modern technology, was called into being by human beings confronted with specific tasks arising within a specific social and historical mi</w:t>
      </w:r>
      <w:r w:rsidRPr="009373C2">
        <w:rPr>
          <w:u w:val="thick"/>
        </w:rPr>
        <w:softHyphen/>
        <w:t>lieu</w:t>
      </w:r>
      <w:r w:rsidRPr="009373C2">
        <w:t xml:space="preserve">. </w:t>
      </w:r>
      <w:r w:rsidRPr="00E52317">
        <w:rPr>
          <w:rFonts w:cs="Times-Roman"/>
          <w:szCs w:val="22"/>
          <w:u w:val="dash"/>
          <w:lang w:bidi="en-US"/>
        </w:rPr>
        <w:t>There is no indication in "The Question Concerning Technology</w:t>
      </w:r>
      <w:r w:rsidRPr="009373C2">
        <w:t>" or in Heideg</w:t>
      </w:r>
      <w:r w:rsidRPr="009373C2">
        <w:softHyphen/>
        <w:t xml:space="preserve">ger's other writings </w:t>
      </w:r>
      <w:r w:rsidRPr="00E52317">
        <w:rPr>
          <w:rFonts w:cs="Times-Roman"/>
          <w:szCs w:val="22"/>
          <w:u w:val="dash"/>
          <w:lang w:bidi="en-US"/>
        </w:rPr>
        <w:t>that he has a real comprehension of the nature of society or of its historical evolution</w:t>
      </w:r>
      <w:r w:rsidRPr="009373C2">
        <w:t>. In Being and Time, where he was clearly under the influence of Kierkegaard, his understanding of the social as being</w:t>
      </w:r>
      <w:r w:rsidRPr="009373C2">
        <w:noBreakHyphen/>
        <w:t>with was mainly negative, de</w:t>
      </w:r>
      <w:r w:rsidRPr="009373C2">
        <w:softHyphen/>
        <w:t>picted as an inauthentic mode of life which one must leave behind. In later writings, there is no evidence that he has made progress in comprehending the social context. In this respect, he is clearly surpassed by Sartre, his most important French student. In his later writings, Sartre went beyond the abstract analysis he presented in Being and Nothingness to offer a concrete analysis of society in terms of such concepts as prac</w:t>
      </w:r>
      <w:r w:rsidRPr="009373C2">
        <w:softHyphen/>
        <w:t xml:space="preserve">tice and lack. Heidegger did not have a theory of society and, hence, cannot integrate his view of technology into a wider understanding of the social context. As a result, his theory of technology fails on at least two counts. First, </w:t>
      </w:r>
      <w:r w:rsidRPr="000B224E">
        <w:rPr>
          <w:highlight w:val="yellow"/>
          <w:u w:val="thick"/>
        </w:rPr>
        <w:t>he</w:t>
      </w:r>
      <w:r w:rsidRPr="009373C2">
        <w:rPr>
          <w:u w:val="thick"/>
        </w:rPr>
        <w:t xml:space="preserve"> </w:t>
      </w:r>
      <w:r w:rsidRPr="009373C2">
        <w:t xml:space="preserve">simply </w:t>
      </w:r>
      <w:r w:rsidRPr="000B224E">
        <w:rPr>
          <w:highlight w:val="yellow"/>
          <w:u w:val="thick"/>
        </w:rPr>
        <w:t>is unable to grasp the origins of technology from a historical perspective</w:t>
      </w:r>
      <w:r w:rsidRPr="009373C2">
        <w:t xml:space="preserve">, </w:t>
      </w:r>
      <w:r w:rsidRPr="000B224E">
        <w:rPr>
          <w:highlight w:val="yellow"/>
          <w:u w:val="thick"/>
        </w:rPr>
        <w:t>which in turn leads him to attribute these origins to</w:t>
      </w:r>
      <w:r w:rsidRPr="009373C2">
        <w:rPr>
          <w:u w:val="thick"/>
        </w:rPr>
        <w:t xml:space="preserve"> </w:t>
      </w:r>
      <w:r w:rsidRPr="009373C2">
        <w:t xml:space="preserve">an extension of </w:t>
      </w:r>
      <w:r w:rsidRPr="000B224E">
        <w:rPr>
          <w:highlight w:val="yellow"/>
          <w:u w:val="thick"/>
        </w:rPr>
        <w:t>metaphysics</w:t>
      </w:r>
      <w:r w:rsidRPr="009373C2">
        <w:t>. Second, he is unable to comprehend the social role of technology, which he also attributes to Being. It is clear that technology arose to satisfy human needs and desires. But Heidegger, who scrutinizes technology only within the context of his deeper concern with metaphysics, seems incapable of grasp</w:t>
      </w:r>
      <w:r w:rsidRPr="009373C2">
        <w:softHyphen/>
        <w:t xml:space="preserve">ing the relation of technology to society and human being. Because he cannot grasp the relationship of modern technology to the modern social world, </w:t>
      </w:r>
      <w:r w:rsidRPr="00E52317">
        <w:rPr>
          <w:rFonts w:cs="Times-Roman"/>
          <w:szCs w:val="22"/>
          <w:u w:val="dash"/>
          <w:lang w:bidi="en-US"/>
        </w:rPr>
        <w:t xml:space="preserve">Heidegger fails to comprehend the manner in which </w:t>
      </w:r>
      <w:r w:rsidRPr="000B224E">
        <w:rPr>
          <w:highlight w:val="yellow"/>
          <w:u w:val="thick"/>
        </w:rPr>
        <w:t>technology is</w:t>
      </w:r>
      <w:r w:rsidRPr="009373C2">
        <w:rPr>
          <w:u w:val="thick"/>
        </w:rPr>
        <w:t xml:space="preserve"> </w:t>
      </w:r>
      <w:r w:rsidRPr="00E52317">
        <w:rPr>
          <w:rFonts w:cs="Times-Roman"/>
          <w:szCs w:val="22"/>
          <w:u w:val="dash"/>
          <w:lang w:bidi="en-US"/>
        </w:rPr>
        <w:t xml:space="preserve">not beyond human control but at least </w:t>
      </w:r>
      <w:r w:rsidRPr="009373C2">
        <w:rPr>
          <w:u w:val="thick"/>
        </w:rPr>
        <w:t xml:space="preserve">potentially </w:t>
      </w:r>
      <w:r w:rsidRPr="000B224E">
        <w:rPr>
          <w:highlight w:val="yellow"/>
          <w:u w:val="thick"/>
        </w:rPr>
        <w:t>subject to the wishes of human being</w:t>
      </w:r>
      <w:r w:rsidRPr="009373C2">
        <w:t>. As soon as we admit that our actions often have consequences beyond our intentions, we can comprehend that there is something about history which escapes human con</w:t>
      </w:r>
      <w:r w:rsidRPr="009373C2">
        <w:softHyphen/>
        <w:t>trol. But even if we acknowledge that in principle there will always be something about the historical process which will not merely coincide with the men and women whose actions constitute it, it does not follow that technology as such is beyond human control. That is a leap which no rational argument seems to require, but which Heideg</w:t>
      </w:r>
      <w:r w:rsidRPr="009373C2">
        <w:softHyphen/>
        <w:t>ger is apparently willing to make, because he has presupposed the action of a transper</w:t>
      </w:r>
      <w:r w:rsidRPr="009373C2">
        <w:softHyphen/>
        <w:t>sonal reality like Being which, he believes, communicates with us through technology. The deeper question is the extent to which technology is or can come under hu</w:t>
      </w:r>
      <w:r w:rsidRPr="009373C2">
        <w:softHyphen/>
        <w:t xml:space="preserve">man control. I have already indicated why I hold that we must reject the claim that the technology we consciously employ for our own ends is something that lies under the control of a transpersonal reality. It is difficult to deny that technology sometimes seems to serve human beings. Obviously, </w:t>
      </w:r>
      <w:r w:rsidRPr="000B224E">
        <w:rPr>
          <w:highlight w:val="yellow"/>
          <w:u w:val="thick"/>
        </w:rPr>
        <w:t>there is an important distinction between one or another specific form of technology</w:t>
      </w:r>
      <w:r w:rsidRPr="009373C2">
        <w:rPr>
          <w:u w:val="thick"/>
        </w:rPr>
        <w:t xml:space="preserve"> and technology</w:t>
      </w:r>
      <w:r w:rsidRPr="009373C2">
        <w:t xml:space="preserve"> in a general sense. Perhaps the best way to understand the idea of technology in general is as one aspect of modern</w:t>
      </w:r>
      <w:r w:rsidRPr="009373C2">
        <w:tab/>
        <w:t xml:space="preserve">social life. The history of mankind records the continued striving of people and groups </w:t>
      </w:r>
      <w:r w:rsidRPr="009373C2">
        <w:tab/>
        <w:t>to free themselves from natural and self</w:t>
      </w:r>
      <w:r w:rsidRPr="009373C2">
        <w:noBreakHyphen/>
        <w:t>created constraints in order fully to develop their individual capacities. Whether human beings will finally be successful in this effort, whether we will ever free ourselves from even self</w:t>
      </w:r>
      <w:r w:rsidRPr="009373C2">
        <w:noBreakHyphen/>
        <w:t>imposed constraints, is part of the larger experiment of human history whose outcome no one can know in ad</w:t>
      </w:r>
      <w:r w:rsidRPr="009373C2">
        <w:noBreakHyphen/>
        <w:t xml:space="preserve">vance. </w:t>
      </w:r>
      <w:r w:rsidRPr="00E52317">
        <w:rPr>
          <w:rFonts w:cs="Times-Roman"/>
          <w:szCs w:val="22"/>
          <w:u w:val="dash"/>
          <w:lang w:bidi="en-US"/>
        </w:rPr>
        <w:t>We cannot rationally assert, Heidegger notwithstanding, that [hu]man[s] will neve be able to bring technology under control</w:t>
      </w:r>
      <w:r w:rsidRPr="009373C2">
        <w:t xml:space="preserve">. We may at least hope that such control will occur. My conclusion is that Heidegger's reading of technology is deeply and irremediably flawed since he fails to identify basic elements of technology and conflates the phenomenon in general with technique and art. It is no accident that his reading </w:t>
      </w:r>
    </w:p>
    <w:p w:rsidR="00A82F34" w:rsidRPr="009373C2" w:rsidRDefault="00A82F34" w:rsidP="00A82F34">
      <w:pPr>
        <w:pStyle w:val="Cites"/>
      </w:pPr>
      <w:r w:rsidRPr="009373C2">
        <w:t xml:space="preserve">of technology is flawed. The flaw follows directly from his profoundly antimodernist perspective. </w:t>
      </w:r>
      <w:r w:rsidRPr="000B224E">
        <w:rPr>
          <w:highlight w:val="yellow"/>
          <w:u w:val="thick"/>
        </w:rPr>
        <w:t>For Heidegger</w:t>
      </w:r>
      <w:r w:rsidRPr="009373C2">
        <w:rPr>
          <w:u w:val="thick"/>
        </w:rPr>
        <w:t xml:space="preserve">, the </w:t>
      </w:r>
      <w:r w:rsidRPr="000B224E">
        <w:rPr>
          <w:highlight w:val="yellow"/>
          <w:u w:val="thick"/>
        </w:rPr>
        <w:t>way to understand the world</w:t>
      </w:r>
      <w:r w:rsidRPr="009373C2">
        <w:rPr>
          <w:u w:val="thick"/>
        </w:rPr>
        <w:t xml:space="preserve"> in which we live </w:t>
      </w:r>
      <w:r w:rsidRPr="000B224E">
        <w:rPr>
          <w:highlight w:val="yellow"/>
          <w:u w:val="thick"/>
        </w:rPr>
        <w:t>is through the elaboration of an alternative story of t</w:t>
      </w:r>
      <w:r w:rsidRPr="009373C2">
        <w:rPr>
          <w:u w:val="thick"/>
        </w:rPr>
        <w:t xml:space="preserve">he meaning of </w:t>
      </w:r>
      <w:r w:rsidRPr="000B224E">
        <w:rPr>
          <w:highlight w:val="yellow"/>
          <w:u w:val="thick"/>
        </w:rPr>
        <w:t>Being</w:t>
      </w:r>
      <w:r w:rsidRPr="009373C2">
        <w:t xml:space="preserve">. </w:t>
      </w:r>
      <w:r w:rsidRPr="009373C2">
        <w:rPr>
          <w:u w:val="thick"/>
        </w:rPr>
        <w:t>Such a story rejects the story mainly embraced since the pre</w:t>
      </w:r>
      <w:r w:rsidRPr="009373C2">
        <w:rPr>
          <w:u w:val="thick"/>
        </w:rPr>
        <w:noBreakHyphen/>
        <w:t>Socratics</w:t>
      </w:r>
      <w:r w:rsidRPr="009373C2">
        <w:t xml:space="preserve"> as one that arises from a false turning early in the path, </w:t>
      </w:r>
      <w:r w:rsidRPr="009373C2">
        <w:rPr>
          <w:u w:val="thick"/>
        </w:rPr>
        <w:t xml:space="preserve">a </w:t>
      </w:r>
      <w:r w:rsidRPr="009373C2">
        <w:t xml:space="preserve">divergence </w:t>
      </w:r>
    </w:p>
    <w:p w:rsidR="00A82F34" w:rsidRPr="009373C2" w:rsidRDefault="00A82F34" w:rsidP="00A82F34">
      <w:pPr>
        <w:pStyle w:val="Cites"/>
      </w:pPr>
      <w:r w:rsidRPr="009373C2">
        <w:t xml:space="preserve">from another, </w:t>
      </w:r>
      <w:r w:rsidRPr="009373C2">
        <w:rPr>
          <w:u w:val="thick"/>
        </w:rPr>
        <w:t>truer turning which would continue in the correct way</w:t>
      </w:r>
      <w:r w:rsidRPr="009373C2">
        <w:t xml:space="preserve">. As in his analysis of modern thought, so in his analysis of modernity </w:t>
      </w:r>
      <w:r w:rsidRPr="000B224E">
        <w:rPr>
          <w:highlight w:val="yellow"/>
          <w:u w:val="thick"/>
        </w:rPr>
        <w:t>Heidegger proceeds from the assumption that what we think and what we are can be redeemed only by returning to an earlier and truer view of things</w:t>
      </w:r>
      <w:r w:rsidRPr="009373C2">
        <w:t>. Hence, it is hardly surprising that he cannot grasp the way in which technology arose and functions within modernity since modernity itself, or at least what we mean by this term, functions for him as a fall away from an earlier and truer way of being, and perhaps even as a fall away from Being. I submit that neither Heidegger nor anyone else can comprehend modernity or its elements</w:t>
      </w:r>
      <w:r w:rsidRPr="009373C2">
        <w:noBreakHyphen/>
        <w:t>including technology</w:t>
      </w:r>
      <w:r w:rsidRPr="009373C2">
        <w:noBreakHyphen/>
        <w:t xml:space="preserve">unless these elements are approached in their own right without preconditions and allowed to tell their own story. Certainly, we are entitled to expect nothing less from any form of philosophy, including phenomenology. </w:t>
      </w:r>
      <w:r w:rsidRPr="000B224E">
        <w:rPr>
          <w:highlight w:val="yellow"/>
          <w:u w:val="thick"/>
        </w:rPr>
        <w:t>The anti</w:t>
      </w:r>
      <w:r w:rsidRPr="000B224E">
        <w:rPr>
          <w:highlight w:val="yellow"/>
          <w:u w:val="thick"/>
        </w:rPr>
        <w:noBreakHyphen/>
        <w:t>democratic nature of Heidegger's thought is visible in his anti</w:t>
      </w:r>
      <w:r w:rsidRPr="000B224E">
        <w:rPr>
          <w:highlight w:val="yellow"/>
          <w:u w:val="thick"/>
        </w:rPr>
        <w:noBreakHyphen/>
        <w:t>anthropological conception of technology</w:t>
      </w:r>
      <w:r w:rsidRPr="009373C2">
        <w:t>. As a political theory, democracy in all its forms necessarily presupposes a general conception of human being. In the course of the turning in his thought, or Kehre as he terms it, Heidegger turned away from the anthropological perspective which underlay his earlier approach to Being. His writings after the turning presuppose an anti</w:t>
      </w:r>
      <w:r w:rsidRPr="009373C2">
        <w:noBreakHyphen/>
        <w:t>humanist perspective clearly described in his "Letter on Human</w:t>
      </w:r>
      <w:r w:rsidRPr="009373C2">
        <w:noBreakHyphen/>
        <w:t xml:space="preserve"> </w:t>
      </w:r>
      <w:r w:rsidRPr="009373C2">
        <w:tab/>
        <w:t xml:space="preserve">ism." But </w:t>
      </w:r>
      <w:r w:rsidRPr="009373C2">
        <w:rPr>
          <w:u w:val="thick"/>
        </w:rPr>
        <w:t xml:space="preserve">a theory which goes beyond an anthropological concept is incompatible with any meaningful view of democracy </w:t>
      </w:r>
      <w:r w:rsidRPr="009373C2">
        <w:t xml:space="preserve">which surely must depend on such a concept.30 </w:t>
      </w:r>
      <w:r w:rsidRPr="000B224E">
        <w:rPr>
          <w:highlight w:val="yellow"/>
          <w:u w:val="thick"/>
        </w:rPr>
        <w:t>His anti</w:t>
      </w:r>
      <w:r w:rsidRPr="000B224E">
        <w:rPr>
          <w:highlight w:val="yellow"/>
          <w:u w:val="thick"/>
        </w:rPr>
        <w:noBreakHyphen/>
        <w:t>metaphysical theory of technology</w:t>
      </w:r>
      <w:r w:rsidRPr="009373C2">
        <w:rPr>
          <w:u w:val="thick"/>
        </w:rPr>
        <w:t xml:space="preserve"> </w:t>
      </w:r>
      <w:r w:rsidRPr="009373C2">
        <w:t>from the post</w:t>
      </w:r>
      <w:r w:rsidRPr="009373C2">
        <w:noBreakHyphen/>
        <w:t xml:space="preserve">anthropological viewpoint of his new thinking </w:t>
      </w:r>
      <w:r w:rsidRPr="000B224E">
        <w:rPr>
          <w:highlight w:val="yellow"/>
          <w:u w:val="thick"/>
        </w:rPr>
        <w:t xml:space="preserve">is </w:t>
      </w:r>
      <w:r w:rsidRPr="000B224E">
        <w:rPr>
          <w:b/>
          <w:highlight w:val="yellow"/>
          <w:u w:val="thick"/>
        </w:rPr>
        <w:t>by definition</w:t>
      </w:r>
      <w:r w:rsidRPr="009373C2">
        <w:rPr>
          <w:b/>
          <w:u w:val="thick"/>
        </w:rPr>
        <w:t xml:space="preserve"> </w:t>
      </w:r>
      <w:r w:rsidRPr="009373C2">
        <w:t>non</w:t>
      </w:r>
      <w:r w:rsidRPr="009373C2">
        <w:noBreakHyphen/>
        <w:t xml:space="preserve">democratic and even </w:t>
      </w:r>
      <w:r w:rsidRPr="000B224E">
        <w:rPr>
          <w:b/>
          <w:highlight w:val="yellow"/>
          <w:u w:val="thick"/>
        </w:rPr>
        <w:t>anti</w:t>
      </w:r>
      <w:r w:rsidRPr="000B224E">
        <w:rPr>
          <w:b/>
          <w:highlight w:val="yellow"/>
          <w:u w:val="thick"/>
        </w:rPr>
        <w:noBreakHyphen/>
        <w:t>democratic</w:t>
      </w:r>
      <w:r w:rsidRPr="009373C2">
        <w:rPr>
          <w:b/>
          <w:u w:val="thick"/>
        </w:rPr>
        <w:t xml:space="preserve"> </w:t>
      </w:r>
      <w:r w:rsidRPr="009373C2">
        <w:t xml:space="preserve">since </w:t>
      </w:r>
      <w:r w:rsidRPr="000B224E">
        <w:rPr>
          <w:highlight w:val="yellow"/>
          <w:u w:val="thick"/>
        </w:rPr>
        <w:t>it presupposes</w:t>
      </w:r>
      <w:r w:rsidRPr="009373C2">
        <w:rPr>
          <w:u w:val="thick"/>
        </w:rPr>
        <w:t xml:space="preserve"> </w:t>
      </w:r>
      <w:r w:rsidRPr="009373C2">
        <w:t xml:space="preserve">as its defining condition the </w:t>
      </w:r>
      <w:r w:rsidRPr="000B224E">
        <w:rPr>
          <w:highlight w:val="yellow"/>
          <w:u w:val="thick"/>
        </w:rPr>
        <w:t>rejection of the anthropological point of view</w:t>
      </w:r>
      <w:r w:rsidRPr="009373C2">
        <w:rPr>
          <w:u w:val="thick"/>
        </w:rPr>
        <w:t xml:space="preserve"> </w:t>
      </w:r>
      <w:r w:rsidRPr="009373C2">
        <w:t xml:space="preserve">which is the foundation of democracy. It is, then, no accident that </w:t>
      </w:r>
      <w:r w:rsidRPr="000B224E">
        <w:rPr>
          <w:highlight w:val="yellow"/>
          <w:u w:val="thick"/>
        </w:rPr>
        <w:t xml:space="preserve">Heidegger's fundamental ontology led him to embrace </w:t>
      </w:r>
      <w:r w:rsidRPr="000B224E">
        <w:rPr>
          <w:b/>
          <w:highlight w:val="yellow"/>
          <w:u w:val="thick"/>
        </w:rPr>
        <w:t xml:space="preserve">Nazi totalitarianism </w:t>
      </w:r>
      <w:r w:rsidRPr="000B224E">
        <w:rPr>
          <w:highlight w:val="yellow"/>
          <w:u w:val="thick"/>
        </w:rPr>
        <w:t>since his con</w:t>
      </w:r>
      <w:r w:rsidRPr="000B224E">
        <w:rPr>
          <w:highlight w:val="yellow"/>
          <w:u w:val="thick"/>
        </w:rPr>
        <w:noBreakHyphen/>
        <w:t xml:space="preserve"> ception of Being is incompatible</w:t>
      </w:r>
      <w:r w:rsidRPr="009373C2">
        <w:t xml:space="preserve">, and was understood by him to be incompatible, </w:t>
      </w:r>
      <w:r w:rsidRPr="000B224E">
        <w:rPr>
          <w:highlight w:val="yellow"/>
          <w:u w:val="thick"/>
        </w:rPr>
        <w:t>with any</w:t>
      </w:r>
      <w:r w:rsidRPr="009373C2">
        <w:rPr>
          <w:u w:val="thick"/>
        </w:rPr>
        <w:t xml:space="preserve"> </w:t>
      </w:r>
      <w:r w:rsidRPr="009373C2">
        <w:t xml:space="preserve">form of </w:t>
      </w:r>
      <w:r w:rsidRPr="000B224E">
        <w:rPr>
          <w:highlight w:val="yellow"/>
          <w:u w:val="thick"/>
        </w:rPr>
        <w:t>democratic theory</w:t>
      </w:r>
      <w:r w:rsidRPr="009373C2">
        <w:t xml:space="preserve">. </w:t>
      </w:r>
    </w:p>
    <w:p w:rsidR="00A82F34" w:rsidRDefault="00A82F34" w:rsidP="00A82F34">
      <w:pPr>
        <w:pStyle w:val="Cites"/>
      </w:pPr>
    </w:p>
    <w:p w:rsidR="00A82F34" w:rsidRPr="00A50F59" w:rsidRDefault="00A82F34" w:rsidP="00A82F34">
      <w:pPr>
        <w:pStyle w:val="Heading4"/>
      </w:pPr>
      <w:r>
        <w:t>O</w:t>
      </w:r>
      <w:r w:rsidRPr="00A50F59">
        <w:t xml:space="preserve">ur alternative—respect the ways that </w:t>
      </w:r>
      <w:r>
        <w:t xml:space="preserve">even modern </w:t>
      </w:r>
      <w:r w:rsidRPr="00A50F59">
        <w:t xml:space="preserve">technology can provide meaning and respect being.  </w:t>
      </w:r>
    </w:p>
    <w:p w:rsidR="00A82F34" w:rsidRPr="00A50F59" w:rsidRDefault="00A82F34" w:rsidP="00A82F34">
      <w:pPr>
        <w:pStyle w:val="Cites"/>
      </w:pPr>
    </w:p>
    <w:p w:rsidR="00A82F34" w:rsidRPr="00A50F59" w:rsidRDefault="00A82F34" w:rsidP="00A82F34">
      <w:pPr>
        <w:pStyle w:val="Cites"/>
      </w:pPr>
      <w:r w:rsidRPr="00A50F59">
        <w:t xml:space="preserve">Andrew </w:t>
      </w:r>
      <w:r w:rsidRPr="00A50F59">
        <w:rPr>
          <w:b/>
          <w:u w:val="thick"/>
        </w:rPr>
        <w:t>FEENBERG</w:t>
      </w:r>
      <w:r w:rsidRPr="00A50F59">
        <w:t xml:space="preserve"> Philosophy @ San Diego State </w:t>
      </w:r>
      <w:r w:rsidRPr="00A50F59">
        <w:rPr>
          <w:b/>
          <w:u w:val="thick"/>
        </w:rPr>
        <w:t>‘2K</w:t>
      </w:r>
      <w:r w:rsidRPr="00A50F59">
        <w:t xml:space="preserve"> in </w:t>
      </w:r>
      <w:r w:rsidRPr="00A50F59">
        <w:rPr>
          <w:i/>
        </w:rPr>
        <w:t xml:space="preserve">Technology and the Good Life? </w:t>
      </w:r>
      <w:r w:rsidRPr="00A50F59">
        <w:t>Eds. Eric Higgs, Andrew Light and David Strong p. 312-313</w:t>
      </w:r>
    </w:p>
    <w:p w:rsidR="00A82F34" w:rsidRPr="00A50F59" w:rsidRDefault="00A82F34" w:rsidP="00A82F34">
      <w:pPr>
        <w:pStyle w:val="Cites"/>
      </w:pPr>
    </w:p>
    <w:p w:rsidR="00A82F34" w:rsidRPr="00A50F59" w:rsidRDefault="00A82F34" w:rsidP="00A82F34">
      <w:pPr>
        <w:pStyle w:val="Cites"/>
      </w:pPr>
      <w:r>
        <w:t xml:space="preserve">In conclusion I would like to return briefly to Heidegger's critical account of our times to see how it stands up to the theory I have presented. </w:t>
      </w:r>
      <w:r w:rsidRPr="000B224E">
        <w:rPr>
          <w:highlight w:val="yellow"/>
          <w:u w:val="thick"/>
        </w:rPr>
        <w:t>For Heidegger</w:t>
      </w:r>
      <w:r w:rsidRPr="00AA76EF">
        <w:rPr>
          <w:u w:val="thick"/>
        </w:rPr>
        <w:t xml:space="preserve"> modern </w:t>
      </w:r>
      <w:r w:rsidRPr="000B224E">
        <w:rPr>
          <w:highlight w:val="yellow"/>
          <w:u w:val="thick"/>
        </w:rPr>
        <w:t>technology is stripped of meaning</w:t>
      </w:r>
      <w:r w:rsidRPr="00AA76EF">
        <w:rPr>
          <w:u w:val="thick"/>
        </w:rPr>
        <w:t xml:space="preserve"> </w:t>
      </w:r>
      <w:r>
        <w:t xml:space="preserve">by contrast with the meaningful tradition we have lost. Even the old technical devices of the past shared in this lost meaning. For example, Heidegger shows us a jug "gathering" the contexts in which it was created and functions (Heidegger 1971). The concept of gathering resembles Borgmann's notion of the "focal thing." These concepts dereify the thing and activate its intrinsic value and manifold connections with the human world and nature. </w:t>
      </w:r>
      <w:r w:rsidRPr="000B224E">
        <w:rPr>
          <w:highlight w:val="yellow"/>
          <w:u w:val="thick"/>
        </w:rPr>
        <w:t>Heidegger wants to show us the way back to another mode of perception</w:t>
      </w:r>
      <w:r w:rsidRPr="00AA76EF">
        <w:rPr>
          <w:u w:val="thick"/>
        </w:rPr>
        <w:t xml:space="preserve"> </w:t>
      </w:r>
      <w:r>
        <w:t xml:space="preserve">that belongs to the lost past or perhaps to a future we can only dimly imagine. </w:t>
      </w:r>
      <w:r w:rsidRPr="000B224E">
        <w:rPr>
          <w:highlight w:val="yellow"/>
          <w:u w:val="thick"/>
        </w:rPr>
        <w:t>In that mode we share the earth with things rather than reducing them to mere resources.</w:t>
      </w:r>
      <w:r w:rsidRPr="00AA76EF">
        <w:rPr>
          <w:u w:val="thick"/>
        </w:rPr>
        <w:t xml:space="preserve"> </w:t>
      </w:r>
      <w:r>
        <w:t xml:space="preserve">Perhaps a redeemed techne will someday disclose the potentiality of what is rather than attempting to remake the world in the human image. </w:t>
      </w:r>
      <w:r w:rsidRPr="00AA76EF">
        <w:t>The undeniable insight here is that every making must also include a letting be, an active connection to what remains untransformed by that making. This is Heidegger's concept of the "earth" as a reservoir of possibili- ties beyond human intentions. In denying that connection the technocratic conception of technology defies human finitude. The earth, nature, can never become a human deed because all deeds presuppose it (Feenberg 1986, chap. 8). Yet I would like to share David Rothenberg's interpretation, according to which Heidegger 'would also want us to recognize that our contact with the earth is technically mediated: what comes into focus as nature is not the pure immediate but what lies at the limit of techne (Rothenberg 1993, 195 if.). D</w:t>
      </w:r>
      <w:r>
        <w:t xml:space="preserve">espite occasional lapses into romanticism, this is after all the philosopher who placed readiness-to-hand at the center of Dasein's world. </w:t>
      </w:r>
      <w:r w:rsidRPr="000B224E">
        <w:rPr>
          <w:highlight w:val="yellow"/>
          <w:u w:val="thick"/>
        </w:rPr>
        <w:t>The cogency of Heidegger's critique thus ultimately comes down to whether technology is fundamentally Promethean.</w:t>
      </w:r>
      <w:r w:rsidRPr="000B224E">
        <w:rPr>
          <w:u w:val="thick"/>
        </w:rPr>
        <w:t xml:space="preserve"> </w:t>
      </w:r>
      <w:r w:rsidRPr="000B224E">
        <w:rPr>
          <w:highlight w:val="yellow"/>
          <w:u w:val="thick"/>
        </w:rPr>
        <w:t>Only then would it make sense to demand liberation from it rather than reform of it</w:t>
      </w:r>
      <w:r w:rsidRPr="000B224E">
        <w:rPr>
          <w:highlight w:val="yellow"/>
        </w:rPr>
        <w:t>.</w:t>
      </w:r>
      <w:r>
        <w:t xml:space="preserve"> It is true that the dominant ideology, based on a narrow functionalism, leaves little room for respect for limits of any kind. But </w:t>
      </w:r>
      <w:r w:rsidRPr="000B224E">
        <w:rPr>
          <w:highlight w:val="yellow"/>
          <w:u w:val="thick"/>
        </w:rPr>
        <w:t>we must look beyond</w:t>
      </w:r>
      <w:r>
        <w:t xml:space="preserve"> that </w:t>
      </w:r>
      <w:r w:rsidRPr="000B224E">
        <w:rPr>
          <w:highlight w:val="yellow"/>
          <w:u w:val="thick"/>
        </w:rPr>
        <w:t>ideology to the realities of</w:t>
      </w:r>
      <w:r w:rsidRPr="00AA76EF">
        <w:rPr>
          <w:u w:val="thick"/>
        </w:rPr>
        <w:t xml:space="preserve"> modern </w:t>
      </w:r>
      <w:r w:rsidRPr="000B224E">
        <w:rPr>
          <w:highlight w:val="yellow"/>
          <w:u w:val="thick"/>
        </w:rPr>
        <w:t>technology and the society that depends on it</w:t>
      </w:r>
      <w:r w:rsidRPr="00AA76EF">
        <w:rPr>
          <w:u w:val="thick"/>
        </w:rPr>
        <w:t xml:space="preserve">. The </w:t>
      </w:r>
      <w:r w:rsidRPr="000B224E">
        <w:rPr>
          <w:highlight w:val="yellow"/>
          <w:u w:val="thick"/>
        </w:rPr>
        <w:t>failure of Heidegger</w:t>
      </w:r>
      <w:r w:rsidRPr="00AA76EF">
        <w:rPr>
          <w:u w:val="thick"/>
        </w:rPr>
        <w:t xml:space="preserve"> and other thinkers </w:t>
      </w:r>
      <w:r>
        <w:t xml:space="preserve">in the humanistic tradition </w:t>
      </w:r>
      <w:r w:rsidRPr="000B224E">
        <w:rPr>
          <w:highlight w:val="yellow"/>
          <w:u w:val="thick"/>
        </w:rPr>
        <w:t xml:space="preserve">to </w:t>
      </w:r>
      <w:r w:rsidRPr="000B224E">
        <w:rPr>
          <w:b/>
          <w:highlight w:val="yellow"/>
          <w:u w:val="thick"/>
        </w:rPr>
        <w:t xml:space="preserve">engage with actual technology </w:t>
      </w:r>
      <w:r w:rsidRPr="000B224E">
        <w:rPr>
          <w:highlight w:val="yellow"/>
          <w:u w:val="thick"/>
        </w:rPr>
        <w:t>is not to their credit but reveals</w:t>
      </w:r>
      <w:r w:rsidRPr="00AA76EF">
        <w:rPr>
          <w:u w:val="thick"/>
        </w:rPr>
        <w:t xml:space="preserve"> the </w:t>
      </w:r>
      <w:r w:rsidRPr="000B224E">
        <w:rPr>
          <w:highlight w:val="yellow"/>
          <w:u w:val="thick"/>
        </w:rPr>
        <w:t>boundaries of a certain cultural tradition</w:t>
      </w:r>
      <w:r>
        <w:t xml:space="preserve">." </w:t>
      </w:r>
      <w:r w:rsidRPr="000B224E">
        <w:rPr>
          <w:highlight w:val="yellow"/>
          <w:u w:val="thick"/>
        </w:rPr>
        <w:t>Beyond those boundaries we discover</w:t>
      </w:r>
      <w:r w:rsidRPr="00AA76EF">
        <w:rPr>
          <w:u w:val="thick"/>
        </w:rPr>
        <w:t xml:space="preserve"> that </w:t>
      </w:r>
      <w:r w:rsidRPr="000B224E">
        <w:rPr>
          <w:b/>
          <w:highlight w:val="yellow"/>
          <w:u w:val="thick"/>
        </w:rPr>
        <w:t>technology also</w:t>
      </w:r>
      <w:r w:rsidRPr="00AA76EF">
        <w:rPr>
          <w:b/>
          <w:u w:val="thick"/>
        </w:rPr>
        <w:t xml:space="preserve"> "</w:t>
      </w:r>
      <w:r w:rsidRPr="000B224E">
        <w:rPr>
          <w:b/>
          <w:highlight w:val="yellow"/>
          <w:u w:val="thick"/>
        </w:rPr>
        <w:t>gathers</w:t>
      </w:r>
      <w:r>
        <w:t xml:space="preserve">" </w:t>
      </w:r>
      <w:r w:rsidRPr="000B224E">
        <w:rPr>
          <w:highlight w:val="yellow"/>
          <w:u w:val="thick"/>
        </w:rPr>
        <w:t>its many contexts</w:t>
      </w:r>
      <w:r w:rsidRPr="00AA76EF">
        <w:rPr>
          <w:u w:val="thick"/>
        </w:rPr>
        <w:t xml:space="preserve"> </w:t>
      </w:r>
      <w:r>
        <w:t xml:space="preserve">through secondary instrumentalizations </w:t>
      </w:r>
      <w:r w:rsidRPr="000B224E">
        <w:rPr>
          <w:highlight w:val="yellow"/>
          <w:u w:val="thick"/>
        </w:rPr>
        <w:t>that integrate it to the world around it</w:t>
      </w:r>
      <w:r>
        <w:t xml:space="preserve">. Naturally, </w:t>
      </w:r>
      <w:r w:rsidRPr="000B224E">
        <w:rPr>
          <w:highlight w:val="yellow"/>
          <w:u w:val="thick"/>
        </w:rPr>
        <w:t>the results are</w:t>
      </w:r>
      <w:r w:rsidRPr="00AA76EF">
        <w:rPr>
          <w:u w:val="thick"/>
        </w:rPr>
        <w:t xml:space="preserve"> </w:t>
      </w:r>
      <w:r>
        <w:t xml:space="preserve">quite </w:t>
      </w:r>
      <w:r w:rsidRPr="000B224E">
        <w:rPr>
          <w:highlight w:val="yellow"/>
          <w:u w:val="thick"/>
        </w:rPr>
        <w:t>different from the craft tradition Heidegger idealizes</w:t>
      </w:r>
      <w:r>
        <w:t xml:space="preserve">, </w:t>
      </w:r>
      <w:r w:rsidRPr="000B224E">
        <w:rPr>
          <w:highlight w:val="yellow"/>
          <w:u w:val="thick"/>
        </w:rPr>
        <w:t xml:space="preserve">but </w:t>
      </w:r>
      <w:r w:rsidRPr="000B224E">
        <w:rPr>
          <w:b/>
          <w:highlight w:val="yellow"/>
          <w:u w:val="thick"/>
        </w:rPr>
        <w:t>nostalgia is not a good guide to understanding technology</w:t>
      </w:r>
      <w:r>
        <w:t xml:space="preserve">. </w:t>
      </w:r>
      <w:r w:rsidRPr="000B224E">
        <w:rPr>
          <w:highlight w:val="yellow"/>
          <w:u w:val="thick"/>
        </w:rPr>
        <w:t xml:space="preserve">When modern technical processes are </w:t>
      </w:r>
      <w:r w:rsidRPr="000B224E">
        <w:rPr>
          <w:b/>
          <w:highlight w:val="yellow"/>
          <w:u w:val="thick"/>
        </w:rPr>
        <w:t xml:space="preserve">brought into compliance with the requirements of nature </w:t>
      </w:r>
      <w:r w:rsidRPr="000B224E">
        <w:rPr>
          <w:highlight w:val="yellow"/>
          <w:u w:val="thick"/>
        </w:rPr>
        <w:t>or human health</w:t>
      </w:r>
      <w:r>
        <w:t xml:space="preserve">, </w:t>
      </w:r>
      <w:r w:rsidRPr="00A32FE0">
        <w:rPr>
          <w:highlight w:val="yellow"/>
          <w:u w:val="thick"/>
        </w:rPr>
        <w:t>they incorporate</w:t>
      </w:r>
      <w:r w:rsidRPr="00AA76EF">
        <w:rPr>
          <w:u w:val="thick"/>
        </w:rPr>
        <w:t xml:space="preserve"> their </w:t>
      </w:r>
      <w:r w:rsidRPr="00A32FE0">
        <w:rPr>
          <w:highlight w:val="yellow"/>
          <w:u w:val="thick"/>
        </w:rPr>
        <w:t>contexts into their very structure</w:t>
      </w:r>
      <w:r w:rsidRPr="00AA76EF">
        <w:rPr>
          <w:u w:val="thick"/>
        </w:rPr>
        <w:t xml:space="preserve">, </w:t>
      </w:r>
      <w:r w:rsidRPr="00A32FE0">
        <w:rPr>
          <w:highlight w:val="yellow"/>
          <w:u w:val="thick"/>
        </w:rPr>
        <w:t>as truly as the ju</w:t>
      </w:r>
      <w:r w:rsidRPr="00AA76EF">
        <w:rPr>
          <w:u w:val="thick"/>
        </w:rPr>
        <w:t xml:space="preserve">g, </w:t>
      </w:r>
      <w:r w:rsidRPr="00A32FE0">
        <w:rPr>
          <w:highlight w:val="yellow"/>
          <w:u w:val="thick"/>
        </w:rPr>
        <w:t>chalice</w:t>
      </w:r>
      <w:r w:rsidRPr="00AA76EF">
        <w:rPr>
          <w:u w:val="thick"/>
        </w:rPr>
        <w:t xml:space="preserve">, </w:t>
      </w:r>
      <w:r w:rsidRPr="00A32FE0">
        <w:rPr>
          <w:highlight w:val="yellow"/>
          <w:u w:val="thick"/>
        </w:rPr>
        <w:t>or bridge that Heidegger holds out as models of authenticity</w:t>
      </w:r>
      <w:r>
        <w:t xml:space="preserve">. </w:t>
      </w:r>
      <w:r w:rsidRPr="00A32FE0">
        <w:rPr>
          <w:highlight w:val="yellow"/>
          <w:u w:val="thick"/>
        </w:rPr>
        <w:t>Our models should be such things as reskilled work</w:t>
      </w:r>
      <w:r w:rsidRPr="00AA76EF">
        <w:rPr>
          <w:u w:val="thick"/>
        </w:rPr>
        <w:t xml:space="preserve">, </w:t>
      </w:r>
      <w:r w:rsidRPr="00A32FE0">
        <w:rPr>
          <w:highlight w:val="yellow"/>
          <w:u w:val="thick"/>
        </w:rPr>
        <w:t>medical practices that respect the person</w:t>
      </w:r>
      <w:r>
        <w:t xml:space="preserve">, </w:t>
      </w:r>
      <w:r w:rsidRPr="00A32FE0">
        <w:rPr>
          <w:highlight w:val="yellow"/>
          <w:u w:val="thick"/>
        </w:rPr>
        <w:t>architectural and urban designs that create humane living spaces</w:t>
      </w:r>
      <w:r w:rsidRPr="00A32FE0">
        <w:rPr>
          <w:highlight w:val="yellow"/>
        </w:rPr>
        <w:t>,</w:t>
      </w:r>
      <w:r>
        <w:t xml:space="preserve"> computer designs that mediate new social forms. </w:t>
      </w:r>
      <w:r w:rsidRPr="00AA76EF">
        <w:rPr>
          <w:u w:val="thick"/>
        </w:rPr>
        <w:t xml:space="preserve">These </w:t>
      </w:r>
      <w:r w:rsidRPr="00A32FE0">
        <w:rPr>
          <w:highlight w:val="yellow"/>
          <w:u w:val="thick"/>
        </w:rPr>
        <w:t>promising innovations</w:t>
      </w:r>
      <w:r w:rsidRPr="00AA76EF">
        <w:rPr>
          <w:u w:val="thick"/>
        </w:rPr>
        <w:t xml:space="preserve"> all </w:t>
      </w:r>
      <w:r w:rsidRPr="00A32FE0">
        <w:rPr>
          <w:highlight w:val="yellow"/>
          <w:u w:val="thick"/>
        </w:rPr>
        <w:t>suggest</w:t>
      </w:r>
      <w:r w:rsidRPr="00AA76EF">
        <w:rPr>
          <w:u w:val="thick"/>
        </w:rPr>
        <w:t xml:space="preserve"> the </w:t>
      </w:r>
      <w:r w:rsidRPr="00A32FE0">
        <w:rPr>
          <w:highlight w:val="yellow"/>
          <w:u w:val="thick"/>
        </w:rPr>
        <w:t>possibility of a</w:t>
      </w:r>
      <w:r w:rsidRPr="00AA76EF">
        <w:rPr>
          <w:u w:val="thick"/>
        </w:rPr>
        <w:t xml:space="preserve"> general </w:t>
      </w:r>
      <w:r w:rsidRPr="00A32FE0">
        <w:rPr>
          <w:highlight w:val="yellow"/>
          <w:u w:val="thick"/>
        </w:rPr>
        <w:t>reconstruction o</w:t>
      </w:r>
      <w:r w:rsidRPr="00AA76EF">
        <w:rPr>
          <w:u w:val="thick"/>
        </w:rPr>
        <w:t xml:space="preserve">f modern </w:t>
      </w:r>
      <w:r w:rsidRPr="00A32FE0">
        <w:rPr>
          <w:highlight w:val="yellow"/>
          <w:u w:val="thick"/>
        </w:rPr>
        <w:t xml:space="preserve">technology so that it </w:t>
      </w:r>
      <w:r w:rsidRPr="00A32FE0">
        <w:rPr>
          <w:b/>
          <w:highlight w:val="yellow"/>
          <w:u w:val="thick"/>
        </w:rPr>
        <w:t>gathers a world to itself rather than reducing its natural</w:t>
      </w:r>
      <w:r w:rsidRPr="00AA76EF">
        <w:rPr>
          <w:b/>
          <w:u w:val="thick"/>
        </w:rPr>
        <w:t xml:space="preserve">, </w:t>
      </w:r>
      <w:r w:rsidRPr="00A32FE0">
        <w:rPr>
          <w:b/>
          <w:highlight w:val="yellow"/>
          <w:u w:val="thick"/>
        </w:rPr>
        <w:t>human</w:t>
      </w:r>
      <w:r w:rsidRPr="00AA76EF">
        <w:rPr>
          <w:b/>
          <w:u w:val="thick"/>
        </w:rPr>
        <w:t xml:space="preserve">, </w:t>
      </w:r>
      <w:r w:rsidRPr="00A32FE0">
        <w:rPr>
          <w:b/>
          <w:highlight w:val="yellow"/>
          <w:u w:val="thick"/>
        </w:rPr>
        <w:t>and social environment to mere resources</w:t>
      </w:r>
      <w:r>
        <w:t xml:space="preserve">. It is now the task of philosophy of technology to recognize that possibility and to criticize the present in the light of it. </w:t>
      </w:r>
    </w:p>
    <w:p w:rsidR="00A82F34" w:rsidRDefault="00A82F34" w:rsidP="00A82F34"/>
    <w:p w:rsidR="00A82F34" w:rsidRPr="00BD2266" w:rsidRDefault="00A82F34" w:rsidP="00A82F34"/>
    <w:p w:rsidR="00A82F34" w:rsidRDefault="00A82F34" w:rsidP="00A82F34">
      <w:pPr>
        <w:pStyle w:val="Heading3"/>
      </w:pPr>
      <w:r>
        <w:t>CP</w:t>
      </w:r>
    </w:p>
    <w:p w:rsidR="00A82F34" w:rsidRDefault="00A82F34" w:rsidP="00A82F34">
      <w:pPr>
        <w:pStyle w:val="Heading4"/>
      </w:pPr>
      <w:r>
        <w:t>Text:  The United States Federal Government should substantially remove restrictions on energy production from windmills for collaboratively planned windmills.</w:t>
      </w:r>
    </w:p>
    <w:p w:rsidR="00A82F34" w:rsidRDefault="00A82F34" w:rsidP="00A82F34"/>
    <w:p w:rsidR="00A82F34" w:rsidRDefault="00A82F34" w:rsidP="00A82F34">
      <w:pPr>
        <w:pStyle w:val="Heading4"/>
      </w:pPr>
      <w:r>
        <w:t>The counterplan only offers to reduce restrictions to collaborative or community planned projects—we PIC out of the central or corporate planning most likely to occur in the status quo.</w:t>
      </w:r>
    </w:p>
    <w:p w:rsidR="00A82F34" w:rsidRDefault="00A82F34" w:rsidP="00A82F34">
      <w:pPr>
        <w:pStyle w:val="Heading4"/>
      </w:pPr>
      <w:r>
        <w:t>The net benefit:</w:t>
      </w:r>
    </w:p>
    <w:p w:rsidR="00A82F34" w:rsidRDefault="00A82F34" w:rsidP="00A82F34">
      <w:pPr>
        <w:pStyle w:val="Heading4"/>
      </w:pPr>
      <w:r>
        <w:t>Don’t affirm all windmills—most windmills are supported by corporations and supports an alienated consumerist energy regime.</w:t>
      </w:r>
    </w:p>
    <w:p w:rsidR="00A82F34" w:rsidRDefault="00A82F34" w:rsidP="00A82F34">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14-17]</w:t>
      </w:r>
    </w:p>
    <w:p w:rsidR="00A82F34" w:rsidRDefault="00A82F34" w:rsidP="00A82F34"/>
    <w:p w:rsidR="00A82F34" w:rsidRPr="00B61554" w:rsidRDefault="00A82F34" w:rsidP="00A82F34">
      <w:pPr>
        <w:rPr>
          <w:sz w:val="16"/>
        </w:rPr>
      </w:pPr>
      <w:r w:rsidRPr="00B61554">
        <w:rPr>
          <w:sz w:val="16"/>
        </w:rPr>
        <w:t xml:space="preserve">Catching the Wind </w:t>
      </w:r>
      <w:proofErr w:type="gramStart"/>
      <w:r w:rsidRPr="00B61554">
        <w:rPr>
          <w:sz w:val="16"/>
        </w:rPr>
        <w:t>To</w:t>
      </w:r>
      <w:proofErr w:type="gramEnd"/>
      <w:r w:rsidRPr="00B61554">
        <w:rPr>
          <w:sz w:val="16"/>
        </w:rPr>
        <w:t xml:space="preserve"> date, the greatest success in 'real' green energy development is the spread of wind power. From a miniscule 1,930 MW in 1990 to more than 4 7,317 MW in 2005, wind power has come of age. Especially noteworthy is the rapid growth of wind power in Denmark (35 percent per year since 1997), Spain (30 percent per year since 1997), and Germany (an astonishing 68 percent per year since 2000), where policies have caused this source to threaten the hegemony of fossil fuels and nuclear energy. Wind now generates more than 20 percent of Denmark's electricity and the country is the world leader in turbine manufacture. And as the Danes have demonstrated, offshore wind has the potential to skirt some of the land-use conflicts that have sometimes beset renewable energy alternatives. Indeed, some claim that offshore wind alone might produce all of Europe's residential electricity (Brown, 2004). National energy strategists and environmental movements in and beyond Europe have recognized the achievements of the Danes, Spaniards, and Germans with initiatives designed to imitate their success. What are the characteristics of this success? One envied feature is the remarkable decline in the price of wind-generated electricity, from $0.46 per kWh in 1980 to $0.03 to $0.07 per kWh today (</w:t>
      </w:r>
      <w:proofErr w:type="spellStart"/>
      <w:r w:rsidRPr="00B61554">
        <w:rPr>
          <w:sz w:val="16"/>
        </w:rPr>
        <w:t>Sawin</w:t>
      </w:r>
      <w:proofErr w:type="spellEnd"/>
      <w:r w:rsidRPr="00B61554">
        <w:rPr>
          <w:sz w:val="16"/>
        </w:rPr>
        <w:t xml:space="preserve">, 2004), very close to conventionally-fueled utility generating costs in many countries, even before environmental impacts are included. </w:t>
      </w:r>
      <w:r w:rsidRPr="00FE017D">
        <w:rPr>
          <w:rStyle w:val="StyleBoldUnderline"/>
        </w:rPr>
        <w:t xml:space="preserve">Jubilant over </w:t>
      </w:r>
      <w:r w:rsidRPr="003D54E6">
        <w:rPr>
          <w:rStyle w:val="StyleBoldUnderline"/>
          <w:highlight w:val="yellow"/>
        </w:rPr>
        <w:t>wind</w:t>
      </w:r>
      <w:r w:rsidRPr="003D54E6">
        <w:rPr>
          <w:rStyle w:val="StyleBoldUnderline"/>
        </w:rPr>
        <w:t>'</w:t>
      </w:r>
      <w:r w:rsidRPr="00FE017D">
        <w:rPr>
          <w:rStyle w:val="StyleBoldUnderline"/>
        </w:rPr>
        <w:t xml:space="preserve">s winning market performance, </w:t>
      </w:r>
      <w:r w:rsidRPr="003D54E6">
        <w:rPr>
          <w:rStyle w:val="StyleBoldUnderline"/>
          <w:highlight w:val="yellow"/>
        </w:rPr>
        <w:t>advocates</w:t>
      </w:r>
      <w:r w:rsidRPr="00FE017D">
        <w:rPr>
          <w:rStyle w:val="StyleBoldUnderline"/>
        </w:rPr>
        <w:t xml:space="preserve"> of sustainable energy </w:t>
      </w:r>
      <w:r w:rsidRPr="003D54E6">
        <w:rPr>
          <w:rStyle w:val="StyleBoldUnderline"/>
          <w:highlight w:val="yellow"/>
        </w:rPr>
        <w:t>foresee a</w:t>
      </w:r>
      <w:r w:rsidRPr="00FE017D">
        <w:rPr>
          <w:rStyle w:val="StyleBoldUnderline"/>
        </w:rPr>
        <w:t xml:space="preserve"> new </w:t>
      </w:r>
      <w:r w:rsidRPr="003D54E6">
        <w:rPr>
          <w:rStyle w:val="StyleBoldUnderline"/>
          <w:highlight w:val="yellow"/>
        </w:rPr>
        <w:t>era that is ecologically</w:t>
      </w:r>
      <w:r w:rsidRPr="00FE017D">
        <w:rPr>
          <w:rStyle w:val="StyleBoldUnderline"/>
        </w:rPr>
        <w:t xml:space="preserve"> much </w:t>
      </w:r>
      <w:r w:rsidRPr="003D54E6">
        <w:rPr>
          <w:rStyle w:val="StyleBoldUnderline"/>
          <w:highlight w:val="yellow"/>
        </w:rPr>
        <w:t>greener and, yet</w:t>
      </w:r>
      <w:r w:rsidRPr="00FE017D">
        <w:rPr>
          <w:rStyle w:val="StyleBoldUnderline"/>
        </w:rPr>
        <w:t xml:space="preserve">, in which </w:t>
      </w:r>
      <w:r w:rsidRPr="00931055">
        <w:rPr>
          <w:rStyle w:val="StyleBoldUnderline"/>
          <w:highlight w:val="yellow"/>
        </w:rPr>
        <w:t>electricity remains</w:t>
      </w:r>
      <w:r w:rsidRPr="00FE017D">
        <w:rPr>
          <w:rStyle w:val="StyleBoldUnderline"/>
        </w:rPr>
        <w:t xml:space="preserve"> (comparatively) </w:t>
      </w:r>
      <w:r w:rsidRPr="00931055">
        <w:rPr>
          <w:rStyle w:val="StyleBoldUnderline"/>
          <w:highlight w:val="yellow"/>
        </w:rPr>
        <w:t>cheap</w:t>
      </w:r>
      <w:r w:rsidRPr="00FE017D">
        <w:rPr>
          <w:rStyle w:val="StyleBoldUnderline"/>
        </w:rPr>
        <w:t xml:space="preserve">. </w:t>
      </w:r>
      <w:r w:rsidRPr="00B61554">
        <w:rPr>
          <w:sz w:val="16"/>
        </w:rPr>
        <w:t xml:space="preserve">Lester Brown (2003: 159) notes that wind satisfies seemingly equally weighted criteria of environmental benefit, social gain, and economic efficiency: Wind is ... clean. Wind energy does not produce sulfur dioxide emissions or nitrous oxides to cause acid rain. Nor are there any emissions of health-threatening mercury that come from coal-fired power plants. No mountains are leveled, no streams are polluted, and there are no deaths from black lung disease. Wind does not disrupt the earth's climate ... [l]t is inexhaustible ... [and] cheap. </w:t>
      </w:r>
      <w:r w:rsidRPr="00FE017D">
        <w:rPr>
          <w:rStyle w:val="StyleBoldUnderline"/>
        </w:rPr>
        <w:t>This would</w:t>
      </w:r>
      <w:r w:rsidRPr="00B61554">
        <w:rPr>
          <w:sz w:val="16"/>
        </w:rPr>
        <w:t xml:space="preserve"> certainly </w:t>
      </w:r>
      <w:r w:rsidRPr="00FE017D">
        <w:rPr>
          <w:rStyle w:val="StyleBoldUnderline"/>
        </w:rPr>
        <w:t>satisfy the canon of economic rationalism</w:t>
      </w:r>
      <w:r w:rsidRPr="00B61554">
        <w:rPr>
          <w:sz w:val="16"/>
        </w:rPr>
        <w:t xml:space="preserve">. </w:t>
      </w:r>
      <w:r>
        <w:rPr>
          <w:rStyle w:val="StyleBoldUnderline"/>
        </w:rPr>
        <w:t>I</w:t>
      </w:r>
      <w:r w:rsidRPr="00FE017D">
        <w:rPr>
          <w:rStyle w:val="StyleBoldUnderline"/>
        </w:rPr>
        <w:t>t is</w:t>
      </w:r>
      <w:r w:rsidRPr="00B61554">
        <w:rPr>
          <w:sz w:val="16"/>
        </w:rPr>
        <w:t xml:space="preserve"> also </w:t>
      </w:r>
      <w:r w:rsidRPr="00FE017D">
        <w:rPr>
          <w:rStyle w:val="StyleBoldUnderline"/>
        </w:rPr>
        <w:t>consistent with the ideology of modern consumerism</w:t>
      </w:r>
      <w:r w:rsidRPr="00B61554">
        <w:rPr>
          <w:sz w:val="16"/>
        </w:rPr>
        <w:t xml:space="preserve">. </w:t>
      </w:r>
      <w:r w:rsidRPr="00FE017D">
        <w:rPr>
          <w:rStyle w:val="StyleBoldUnderline"/>
        </w:rPr>
        <w:t>Its politics bestow sovereignty on consumers</w:t>
      </w:r>
      <w:r w:rsidRPr="00B61554">
        <w:rPr>
          <w:sz w:val="16"/>
        </w:rPr>
        <w:t xml:space="preserve"> not unlike the formula of Pareto optimality, a situation in which additional consumption of a good or service is warranted until it cannot improve the circumstance of one person (or group) without decreasing the welfare of another person (or group).17 How would one know "better off' from "worse off' in the wind-rich sustainable energy era? Interestingly, </w:t>
      </w:r>
      <w:r w:rsidRPr="00FE017D">
        <w:rPr>
          <w:rStyle w:val="StyleBoldUnderline"/>
        </w:rPr>
        <w:t>proponents</w:t>
      </w:r>
      <w:r w:rsidRPr="00B61554">
        <w:rPr>
          <w:sz w:val="16"/>
        </w:rPr>
        <w:t xml:space="preserve"> seem to </w:t>
      </w:r>
      <w:r w:rsidRPr="00FE017D">
        <w:rPr>
          <w:rStyle w:val="StyleBoldUnderline"/>
        </w:rPr>
        <w:t>apply a logic that leaves valuation of "better" and "worse" devoid of explicit content.</w:t>
      </w:r>
      <w:r w:rsidRPr="00B61554">
        <w:rPr>
          <w:sz w:val="16"/>
        </w:rPr>
        <w:t xml:space="preserve"> In a manner reminiscent of modern economic thinking, </w:t>
      </w:r>
      <w:r w:rsidRPr="00FE017D">
        <w:rPr>
          <w:rStyle w:val="StyleBoldUnderline"/>
        </w:rPr>
        <w:t xml:space="preserve">cheap-and-green </w:t>
      </w:r>
      <w:r w:rsidRPr="00931055">
        <w:rPr>
          <w:rStyle w:val="StyleBoldUnderline"/>
          <w:highlight w:val="yellow"/>
        </w:rPr>
        <w:t>enthusiasts appear willing to set wind to the task of</w:t>
      </w:r>
      <w:r w:rsidRPr="00FE017D">
        <w:rPr>
          <w:rStyle w:val="StyleBoldUnderline"/>
        </w:rPr>
        <w:t xml:space="preserve"> making </w:t>
      </w:r>
      <w:r w:rsidRPr="00931055">
        <w:rPr>
          <w:rStyle w:val="StyleBoldUnderline"/>
          <w:highlight w:val="yellow"/>
        </w:rPr>
        <w:t>"whatever"</w:t>
      </w:r>
      <w:r w:rsidRPr="00931055">
        <w:rPr>
          <w:sz w:val="16"/>
          <w:highlight w:val="yellow"/>
        </w:rPr>
        <w:t>-</w:t>
      </w:r>
      <w:r w:rsidRPr="00B61554">
        <w:rPr>
          <w:sz w:val="16"/>
        </w:rPr>
        <w:t xml:space="preserve">whether that is the manufacture of low-cost teeth whitening toothpaste or lower cost SUVs. </w:t>
      </w:r>
      <w:r w:rsidRPr="00FE017D">
        <w:rPr>
          <w:rStyle w:val="StyleBoldUnderline"/>
        </w:rPr>
        <w:t xml:space="preserve">In economic accounting, all of </w:t>
      </w:r>
      <w:r w:rsidRPr="00931055">
        <w:rPr>
          <w:rStyle w:val="StyleBoldUnderline"/>
          <w:highlight w:val="yellow"/>
        </w:rPr>
        <w:t>these applications</w:t>
      </w:r>
      <w:r w:rsidRPr="00FE017D">
        <w:rPr>
          <w:rStyle w:val="StyleBoldUnderline"/>
        </w:rPr>
        <w:t xml:space="preserve"> potentially </w:t>
      </w:r>
      <w:r w:rsidRPr="00931055">
        <w:rPr>
          <w:rStyle w:val="StyleBoldUnderline"/>
          <w:highlight w:val="yellow"/>
        </w:rPr>
        <w:t>make some in society "better off'</w:t>
      </w:r>
      <w:r w:rsidRPr="00B61554">
        <w:rPr>
          <w:sz w:val="16"/>
        </w:rPr>
        <w:t xml:space="preserve"> (if one accepts that economic growth and higher incomes are signs of improvement). Possible detrimental side effects or externalities (an economic term for potential harm) could be rehabilitated by the possession of more purchasing power, which could enable society to invent environmentally friendly toothpaste and make affordable, energy-efficient SUVs. </w:t>
      </w:r>
      <w:r w:rsidRPr="00931055">
        <w:rPr>
          <w:rStyle w:val="StyleBoldUnderline"/>
          <w:highlight w:val="yellow"/>
        </w:rPr>
        <w:t>Sustainable energy</w:t>
      </w:r>
      <w:r w:rsidRPr="00FE017D">
        <w:rPr>
          <w:rStyle w:val="StyleBoldUnderline"/>
        </w:rPr>
        <w:t xml:space="preserve"> in this construct </w:t>
      </w:r>
      <w:r w:rsidRPr="00931055">
        <w:rPr>
          <w:rStyle w:val="StyleBoldUnderline"/>
          <w:highlight w:val="yellow"/>
        </w:rPr>
        <w:t>cooperates in the abstraction of consumption and production</w:t>
      </w:r>
      <w:r w:rsidRPr="00FE017D">
        <w:rPr>
          <w:rStyle w:val="StyleBoldUnderline"/>
        </w:rPr>
        <w:t>.</w:t>
      </w:r>
      <w:r w:rsidRPr="00B61554">
        <w:rPr>
          <w:sz w:val="16"/>
        </w:rPr>
        <w:t xml:space="preserve"> </w:t>
      </w:r>
      <w:proofErr w:type="gramStart"/>
      <w:r w:rsidRPr="00931055">
        <w:rPr>
          <w:rStyle w:val="StyleBoldUnderline"/>
          <w:highlight w:val="yellow"/>
        </w:rPr>
        <w:t>Consumption of-what, ·by-whom, and -for-what-purpose</w:t>
      </w:r>
      <w:r w:rsidRPr="00FE017D">
        <w:rPr>
          <w:rStyle w:val="StyleBoldUnderline"/>
        </w:rPr>
        <w:t xml:space="preserve">, and, relatedly, production-of-what, -by-whom, and -for-what-purpose </w:t>
      </w:r>
      <w:r w:rsidRPr="00931055">
        <w:rPr>
          <w:rStyle w:val="StyleBoldUnderline"/>
          <w:highlight w:val="yellow"/>
        </w:rPr>
        <w:t>are not issues</w:t>
      </w:r>
      <w:r w:rsidRPr="00931055">
        <w:rPr>
          <w:sz w:val="16"/>
          <w:highlight w:val="yellow"/>
        </w:rPr>
        <w:t>.</w:t>
      </w:r>
      <w:proofErr w:type="gramEnd"/>
      <w:r w:rsidRPr="00B61554">
        <w:rPr>
          <w:sz w:val="16"/>
        </w:rPr>
        <w:t xml:space="preserve"> </w:t>
      </w:r>
      <w:r w:rsidRPr="00931055">
        <w:rPr>
          <w:rStyle w:val="StyleBoldUnderline"/>
          <w:highlight w:val="yellow"/>
        </w:rPr>
        <w:t>The construct</w:t>
      </w:r>
      <w:r w:rsidRPr="00FE017D">
        <w:rPr>
          <w:rStyle w:val="StyleBoldUnderline"/>
        </w:rPr>
        <w:t xml:space="preserve"> altogether </w:t>
      </w:r>
      <w:r w:rsidRPr="00931055">
        <w:rPr>
          <w:rStyle w:val="StyleBoldUnderline"/>
          <w:highlight w:val="yellow"/>
        </w:rPr>
        <w:t>ignores the possibility that "more-is-better" consumption production relations may</w:t>
      </w:r>
      <w:r w:rsidRPr="00FE017D">
        <w:rPr>
          <w:rStyle w:val="StyleBoldUnderline"/>
        </w:rPr>
        <w:t xml:space="preserve"> actually </w:t>
      </w:r>
      <w:r w:rsidRPr="00931055">
        <w:rPr>
          <w:rStyle w:val="StyleBoldUnderline"/>
          <w:highlight w:val="yellow"/>
        </w:rPr>
        <w:t>reinforce</w:t>
      </w:r>
      <w:r w:rsidRPr="00FE017D">
        <w:rPr>
          <w:rStyle w:val="StyleBoldUnderline"/>
        </w:rPr>
        <w:t xml:space="preserve"> middle class ideology</w:t>
      </w:r>
      <w:r w:rsidRPr="00B61554">
        <w:rPr>
          <w:sz w:val="16"/>
        </w:rPr>
        <w:t xml:space="preserve"> </w:t>
      </w:r>
      <w:r w:rsidRPr="00FE017D">
        <w:rPr>
          <w:rStyle w:val="StyleBoldUnderline"/>
        </w:rPr>
        <w:t>and capitalist political economy</w:t>
      </w:r>
      <w:r w:rsidRPr="00B61554">
        <w:rPr>
          <w:sz w:val="16"/>
        </w:rPr>
        <w:t xml:space="preserve">, </w:t>
      </w:r>
      <w:r w:rsidRPr="00FE017D">
        <w:rPr>
          <w:rStyle w:val="StyleBoldUnderline"/>
        </w:rPr>
        <w:t>as well as</w:t>
      </w:r>
      <w:r w:rsidRPr="00B61554">
        <w:rPr>
          <w:sz w:val="16"/>
        </w:rPr>
        <w:t xml:space="preserve"> contribute to </w:t>
      </w:r>
      <w:r w:rsidRPr="00931055">
        <w:rPr>
          <w:rStyle w:val="StyleBoldUnderline"/>
          <w:highlight w:val="yellow"/>
        </w:rPr>
        <w:t>environmental crises</w:t>
      </w:r>
      <w:r w:rsidRPr="00FE017D">
        <w:rPr>
          <w:rStyle w:val="StyleBoldUnderline"/>
        </w:rPr>
        <w:t xml:space="preserve"> such as climate change</w:t>
      </w:r>
      <w:r w:rsidRPr="00B61554">
        <w:rPr>
          <w:sz w:val="16"/>
        </w:rPr>
        <w:t xml:space="preserve">. In the celebration of its coming market victory, </w:t>
      </w:r>
      <w:r w:rsidRPr="00931055">
        <w:rPr>
          <w:rStyle w:val="StyleBoldUnderline"/>
        </w:rPr>
        <w:t>the cheap-and-green wind version of sustainable energy development may not readily distinguish the economic/class underpinnings of its victory from those of the conventional energy</w:t>
      </w:r>
      <w:r w:rsidRPr="00FE017D">
        <w:rPr>
          <w:rStyle w:val="StyleBoldUnderline"/>
        </w:rPr>
        <w:t xml:space="preserve"> regime</w:t>
      </w:r>
      <w:r w:rsidRPr="00B61554">
        <w:rPr>
          <w:sz w:val="16"/>
        </w:rPr>
        <w:t xml:space="preserve">. Wind enthusiasts also appear to be largely untroubled by trends toward larger and larger turbines and farms, the necessity of more exotic materials to achieve results, and the advancing complications of catching the wind. There is nothing new about these sorts of trends in the modern period. The trajectory of change in a myriad of human activities follows this pattern. Nor is a critique per se intended in an observation of this trend. Rather, the question we wish to raise is whether another feature in this pattern will likewise be replicated-namely, </w:t>
      </w:r>
      <w:r w:rsidRPr="00FE017D">
        <w:rPr>
          <w:rStyle w:val="StyleBoldUnderline"/>
        </w:rPr>
        <w:t>a "technological mystique</w:t>
      </w:r>
      <w:r w:rsidRPr="00B61554">
        <w:rPr>
          <w:sz w:val="16"/>
        </w:rPr>
        <w:t>" (</w:t>
      </w:r>
      <w:proofErr w:type="spellStart"/>
      <w:r w:rsidRPr="00B61554">
        <w:rPr>
          <w:sz w:val="16"/>
        </w:rPr>
        <w:t>Bazin</w:t>
      </w:r>
      <w:proofErr w:type="spellEnd"/>
      <w:r w:rsidRPr="00B61554">
        <w:rPr>
          <w:sz w:val="16"/>
        </w:rPr>
        <w:t xml:space="preserve">, 1986) </w:t>
      </w:r>
      <w:r w:rsidRPr="00FE017D">
        <w:rPr>
          <w:rStyle w:val="StyleBoldUnderline"/>
        </w:rPr>
        <w:t>in which social life finds its inspiration and hope in technical acumen and searches for fulfillment in the ideals of technique</w:t>
      </w:r>
      <w:r w:rsidRPr="00B61554">
        <w:rPr>
          <w:sz w:val="16"/>
        </w:rPr>
        <w:t xml:space="preserve"> (Mumford, 1934; </w:t>
      </w:r>
      <w:proofErr w:type="spellStart"/>
      <w:r w:rsidRPr="00B61554">
        <w:rPr>
          <w:sz w:val="16"/>
        </w:rPr>
        <w:t>Ellul</w:t>
      </w:r>
      <w:proofErr w:type="spellEnd"/>
      <w:r w:rsidRPr="00B61554">
        <w:rPr>
          <w:sz w:val="16"/>
        </w:rPr>
        <w:t xml:space="preserve">, 1964; Marc use, 1964; Winner, 1977, 1986; </w:t>
      </w:r>
      <w:proofErr w:type="spellStart"/>
      <w:r w:rsidRPr="00B61554">
        <w:rPr>
          <w:sz w:val="16"/>
        </w:rPr>
        <w:t>Vanderburg</w:t>
      </w:r>
      <w:proofErr w:type="spellEnd"/>
      <w:r w:rsidRPr="00B61554">
        <w:rPr>
          <w:sz w:val="16"/>
        </w:rPr>
        <w:t>, 2005). This prospect is not a distant one, as a popular magazine recently illustrated. In a special section devoted to thinking "After Oil," National Geographic approvingly compared the latest wind technology to a well-known monument, the Statue of Liberty, and noted that the new machines tower more than 400 feet above this symbol (</w:t>
      </w:r>
      <w:proofErr w:type="spellStart"/>
      <w:r w:rsidRPr="00B61554">
        <w:rPr>
          <w:sz w:val="16"/>
        </w:rPr>
        <w:t>Parfit</w:t>
      </w:r>
      <w:proofErr w:type="spellEnd"/>
      <w:r w:rsidRPr="00B61554">
        <w:rPr>
          <w:sz w:val="16"/>
        </w:rPr>
        <w:t xml:space="preserve">, 2005: 15- 16). It was not hard to extrapolate from the story the message of Big Wind's </w:t>
      </w:r>
      <w:proofErr w:type="spellStart"/>
      <w:r w:rsidRPr="00B61554">
        <w:rPr>
          <w:sz w:val="16"/>
        </w:rPr>
        <w:t>liberatory</w:t>
      </w:r>
      <w:proofErr w:type="spellEnd"/>
      <w:r w:rsidRPr="00B61554">
        <w:rPr>
          <w:sz w:val="16"/>
        </w:rPr>
        <w:t xml:space="preserve"> potential. Popular Science also commended new wind systems as technological marvels, repeating the theme that, with its elevation in height and complexity lending the technology greater status, wind can now be taken seriously by scientists and engineers (Tompkins, 2005). A recent issue of The Economist (2005) included an article on the wonder of electricity generated by an artificial tornado in which wind is technologically spun to high velocities in a building equipped with a giant turbine to convert the energy into electricity. Indeed, </w:t>
      </w:r>
      <w:r w:rsidRPr="00931055">
        <w:rPr>
          <w:rStyle w:val="StyleBoldUnderline"/>
          <w:highlight w:val="yellow"/>
        </w:rPr>
        <w:t>wind</w:t>
      </w:r>
      <w:r w:rsidRPr="00AD6D37">
        <w:rPr>
          <w:rStyle w:val="StyleBoldUnderline"/>
        </w:rPr>
        <w:t xml:space="preserve"> is being contemplated as a rival able to serve society by the sheer technical prowess that </w:t>
      </w:r>
      <w:proofErr w:type="spellStart"/>
      <w:r w:rsidRPr="00AD6D37">
        <w:rPr>
          <w:rStyle w:val="StyleBoldUnderline"/>
        </w:rPr>
        <w:t>bas</w:t>
      </w:r>
      <w:proofErr w:type="spellEnd"/>
      <w:r w:rsidRPr="00AD6D37">
        <w:rPr>
          <w:rStyle w:val="StyleBoldUnderline"/>
        </w:rPr>
        <w:t xml:space="preserve"> often been a defining characteristic of modern energy systems</w:t>
      </w:r>
      <w:r w:rsidRPr="00B61554">
        <w:rPr>
          <w:sz w:val="16"/>
        </w:rPr>
        <w:t xml:space="preserve">. Obviously, wind energy has a long way to go before it can claim to have dethroned conventional energy's "technological cathedrals" (Weinberg, 1985). But </w:t>
      </w:r>
      <w:r w:rsidRPr="00931055">
        <w:rPr>
          <w:rStyle w:val="StyleBoldUnderline"/>
        </w:rPr>
        <w:t xml:space="preserve">its mission </w:t>
      </w:r>
      <w:r w:rsidRPr="00931055">
        <w:rPr>
          <w:rStyle w:val="StyleBoldUnderline"/>
          <w:highlight w:val="yellow"/>
        </w:rPr>
        <w:t>seems</w:t>
      </w:r>
      <w:r w:rsidRPr="00AD6D37">
        <w:rPr>
          <w:rStyle w:val="StyleBoldUnderline"/>
        </w:rPr>
        <w:t xml:space="preserve"> largely </w:t>
      </w:r>
      <w:r w:rsidRPr="00931055">
        <w:rPr>
          <w:rStyle w:val="StyleBoldUnderline"/>
          <w:highlight w:val="yellow"/>
        </w:rPr>
        <w:t>to supplant other</w:t>
      </w:r>
      <w:r w:rsidRPr="00AD6D37">
        <w:rPr>
          <w:rStyle w:val="StyleBoldUnderline"/>
        </w:rPr>
        <w:t xml:space="preserve"> spectacular </w:t>
      </w:r>
      <w:r w:rsidRPr="00931055">
        <w:rPr>
          <w:rStyle w:val="StyleBoldUnderline"/>
          <w:highlight w:val="yellow"/>
        </w:rPr>
        <w:t>methods of generating electricity with its own.</w:t>
      </w:r>
      <w:r w:rsidRPr="00931055">
        <w:rPr>
          <w:sz w:val="16"/>
          <w:highlight w:val="yellow"/>
        </w:rPr>
        <w:t xml:space="preserve"> </w:t>
      </w:r>
      <w:r w:rsidRPr="00931055">
        <w:rPr>
          <w:rStyle w:val="StyleBoldUnderline"/>
          <w:highlight w:val="yellow"/>
        </w:rPr>
        <w:t>The politics supporting its</w:t>
      </w:r>
      <w:r w:rsidRPr="00AD6D37">
        <w:rPr>
          <w:rStyle w:val="StyleBoldUnderline"/>
        </w:rPr>
        <w:t xml:space="preserve"> rapid </w:t>
      </w:r>
      <w:r w:rsidRPr="00931055">
        <w:rPr>
          <w:rStyle w:val="StyleBoldUnderline"/>
          <w:highlight w:val="yellow"/>
        </w:rPr>
        <w:t>rise express no qualms about endorsing</w:t>
      </w:r>
      <w:r w:rsidRPr="00AD6D37">
        <w:rPr>
          <w:rStyle w:val="StyleBoldUnderline"/>
        </w:rPr>
        <w:t xml:space="preserve"> the inevitability of </w:t>
      </w:r>
      <w:r w:rsidRPr="00931055">
        <w:rPr>
          <w:rStyle w:val="StyleBoldUnderline"/>
          <w:highlight w:val="yellow"/>
        </w:rPr>
        <w:t>its victories on technical grounds</w:t>
      </w:r>
      <w:r w:rsidRPr="00B61554">
        <w:rPr>
          <w:sz w:val="16"/>
        </w:rPr>
        <w:t xml:space="preserve">. In fact, Big Wind appears to seek monumental status in the psyche of ecologically modern society. A recent alliance of the American Wind Energy Association and the U.S. electric utility industry to champion national (subsidized) investment in higher voltage transmission lines (to deliver green-and-cheap electricity), illustrates the desire of Big Wind to plug into Giant Power's hardware and, correspondingly, its ideology (see American Wind Energy Association, 2005, supporting "Transmission Infrastructure Modernization"). The transformative features of such a politics are unclear. Indeed, </w:t>
      </w:r>
      <w:proofErr w:type="gramStart"/>
      <w:r w:rsidRPr="00931055">
        <w:rPr>
          <w:rStyle w:val="StyleBoldUnderline"/>
          <w:highlight w:val="yellow"/>
        </w:rPr>
        <w:t>wind</w:t>
      </w:r>
      <w:proofErr w:type="gramEnd"/>
      <w:r w:rsidRPr="00931055">
        <w:rPr>
          <w:rStyle w:val="StyleBoldUnderline"/>
          <w:highlight w:val="yellow"/>
        </w:rPr>
        <w:t xml:space="preserve"> power</w:t>
      </w:r>
      <w:r w:rsidRPr="00AD6D37">
        <w:rPr>
          <w:rStyle w:val="StyleBoldUnderline"/>
        </w:rPr>
        <w:t xml:space="preserve">-if it can continue to be harvested </w:t>
      </w:r>
      <w:r w:rsidRPr="00931055">
        <w:rPr>
          <w:rStyle w:val="StyleBoldUnderline"/>
        </w:rPr>
        <w:t>by ever larger machines-</w:t>
      </w:r>
      <w:r w:rsidRPr="00931055">
        <w:rPr>
          <w:rStyle w:val="StyleBoldUnderline"/>
          <w:highlight w:val="yellow"/>
        </w:rPr>
        <w:t>may penetrate the conventional energy order so successfully that it will diffuse, without</w:t>
      </w:r>
      <w:r w:rsidRPr="00AD6D37">
        <w:rPr>
          <w:rStyle w:val="StyleBoldUnderline"/>
        </w:rPr>
        <w:t xml:space="preserve"> perceptible </w:t>
      </w:r>
      <w:r w:rsidRPr="00931055">
        <w:rPr>
          <w:rStyle w:val="StyleBoldUnderline"/>
          <w:highlight w:val="yellow"/>
        </w:rPr>
        <w:t>disruption, to the regime</w:t>
      </w:r>
      <w:r w:rsidRPr="00B61554">
        <w:rPr>
          <w:sz w:val="16"/>
        </w:rPr>
        <w:t>. The air will be cleaner but the source of this achievement will be duly noted: science will have triumphed still again in wresting from stingy nature the resources that a wealthy life has grown to expect. Social transformation to achieve sustainability may actually be unnecessary by this political view of things, as middle-class existence is assured via clean, low-cost and easy-to-plug-in wind power.</w:t>
      </w:r>
    </w:p>
    <w:p w:rsidR="00A82F34" w:rsidRDefault="00A82F34" w:rsidP="00A82F34"/>
    <w:p w:rsidR="00A82F34" w:rsidRPr="00C00EEB" w:rsidRDefault="00A82F34" w:rsidP="00A82F34"/>
    <w:p w:rsidR="00A82F34" w:rsidRDefault="00A82F34" w:rsidP="00A82F34">
      <w:pPr>
        <w:pStyle w:val="Heading3"/>
      </w:pPr>
      <w:r>
        <w:t>Case</w:t>
      </w:r>
    </w:p>
    <w:p w:rsidR="00A82F34" w:rsidRPr="00C44963" w:rsidRDefault="00A82F34" w:rsidP="00A82F34">
      <w:pPr>
        <w:pStyle w:val="Heading4"/>
      </w:pPr>
      <w:r w:rsidRPr="00C44963">
        <w:t>Reject Heidegger’s arguments to prevent human extinction.</w:t>
      </w:r>
    </w:p>
    <w:p w:rsidR="00A82F34" w:rsidRPr="00082ADD" w:rsidRDefault="00A82F34" w:rsidP="00A82F34">
      <w:r w:rsidRPr="00082ADD">
        <w:rPr>
          <w:rStyle w:val="cite"/>
        </w:rPr>
        <w:t>Faye 9</w:t>
      </w:r>
      <w:r w:rsidRPr="00082ADD">
        <w:t xml:space="preserve"> — Emmanuel Faye, Associate Professor at the University Paris </w:t>
      </w:r>
      <w:proofErr w:type="spellStart"/>
      <w:r w:rsidRPr="00082ADD">
        <w:t>Ouest</w:t>
      </w:r>
      <w:proofErr w:type="spellEnd"/>
      <w:r w:rsidRPr="00082ADD">
        <w:t xml:space="preserve">–Nanterre La </w:t>
      </w:r>
      <w:proofErr w:type="spellStart"/>
      <w:r w:rsidRPr="00082ADD">
        <w:t>Défense</w:t>
      </w:r>
      <w:proofErr w:type="spellEnd"/>
      <w:r w:rsidRPr="00082ADD">
        <w:t xml:space="preserve">, translated into English by Michael B. Smith, Professor Emeritus of French and Philosophy at Berry College and translator of numerous philosophical works into English, 2009 (“Conclusion,” </w:t>
      </w:r>
      <w:r w:rsidRPr="00082ADD">
        <w:rPr>
          <w:i/>
        </w:rPr>
        <w:t>Heidegger, the introduction of Nazism into philosophy in light of the unpublished seminars of 1933-1935</w:t>
      </w:r>
      <w:r w:rsidRPr="00082ADD">
        <w:t>, Published by Yale University Press, ISBN 0300120869, p. 322)</w:t>
      </w:r>
    </w:p>
    <w:p w:rsidR="00A82F34" w:rsidRPr="00C44963" w:rsidRDefault="00A82F34" w:rsidP="00A82F34">
      <w:pPr>
        <w:pStyle w:val="card"/>
      </w:pPr>
      <w:r w:rsidRPr="005A5DB4">
        <w:rPr>
          <w:rStyle w:val="underline"/>
          <w:highlight w:val="yellow"/>
        </w:rPr>
        <w:t>The</w:t>
      </w:r>
      <w:r w:rsidRPr="00082ADD">
        <w:t xml:space="preserve"> </w:t>
      </w:r>
      <w:proofErr w:type="spellStart"/>
      <w:r w:rsidRPr="00082ADD">
        <w:t>völkisch</w:t>
      </w:r>
      <w:proofErr w:type="spellEnd"/>
      <w:r w:rsidRPr="00082ADD">
        <w:t xml:space="preserve"> and </w:t>
      </w:r>
      <w:r w:rsidRPr="00082ADD">
        <w:rPr>
          <w:rStyle w:val="EmphasizeThis"/>
        </w:rPr>
        <w:t xml:space="preserve">fundamentally </w:t>
      </w:r>
      <w:r w:rsidRPr="005A5DB4">
        <w:rPr>
          <w:rStyle w:val="EmphasizeThis"/>
          <w:highlight w:val="yellow"/>
        </w:rPr>
        <w:t>racist principles</w:t>
      </w:r>
      <w:r w:rsidRPr="005A5DB4">
        <w:rPr>
          <w:rStyle w:val="underline"/>
          <w:highlight w:val="yellow"/>
        </w:rPr>
        <w:t xml:space="preserve"> Heidegger</w:t>
      </w:r>
      <w:r w:rsidRPr="00082ADD">
        <w:t xml:space="preserve">'s </w:t>
      </w:r>
      <w:proofErr w:type="spellStart"/>
      <w:r w:rsidRPr="00082ADD">
        <w:t>Gesamtausgabe</w:t>
      </w:r>
      <w:proofErr w:type="spellEnd"/>
      <w:r w:rsidRPr="00082ADD">
        <w:t xml:space="preserve"> </w:t>
      </w:r>
      <w:r w:rsidRPr="005A5DB4">
        <w:rPr>
          <w:rStyle w:val="underline"/>
          <w:highlight w:val="yellow"/>
        </w:rPr>
        <w:t>transmits strive toward</w:t>
      </w:r>
      <w:r w:rsidRPr="00BA61F5">
        <w:rPr>
          <w:rStyle w:val="underline"/>
        </w:rPr>
        <w:t xml:space="preserve"> the goal of </w:t>
      </w:r>
      <w:r w:rsidRPr="005A5DB4">
        <w:rPr>
          <w:rStyle w:val="underline"/>
          <w:highlight w:val="yellow"/>
        </w:rPr>
        <w:t xml:space="preserve">the </w:t>
      </w:r>
      <w:r w:rsidRPr="005A5DB4">
        <w:rPr>
          <w:rStyle w:val="EmphasizeThis"/>
          <w:highlight w:val="yellow"/>
        </w:rPr>
        <w:t>eradication of all</w:t>
      </w:r>
      <w:r w:rsidRPr="00082ADD">
        <w:rPr>
          <w:rStyle w:val="EmphasizeThis"/>
        </w:rPr>
        <w:t xml:space="preserve"> the intellectual and </w:t>
      </w:r>
      <w:r w:rsidRPr="00B568CF">
        <w:rPr>
          <w:rStyle w:val="EmphasizeThis"/>
          <w:highlight w:val="yellow"/>
        </w:rPr>
        <w:t>human progress</w:t>
      </w:r>
      <w:r w:rsidRPr="00B568CF">
        <w:rPr>
          <w:rStyle w:val="underline"/>
        </w:rPr>
        <w:t xml:space="preserve"> to which philosophy has contributed</w:t>
      </w:r>
      <w:r w:rsidRPr="00082ADD">
        <w:rPr>
          <w:rStyle w:val="underline"/>
        </w:rPr>
        <w:t xml:space="preserve">. </w:t>
      </w:r>
      <w:r w:rsidRPr="005A5DB4">
        <w:rPr>
          <w:rStyle w:val="underline"/>
          <w:highlight w:val="yellow"/>
        </w:rPr>
        <w:t>They are</w:t>
      </w:r>
      <w:r w:rsidRPr="00082ADD">
        <w:t xml:space="preserve"> therefore </w:t>
      </w:r>
      <w:r w:rsidRPr="005A5DB4">
        <w:rPr>
          <w:rStyle w:val="EmphasizeThis"/>
          <w:highlight w:val="yellow"/>
        </w:rPr>
        <w:t>as</w:t>
      </w:r>
      <w:r w:rsidRPr="00082ADD">
        <w:rPr>
          <w:rStyle w:val="EmphasizeThis"/>
        </w:rPr>
        <w:t xml:space="preserve"> destructive and </w:t>
      </w:r>
      <w:r w:rsidRPr="005A5DB4">
        <w:rPr>
          <w:rStyle w:val="EmphasizeThis"/>
          <w:highlight w:val="yellow"/>
        </w:rPr>
        <w:t>dangerous to current thought</w:t>
      </w:r>
      <w:r w:rsidRPr="005A5DB4">
        <w:rPr>
          <w:rStyle w:val="underline"/>
          <w:highlight w:val="yellow"/>
        </w:rPr>
        <w:t xml:space="preserve"> as the Nazi movement was to</w:t>
      </w:r>
      <w:r w:rsidRPr="00B31967">
        <w:rPr>
          <w:rStyle w:val="underline"/>
        </w:rPr>
        <w:t xml:space="preserve"> </w:t>
      </w:r>
      <w:r w:rsidRPr="00B31967">
        <w:rPr>
          <w:rStyle w:val="EmphasizeThis"/>
        </w:rPr>
        <w:t xml:space="preserve">the physical existence of </w:t>
      </w:r>
      <w:r w:rsidRPr="005A5DB4">
        <w:rPr>
          <w:rStyle w:val="EmphasizeThis"/>
          <w:highlight w:val="yellow"/>
        </w:rPr>
        <w:t>the exterminated peoples</w:t>
      </w:r>
      <w:r w:rsidRPr="00082ADD">
        <w:t xml:space="preserve">. Indeed, </w:t>
      </w:r>
      <w:r w:rsidRPr="005A5DB4">
        <w:rPr>
          <w:rStyle w:val="underline"/>
          <w:highlight w:val="yellow"/>
        </w:rPr>
        <w:t xml:space="preserve">what can be the result of granting a future to a doctrine whose author desired to become the "spiritual Fuhrer" of Nazism, other than </w:t>
      </w:r>
      <w:r w:rsidRPr="005A5DB4">
        <w:rPr>
          <w:rStyle w:val="EmphasizeThis"/>
          <w:highlight w:val="yellow"/>
        </w:rPr>
        <w:t>to pave the way to the same perdition</w:t>
      </w:r>
      <w:r w:rsidRPr="00082ADD">
        <w:rPr>
          <w:rStyle w:val="EmphasizeThis"/>
        </w:rPr>
        <w:t>?</w:t>
      </w:r>
      <w:r w:rsidRPr="00082ADD">
        <w:t xml:space="preserve"> In that respect, </w:t>
      </w:r>
      <w:r w:rsidRPr="00082ADD">
        <w:rPr>
          <w:rStyle w:val="underline"/>
        </w:rPr>
        <w:t>we now know that</w:t>
      </w:r>
      <w:r w:rsidRPr="00082ADD">
        <w:t xml:space="preserve"> Martin </w:t>
      </w:r>
      <w:r w:rsidRPr="00082ADD">
        <w:rPr>
          <w:rStyle w:val="underline"/>
        </w:rPr>
        <w:t>Heidegger</w:t>
      </w:r>
      <w:r w:rsidRPr="00082ADD">
        <w:t xml:space="preserve">, in his unpublished seminar on Hegel and the state, </w:t>
      </w:r>
      <w:r w:rsidRPr="00082ADD">
        <w:rPr>
          <w:rStyle w:val="underline"/>
        </w:rPr>
        <w:t xml:space="preserve">meant to make the Nazi domination last </w:t>
      </w:r>
      <w:r w:rsidRPr="00082ADD">
        <w:rPr>
          <w:rStyle w:val="EmphasizeThis"/>
        </w:rPr>
        <w:t>beyond the next hundred years</w:t>
      </w:r>
      <w:r w:rsidRPr="00082ADD">
        <w:rPr>
          <w:rStyle w:val="underline"/>
        </w:rPr>
        <w:t xml:space="preserve">. </w:t>
      </w:r>
      <w:r w:rsidRPr="005A5DB4">
        <w:rPr>
          <w:rStyle w:val="underline"/>
          <w:highlight w:val="yellow"/>
        </w:rPr>
        <w:t>If his writings</w:t>
      </w:r>
      <w:r w:rsidRPr="00B31967">
        <w:rPr>
          <w:rStyle w:val="underline"/>
        </w:rPr>
        <w:t xml:space="preserve"> continue to </w:t>
      </w:r>
      <w:r w:rsidRPr="005A5DB4">
        <w:rPr>
          <w:rStyle w:val="underline"/>
          <w:highlight w:val="yellow"/>
        </w:rPr>
        <w:t>proliferate</w:t>
      </w:r>
      <w:r w:rsidRPr="00082ADD">
        <w:t xml:space="preserve"> without our being able to stop this intrusion of Nazism into human education, </w:t>
      </w:r>
      <w:r w:rsidRPr="005A5DB4">
        <w:rPr>
          <w:rStyle w:val="underline"/>
          <w:highlight w:val="yellow"/>
        </w:rPr>
        <w:t>how can we not expect them to lead to</w:t>
      </w:r>
      <w:r w:rsidRPr="00082ADD">
        <w:rPr>
          <w:rStyle w:val="underline"/>
        </w:rPr>
        <w:t xml:space="preserve"> </w:t>
      </w:r>
      <w:r w:rsidRPr="00082ADD">
        <w:rPr>
          <w:rStyle w:val="EmphasizeThis"/>
        </w:rPr>
        <w:t xml:space="preserve">yet </w:t>
      </w:r>
      <w:r w:rsidRPr="005A5DB4">
        <w:rPr>
          <w:rStyle w:val="EmphasizeThis"/>
          <w:highlight w:val="yellow"/>
        </w:rPr>
        <w:t>another translation into</w:t>
      </w:r>
      <w:r w:rsidRPr="00082ADD">
        <w:rPr>
          <w:rStyle w:val="EmphasizeThis"/>
        </w:rPr>
        <w:t xml:space="preserve"> facts and </w:t>
      </w:r>
      <w:r w:rsidRPr="005A5DB4">
        <w:rPr>
          <w:rStyle w:val="EmphasizeThis"/>
          <w:highlight w:val="yellow"/>
        </w:rPr>
        <w:t>acts</w:t>
      </w:r>
      <w:r w:rsidRPr="005A5DB4">
        <w:rPr>
          <w:rStyle w:val="underline"/>
          <w:highlight w:val="yellow"/>
        </w:rPr>
        <w:t>, from which</w:t>
      </w:r>
      <w:r w:rsidRPr="00082ADD">
        <w:rPr>
          <w:rStyle w:val="underline"/>
        </w:rPr>
        <w:t xml:space="preserve"> this time </w:t>
      </w:r>
      <w:r w:rsidRPr="005A5DB4">
        <w:rPr>
          <w:rStyle w:val="EmphasizeThis"/>
          <w:highlight w:val="yellow"/>
        </w:rPr>
        <w:t>humanity might not be able to recover</w:t>
      </w:r>
      <w:r w:rsidRPr="00082ADD">
        <w:rPr>
          <w:rStyle w:val="EmphasizeThis"/>
        </w:rPr>
        <w:t>?</w:t>
      </w:r>
      <w:r w:rsidRPr="00082ADD">
        <w:rPr>
          <w:rStyle w:val="underline"/>
        </w:rPr>
        <w:t xml:space="preserve"> Today more than ever, </w:t>
      </w:r>
      <w:r w:rsidRPr="005A5DB4">
        <w:rPr>
          <w:rStyle w:val="underline"/>
          <w:highlight w:val="yellow"/>
        </w:rPr>
        <w:t>it is philosophy's task</w:t>
      </w:r>
      <w:r w:rsidRPr="00082ADD">
        <w:rPr>
          <w:rStyle w:val="underline"/>
        </w:rPr>
        <w:t xml:space="preserve"> to work </w:t>
      </w:r>
      <w:r w:rsidRPr="005A5DB4">
        <w:rPr>
          <w:rStyle w:val="underline"/>
          <w:highlight w:val="yellow"/>
        </w:rPr>
        <w:t>to protect humanity</w:t>
      </w:r>
      <w:r w:rsidRPr="00082ADD">
        <w:t xml:space="preserve"> and alert men's minds; </w:t>
      </w:r>
      <w:r w:rsidRPr="005A5DB4">
        <w:rPr>
          <w:rStyle w:val="EmphasizeThis"/>
          <w:highlight w:val="yellow"/>
        </w:rPr>
        <w:t>failing this</w:t>
      </w:r>
      <w:r w:rsidRPr="00082ADD">
        <w:rPr>
          <w:rStyle w:val="EmphasizeThis"/>
        </w:rPr>
        <w:t xml:space="preserve">, Hitlerism and </w:t>
      </w:r>
      <w:r w:rsidRPr="005A5DB4">
        <w:rPr>
          <w:rStyle w:val="EmphasizeThis"/>
          <w:highlight w:val="yellow"/>
        </w:rPr>
        <w:t>Nazism will continue to germinate through Heidegger's writings at the risk of spawning new attempts at the</w:t>
      </w:r>
      <w:r w:rsidRPr="00082ADD">
        <w:rPr>
          <w:rStyle w:val="EmphasizeThis"/>
        </w:rPr>
        <w:t xml:space="preserve"> complete destruction of thought and the </w:t>
      </w:r>
      <w:r w:rsidRPr="005A5DB4">
        <w:rPr>
          <w:rStyle w:val="EmphasizeThis"/>
          <w:highlight w:val="yellow"/>
        </w:rPr>
        <w:t>extermination of humankind</w:t>
      </w:r>
      <w:r w:rsidRPr="00C44963">
        <w:t>.</w:t>
      </w:r>
    </w:p>
    <w:p w:rsidR="00A82F34" w:rsidRPr="00C44963" w:rsidRDefault="00A82F34" w:rsidP="00A82F34">
      <w:pPr>
        <w:pStyle w:val="card"/>
      </w:pPr>
      <w:r w:rsidRPr="00C44963">
        <w:t xml:space="preserve">* </w:t>
      </w:r>
      <w:proofErr w:type="spellStart"/>
      <w:proofErr w:type="gramStart"/>
      <w:r w:rsidRPr="00C44963">
        <w:t>völkisch</w:t>
      </w:r>
      <w:proofErr w:type="spellEnd"/>
      <w:proofErr w:type="gramEnd"/>
      <w:r w:rsidRPr="00C44963">
        <w:t xml:space="preserve"> is a term for German populism; Heidegger’s </w:t>
      </w:r>
      <w:proofErr w:type="spellStart"/>
      <w:r w:rsidRPr="00C44963">
        <w:t>Gesamtausgabe</w:t>
      </w:r>
      <w:proofErr w:type="spellEnd"/>
      <w:r w:rsidRPr="00C44963">
        <w:t xml:space="preserve"> is the term for the collected works of German philosopher Martin Heidegger, published by Vittorio </w:t>
      </w:r>
      <w:proofErr w:type="spellStart"/>
      <w:r w:rsidRPr="00C44963">
        <w:t>Klostermann</w:t>
      </w:r>
      <w:proofErr w:type="spellEnd"/>
      <w:r w:rsidRPr="00C44963">
        <w:t>.</w:t>
      </w:r>
    </w:p>
    <w:p w:rsidR="00A82F34" w:rsidRDefault="00A82F34" w:rsidP="00A82F34"/>
    <w:p w:rsidR="00A82F34" w:rsidRPr="00C44963" w:rsidRDefault="00A82F34" w:rsidP="00A82F34">
      <w:pPr>
        <w:pStyle w:val="Heading4"/>
      </w:pPr>
      <w:r>
        <w:t>Turn—Racism—Heidegger’s ontology arguments perpetuate racism and Nazism</w:t>
      </w:r>
      <w:r w:rsidRPr="00C44963">
        <w:t>.</w:t>
      </w:r>
    </w:p>
    <w:p w:rsidR="00A82F34" w:rsidRPr="009C7DBE" w:rsidRDefault="00A82F34" w:rsidP="00A82F34">
      <w:r w:rsidRPr="00082ADD">
        <w:rPr>
          <w:rStyle w:val="cite"/>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rsidR="00A82F34" w:rsidRPr="00C44963" w:rsidRDefault="00A82F34" w:rsidP="00A82F34">
      <w:pPr>
        <w:pStyle w:val="card"/>
      </w:pPr>
      <w:r w:rsidRPr="00082ADD">
        <w:t xml:space="preserve">In addition, the lectures currently available from 1933–34 reveal to us that </w:t>
      </w:r>
      <w:r w:rsidRPr="005A5DB4">
        <w:rPr>
          <w:rStyle w:val="underline"/>
          <w:highlight w:val="yellow"/>
        </w:rPr>
        <w:t>Heidegger</w:t>
      </w:r>
      <w:r w:rsidRPr="00082ADD">
        <w:t xml:space="preserve">, in his book on Kant from 1929, </w:t>
      </w:r>
      <w:r w:rsidRPr="005A5DB4">
        <w:rPr>
          <w:rStyle w:val="underline"/>
          <w:highlight w:val="yellow"/>
        </w:rPr>
        <w:t>only</w:t>
      </w:r>
      <w:r w:rsidRPr="00082ADD">
        <w:rPr>
          <w:rStyle w:val="underline"/>
        </w:rPr>
        <w:t xml:space="preserve"> re-</w:t>
      </w:r>
      <w:r w:rsidRPr="005A5DB4">
        <w:rPr>
          <w:rStyle w:val="underline"/>
          <w:highlight w:val="yellow"/>
        </w:rPr>
        <w:t>addresses the question "What is man?" so as to transform it</w:t>
      </w:r>
      <w:r w:rsidRPr="00082ADD">
        <w:t xml:space="preserve"> in his seminars and writings from the 1930s, </w:t>
      </w:r>
      <w:r w:rsidRPr="005A5DB4">
        <w:rPr>
          <w:rStyle w:val="underline"/>
          <w:highlight w:val="yellow"/>
        </w:rPr>
        <w:t>into "Who are we?"</w:t>
      </w:r>
      <w:r w:rsidRPr="00082ADD">
        <w:rPr>
          <w:rStyle w:val="underline"/>
        </w:rPr>
        <w:t xml:space="preserve"> He responds, "</w:t>
      </w:r>
      <w:proofErr w:type="gramStart"/>
      <w:r w:rsidRPr="00082ADD">
        <w:rPr>
          <w:rStyle w:val="underline"/>
        </w:rPr>
        <w:t>we</w:t>
      </w:r>
      <w:proofErr w:type="gramEnd"/>
      <w:r w:rsidRPr="00082ADD">
        <w:rPr>
          <w:rStyle w:val="underline"/>
        </w:rPr>
        <w:t xml:space="preserve"> are the people," the only people who still have a "history" and a "</w:t>
      </w:r>
      <w:proofErr w:type="spellStart"/>
      <w:r w:rsidRPr="00082ADD">
        <w:rPr>
          <w:rStyle w:val="underline"/>
        </w:rPr>
        <w:t>völkisch</w:t>
      </w:r>
      <w:proofErr w:type="spellEnd"/>
      <w:r w:rsidRPr="00082ADD">
        <w:rPr>
          <w:rStyle w:val="underline"/>
        </w:rPr>
        <w:t xml:space="preserve"> destiny."</w:t>
      </w:r>
      <w:r w:rsidRPr="00082ADD">
        <w:t xml:space="preserve"> In effect, Heidegger understands this people as "</w:t>
      </w:r>
      <w:proofErr w:type="spellStart"/>
      <w:r w:rsidRPr="00082ADD">
        <w:t>völkisch</w:t>
      </w:r>
      <w:proofErr w:type="spellEnd"/>
      <w:r w:rsidRPr="00082ADD">
        <w:t>," that is to say according to his own terms, as a race (</w:t>
      </w:r>
      <w:proofErr w:type="spellStart"/>
      <w:r w:rsidRPr="00082ADD">
        <w:t>Rasse</w:t>
      </w:r>
      <w:proofErr w:type="spellEnd"/>
      <w:r w:rsidRPr="00082ADD">
        <w:t xml:space="preserve">). </w:t>
      </w:r>
      <w:r w:rsidRPr="00082ADD">
        <w:rPr>
          <w:rStyle w:val="underline"/>
        </w:rPr>
        <w:t xml:space="preserve">For him, </w:t>
      </w:r>
      <w:r w:rsidRPr="005A5DB4">
        <w:rPr>
          <w:rStyle w:val="underline"/>
          <w:highlight w:val="yellow"/>
        </w:rPr>
        <w:t>it is necessary to accomplish a "total transformation" of the existence of man, in accordance with "the education for the National Socialist worldview</w:t>
      </w:r>
      <w:r w:rsidRPr="00082ADD">
        <w:rPr>
          <w:rStyle w:val="underline"/>
        </w:rPr>
        <w:t>," inculcated in the people through the Führer's speeches</w:t>
      </w:r>
      <w:r w:rsidRPr="00082ADD">
        <w:t xml:space="preserve"> (GA 36/37, 225).</w:t>
      </w:r>
      <w:r>
        <w:t xml:space="preserve"> </w:t>
      </w:r>
      <w:r w:rsidRPr="00082ADD">
        <w:rPr>
          <w:rStyle w:val="underline"/>
        </w:rPr>
        <w:t>Can we seriously believe that for Heidegger these pro-Nazi views are only a fleeting political aberration that can be ignored in assessing the value of Being and Time? This would run counter to the most explicit affirmations of Heidegger himself</w:t>
      </w:r>
      <w:r w:rsidRPr="00082ADD">
        <w:t xml:space="preserve">. In effect in 1934, he explained [End Page 57] to his students that "care—'the most central term of Being and Time'—is the condition in which it is possible for man to be political in essence" (GA 36/37, 218). </w:t>
      </w:r>
      <w:r w:rsidRPr="00082ADD">
        <w:rPr>
          <w:rStyle w:val="underline"/>
        </w:rPr>
        <w:t>Heidegger declares</w:t>
      </w:r>
      <w:r w:rsidRPr="00082ADD">
        <w:t xml:space="preserve"> at this time—</w:t>
      </w:r>
      <w:r w:rsidRPr="00082ADD">
        <w:rPr>
          <w:rStyle w:val="underline"/>
        </w:rPr>
        <w:t>one year after the National Socialist movement came to power</w:t>
      </w:r>
      <w:r w:rsidRPr="00082ADD">
        <w:t>—</w:t>
      </w:r>
      <w:r w:rsidRPr="00082ADD">
        <w:rPr>
          <w:rStyle w:val="underline"/>
        </w:rPr>
        <w:t>that</w:t>
      </w:r>
      <w:r w:rsidRPr="00082ADD">
        <w:t xml:space="preserve"> "we ourselves," that is to say </w:t>
      </w:r>
      <w:r w:rsidRPr="00082ADD">
        <w:rPr>
          <w:rStyle w:val="underline"/>
        </w:rPr>
        <w:t>the German people, united under</w:t>
      </w:r>
      <w:r w:rsidRPr="00082ADD">
        <w:t xml:space="preserve"> the </w:t>
      </w:r>
      <w:proofErr w:type="spellStart"/>
      <w:r w:rsidRPr="00082ADD">
        <w:rPr>
          <w:rStyle w:val="underline"/>
        </w:rPr>
        <w:t>Hitler</w:t>
      </w:r>
      <w:r w:rsidRPr="00082ADD">
        <w:t>ian</w:t>
      </w:r>
      <w:proofErr w:type="spellEnd"/>
      <w:r w:rsidRPr="00082ADD">
        <w:t xml:space="preserve"> </w:t>
      </w:r>
      <w:proofErr w:type="spellStart"/>
      <w:r w:rsidRPr="00082ADD">
        <w:t>Führung</w:t>
      </w:r>
      <w:proofErr w:type="spellEnd"/>
      <w:r w:rsidRPr="00082ADD">
        <w:t xml:space="preserve">, </w:t>
      </w:r>
      <w:r w:rsidRPr="00082ADD">
        <w:rPr>
          <w:rStyle w:val="underline"/>
        </w:rPr>
        <w:t>are faced with an "even greater decision" than that which served as the origin of Greek philosophy! This decision</w:t>
      </w:r>
      <w:r w:rsidRPr="00082ADD">
        <w:t xml:space="preserve">, he specifies, </w:t>
      </w:r>
      <w:r w:rsidRPr="00082ADD">
        <w:rPr>
          <w:rStyle w:val="underline"/>
        </w:rPr>
        <w:t xml:space="preserve">"was articulated in my book, </w:t>
      </w:r>
      <w:proofErr w:type="gramStart"/>
      <w:r w:rsidRPr="00082ADD">
        <w:rPr>
          <w:rStyle w:val="underline"/>
        </w:rPr>
        <w:t>Being</w:t>
      </w:r>
      <w:proofErr w:type="gramEnd"/>
      <w:r w:rsidRPr="00082ADD">
        <w:rPr>
          <w:rStyle w:val="underline"/>
        </w:rPr>
        <w:t xml:space="preserve"> and Time." It concerns</w:t>
      </w:r>
      <w:r w:rsidRPr="00082ADD">
        <w:t xml:space="preserve">, he added, "a belief which must manifest itself through history" and concerns </w:t>
      </w:r>
      <w:r w:rsidRPr="00082ADD">
        <w:rPr>
          <w:rStyle w:val="underline"/>
        </w:rPr>
        <w:t>"the spiritual history of our people"</w:t>
      </w:r>
      <w:r w:rsidRPr="00082ADD">
        <w:t xml:space="preserve"> (GA 36/37, 255). </w:t>
      </w:r>
      <w:r w:rsidRPr="005A5DB4">
        <w:rPr>
          <w:rStyle w:val="underline"/>
          <w:highlight w:val="yellow"/>
        </w:rPr>
        <w:t>At the foundation of Heidegger's work, one</w:t>
      </w:r>
      <w:r w:rsidRPr="00082ADD">
        <w:t xml:space="preserve"> thus </w:t>
      </w:r>
      <w:r w:rsidRPr="005A5DB4">
        <w:rPr>
          <w:rStyle w:val="underline"/>
          <w:highlight w:val="yellow"/>
        </w:rPr>
        <w:t>finds</w:t>
      </w:r>
      <w:r w:rsidRPr="00082ADD">
        <w:rPr>
          <w:rStyle w:val="underline"/>
        </w:rPr>
        <w:t xml:space="preserve"> not a philosophical idea, but</w:t>
      </w:r>
      <w:r w:rsidRPr="00082ADD">
        <w:t xml:space="preserve"> rather </w:t>
      </w:r>
      <w:r w:rsidRPr="005A5DB4">
        <w:rPr>
          <w:rStyle w:val="underline"/>
          <w:highlight w:val="yellow"/>
        </w:rPr>
        <w:t xml:space="preserve">a </w:t>
      </w:r>
      <w:proofErr w:type="spellStart"/>
      <w:r w:rsidRPr="005A5DB4">
        <w:rPr>
          <w:rStyle w:val="underline"/>
          <w:highlight w:val="yellow"/>
        </w:rPr>
        <w:t>völkisch</w:t>
      </w:r>
      <w:proofErr w:type="spellEnd"/>
      <w:r w:rsidRPr="005A5DB4">
        <w:rPr>
          <w:rStyle w:val="underline"/>
          <w:highlight w:val="yellow"/>
        </w:rPr>
        <w:t xml:space="preserve"> belief in the ontological superiority of a</w:t>
      </w:r>
      <w:r w:rsidRPr="00082ADD">
        <w:rPr>
          <w:rStyle w:val="underline"/>
        </w:rPr>
        <w:t xml:space="preserve"> people and a </w:t>
      </w:r>
      <w:r w:rsidRPr="005A5DB4">
        <w:rPr>
          <w:rStyle w:val="underline"/>
          <w:highlight w:val="yellow"/>
        </w:rPr>
        <w:t>race</w:t>
      </w:r>
      <w:r w:rsidRPr="00082ADD">
        <w:t xml:space="preserve">; moreover, </w:t>
      </w:r>
      <w:r w:rsidRPr="005A5DB4">
        <w:rPr>
          <w:rStyle w:val="underline"/>
          <w:highlight w:val="yellow"/>
        </w:rPr>
        <w:t xml:space="preserve">the term </w:t>
      </w:r>
      <w:proofErr w:type="spellStart"/>
      <w:r w:rsidRPr="005A5DB4">
        <w:rPr>
          <w:rStyle w:val="underline"/>
          <w:highlight w:val="yellow"/>
        </w:rPr>
        <w:t>völkisch</w:t>
      </w:r>
      <w:proofErr w:type="spellEnd"/>
      <w:r w:rsidRPr="005A5DB4">
        <w:rPr>
          <w:rStyle w:val="underline"/>
          <w:highlight w:val="yellow"/>
        </w:rPr>
        <w:t xml:space="preserve"> designates in its Nazi usage the conception of a people as a marriage of blood and race, with "a strong anti-Semitic connotation</w:t>
      </w:r>
      <w:r w:rsidRPr="00376F79">
        <w:t>,"</w:t>
      </w:r>
      <w:r w:rsidRPr="00082ADD">
        <w:t xml:space="preserve"> according to the Grimm dictionary. Frankly, </w:t>
      </w:r>
      <w:r w:rsidRPr="00082ADD">
        <w:rPr>
          <w:rStyle w:val="underline"/>
        </w:rPr>
        <w:t xml:space="preserve">an attentive reading of key paragraphs in Being and Time on death and historicity, with their celebration of sacrifice, of the choice of heroes and of the authentic destiny of </w:t>
      </w:r>
      <w:proofErr w:type="spellStart"/>
      <w:r w:rsidRPr="00082ADD">
        <w:rPr>
          <w:rStyle w:val="underline"/>
        </w:rPr>
        <w:t>Dasein</w:t>
      </w:r>
      <w:proofErr w:type="spellEnd"/>
      <w:r w:rsidRPr="00082ADD">
        <w:rPr>
          <w:rStyle w:val="underline"/>
        </w:rPr>
        <w:t xml:space="preserve"> in the community of the people, shows that this belief was already in place as of 1927</w:t>
      </w:r>
      <w:r w:rsidRPr="00082ADD">
        <w:t>.</w:t>
      </w:r>
      <w:r>
        <w:t xml:space="preserve"> </w:t>
      </w:r>
      <w:r w:rsidRPr="00082ADD">
        <w:rPr>
          <w:rStyle w:val="underline"/>
        </w:rPr>
        <w:t>With Heidegger, the question of man has</w:t>
      </w:r>
      <w:r w:rsidRPr="00082ADD">
        <w:t xml:space="preserve"> thus </w:t>
      </w:r>
      <w:r w:rsidRPr="00082ADD">
        <w:rPr>
          <w:rStyle w:val="underline"/>
        </w:rPr>
        <w:t xml:space="preserve">become a </w:t>
      </w:r>
      <w:proofErr w:type="spellStart"/>
      <w:r w:rsidRPr="00082ADD">
        <w:rPr>
          <w:rStyle w:val="underline"/>
        </w:rPr>
        <w:t>völkisch</w:t>
      </w:r>
      <w:proofErr w:type="spellEnd"/>
      <w:r w:rsidRPr="00082ADD">
        <w:rPr>
          <w:rStyle w:val="underline"/>
        </w:rPr>
        <w:t xml:space="preserve"> question</w:t>
      </w:r>
      <w:r w:rsidRPr="00082ADD">
        <w:t xml:space="preserve">. It is in this sense that I spoke earlier of Heidegger's intention to introduce Nazism into philosophy. Of course, no true philosophy can align itself with the project of the extermination of human beings, a project to which the Nazi movement was committed. Therefore, I do not wish to say that </w:t>
      </w:r>
      <w:r w:rsidRPr="00082ADD">
        <w:rPr>
          <w:rStyle w:val="underline"/>
        </w:rPr>
        <w:t>Heidegger</w:t>
      </w:r>
      <w:r w:rsidRPr="00082ADD">
        <w:t xml:space="preserve"> produced a National Socialist philosophy, but rather that he </w:t>
      </w:r>
      <w:r w:rsidRPr="00082ADD">
        <w:rPr>
          <w:rStyle w:val="underline"/>
        </w:rPr>
        <w:t>did not hesitate to utilize philosophical expressions such as "truth of Being" or "essence of man" to express something else entirely</w:t>
      </w:r>
      <w:r w:rsidRPr="00C44963">
        <w:t>.</w:t>
      </w:r>
    </w:p>
    <w:p w:rsidR="00A82F34" w:rsidRDefault="00A82F34" w:rsidP="00A82F34"/>
    <w:p w:rsidR="00A82F34" w:rsidRDefault="00A82F34" w:rsidP="00A82F34"/>
    <w:p w:rsidR="00A82F34" w:rsidRDefault="00A82F34" w:rsidP="00A82F34"/>
    <w:p w:rsidR="00A82F34" w:rsidRDefault="00A82F34" w:rsidP="00A82F34">
      <w:pPr>
        <w:pStyle w:val="Heading2"/>
      </w:pPr>
      <w:r>
        <w:t>2NC</w:t>
      </w:r>
    </w:p>
    <w:p w:rsidR="00A82F34" w:rsidRDefault="00A82F34" w:rsidP="00A82F34">
      <w:bookmarkStart w:id="0" w:name="_Toc114819286"/>
      <w:bookmarkStart w:id="1" w:name="_Toc114819297"/>
      <w:bookmarkStart w:id="2" w:name="_Toc114819294"/>
    </w:p>
    <w:p w:rsidR="00A82F34" w:rsidRDefault="00A82F34" w:rsidP="00A82F34">
      <w:pPr>
        <w:pStyle w:val="Heading3"/>
      </w:pPr>
      <w:r>
        <w:t>AT: Resolved: Colon</w:t>
      </w:r>
    </w:p>
    <w:p w:rsidR="00A82F34" w:rsidRPr="00626113" w:rsidRDefault="00A82F34" w:rsidP="00A82F34">
      <w:pPr>
        <w:pStyle w:val="Heading4"/>
      </w:pPr>
      <w:r w:rsidRPr="00626113">
        <w:t>Their interpretation doesn’t assume the context of debate – resolved is used to designate that the issue to be debated is a resolution.</w:t>
      </w:r>
    </w:p>
    <w:p w:rsidR="00A82F34" w:rsidRDefault="00A82F34" w:rsidP="00A82F34">
      <w:r w:rsidRPr="002E681B">
        <w:rPr>
          <w:rStyle w:val="StyleStyleBold12pt"/>
        </w:rPr>
        <w:t>Louisiana no date</w:t>
      </w:r>
      <w:r>
        <w:t xml:space="preserve"> — </w:t>
      </w:r>
      <w:r w:rsidRPr="00EA190E">
        <w:t>Louisiana State Legislature, No Date Cited</w:t>
      </w:r>
      <w:r>
        <w:t xml:space="preserve"> (</w:t>
      </w:r>
      <w:r w:rsidRPr="00EA190E">
        <w:t>“Glossary of Legislative Terms,” Available Online at http://www.legis.state.la.us/glossary2.htm</w:t>
      </w:r>
      <w:r>
        <w:t>, Accessed 02-06-2006)</w:t>
      </w:r>
    </w:p>
    <w:p w:rsidR="00A82F34" w:rsidRPr="00EA190E" w:rsidRDefault="00A82F34" w:rsidP="00A82F34"/>
    <w:p w:rsidR="00A82F34" w:rsidRPr="000C7291" w:rsidRDefault="00A82F34" w:rsidP="00A82F34">
      <w:pPr>
        <w:rPr>
          <w:sz w:val="16"/>
        </w:rPr>
      </w:pPr>
      <w:r w:rsidRPr="00C5298A">
        <w:rPr>
          <w:rStyle w:val="StyleBoldUnderline"/>
          <w:highlight w:val="yellow"/>
        </w:rPr>
        <w:t>Resolution: A legislative instrument</w:t>
      </w:r>
      <w:r w:rsidRPr="000C7291">
        <w:rPr>
          <w:rStyle w:val="StyleBoldUnderline"/>
        </w:rPr>
        <w:t xml:space="preserve"> that generally is used for making declarations, stating policies, and making decisions</w:t>
      </w:r>
      <w:r w:rsidRPr="000C7291">
        <w:rPr>
          <w:sz w:val="16"/>
        </w:rPr>
        <w:t xml:space="preserve"> where some other form is not required. </w:t>
      </w:r>
      <w:r w:rsidRPr="000C7291">
        <w:rPr>
          <w:rStyle w:val="StyleBoldUnderline"/>
        </w:rPr>
        <w:t xml:space="preserve">A bill includes the constitutionally required enacting clause; </w:t>
      </w:r>
      <w:r w:rsidRPr="00C5298A">
        <w:rPr>
          <w:rStyle w:val="StyleBoldUnderline"/>
          <w:b/>
          <w:highlight w:val="yellow"/>
        </w:rPr>
        <w:t>a resolution uses the term "resolved"</w:t>
      </w:r>
      <w:r w:rsidRPr="00C5298A">
        <w:rPr>
          <w:sz w:val="16"/>
          <w:highlight w:val="yellow"/>
        </w:rPr>
        <w:t xml:space="preserve">. </w:t>
      </w:r>
      <w:r w:rsidRPr="000C7291">
        <w:rPr>
          <w:sz w:val="16"/>
        </w:rPr>
        <w:t xml:space="preserve">Not subject to a time limit for introduction </w:t>
      </w:r>
      <w:proofErr w:type="gramStart"/>
      <w:r w:rsidRPr="000C7291">
        <w:rPr>
          <w:sz w:val="16"/>
        </w:rPr>
        <w:t>nor</w:t>
      </w:r>
      <w:proofErr w:type="gramEnd"/>
      <w:r w:rsidRPr="000C7291">
        <w:rPr>
          <w:sz w:val="16"/>
        </w:rPr>
        <w:t xml:space="preserve"> to governor's veto. (Const. Art. III, §17(B) and House Rules 8.11, 13.1, 6.8, and 7.4 and Senate Rules 10.9, 13.5 and 15.1)</w:t>
      </w:r>
    </w:p>
    <w:p w:rsidR="00A82F34" w:rsidRPr="004A135A" w:rsidRDefault="00A82F34" w:rsidP="00A82F34"/>
    <w:p w:rsidR="00A82F34" w:rsidRDefault="00A82F34" w:rsidP="00A82F34">
      <w:pPr>
        <w:pStyle w:val="Heading4"/>
      </w:pPr>
      <w:r>
        <w:t>Resolved colon supports a topicality burden that mirrors real world policymaking.</w:t>
      </w:r>
    </w:p>
    <w:p w:rsidR="00A82F34" w:rsidRPr="00EA190E" w:rsidRDefault="00A82F34" w:rsidP="00A82F34">
      <w:proofErr w:type="spellStart"/>
      <w:r w:rsidRPr="002E681B">
        <w:rPr>
          <w:rStyle w:val="StyleStyleBold12pt"/>
        </w:rPr>
        <w:t>Parcher</w:t>
      </w:r>
      <w:proofErr w:type="spellEnd"/>
      <w:r w:rsidRPr="002E681B">
        <w:rPr>
          <w:rStyle w:val="StyleStyleBold12pt"/>
        </w:rPr>
        <w:t xml:space="preserve"> 1</w:t>
      </w:r>
      <w:r>
        <w:t xml:space="preserve"> — </w:t>
      </w:r>
      <w:r w:rsidRPr="00EA190E">
        <w:t xml:space="preserve">Jeff </w:t>
      </w:r>
      <w:proofErr w:type="spellStart"/>
      <w:r w:rsidRPr="00EA190E">
        <w:t>Parcher</w:t>
      </w:r>
      <w:proofErr w:type="spellEnd"/>
      <w:r w:rsidRPr="00EA190E">
        <w:t>, Former Director of Debate at Georgetown University, 2001</w:t>
      </w:r>
      <w:r>
        <w:t xml:space="preserve"> (</w:t>
      </w:r>
      <w:r w:rsidRPr="00EA190E">
        <w:t>"Re: Jeff P--Is the resolution a question</w:t>
      </w:r>
      <w:proofErr w:type="gramStart"/>
      <w:r w:rsidRPr="00EA190E">
        <w:t>?,</w:t>
      </w:r>
      <w:proofErr w:type="gramEnd"/>
      <w:r w:rsidRPr="00EA190E">
        <w:t>" Post to the e-Debate List, February 26, Available Online at http://www.ndtceda.com/archives/200102/ 0790.html, Accessed 09-10-200</w:t>
      </w:r>
      <w:r>
        <w:t>5)</w:t>
      </w:r>
    </w:p>
    <w:p w:rsidR="00A82F34" w:rsidRDefault="00A82F34" w:rsidP="00A82F34"/>
    <w:p w:rsidR="00A82F34" w:rsidRPr="000C7291" w:rsidRDefault="00A82F34" w:rsidP="00A82F34">
      <w:pPr>
        <w:rPr>
          <w:sz w:val="16"/>
        </w:rPr>
      </w:pPr>
      <w:r w:rsidRPr="000C7291">
        <w:rPr>
          <w:sz w:val="16"/>
        </w:rPr>
        <w:t xml:space="preserve">&gt; Jeff, I don't think debaters' relation to the resolution is nearly as clear as it you make it out to be in your recent posts. 1. The resolution &gt; is not a question. It is a statement that has "resolved" on one side and a normative statement on the other separated by a colon. What &gt; is the meaning of "resolved?" I know Bill Shanahan has made the argument that "resolved" means "reserved," in which case the </w:t>
      </w:r>
      <w:r w:rsidRPr="000C7291">
        <w:rPr>
          <w:sz w:val="16"/>
        </w:rPr>
        <w:br/>
        <w:t>&gt; resolution doesn't require you to arrive at any certainty about the truth of the normative statement.</w:t>
      </w:r>
    </w:p>
    <w:p w:rsidR="00A82F34" w:rsidRPr="000C7291" w:rsidRDefault="00A82F34" w:rsidP="00A82F34">
      <w:pPr>
        <w:rPr>
          <w:sz w:val="16"/>
        </w:rPr>
      </w:pPr>
      <w:r w:rsidRPr="000C7291">
        <w:rPr>
          <w:sz w:val="16"/>
        </w:rPr>
        <w:t xml:space="preserve">(1) Pardon me if I turn to a source besides Bill. </w:t>
      </w:r>
      <w:r w:rsidRPr="000C7291">
        <w:rPr>
          <w:rStyle w:val="StyleBoldUnderline"/>
        </w:rPr>
        <w:t xml:space="preserve">American Heritage Dictionary: </w:t>
      </w:r>
      <w:r w:rsidRPr="00C5298A">
        <w:rPr>
          <w:rStyle w:val="StyleBoldUnderline"/>
          <w:highlight w:val="yellow"/>
        </w:rPr>
        <w:t xml:space="preserve">Resolve: 1. </w:t>
      </w:r>
      <w:proofErr w:type="gramStart"/>
      <w:r w:rsidRPr="00C5298A">
        <w:rPr>
          <w:rStyle w:val="StyleBoldUnderline"/>
          <w:highlight w:val="yellow"/>
        </w:rPr>
        <w:t>To</w:t>
      </w:r>
      <w:proofErr w:type="gramEnd"/>
      <w:r w:rsidRPr="00C5298A">
        <w:rPr>
          <w:rStyle w:val="StyleBoldUnderline"/>
          <w:highlight w:val="yellow"/>
        </w:rPr>
        <w:t xml:space="preserve"> make a firm decision about. 2. To decide or express by formal vote</w:t>
      </w:r>
      <w:r w:rsidRPr="000C7291">
        <w:rPr>
          <w:rStyle w:val="StyleBoldUnderline"/>
        </w:rPr>
        <w:t>.</w:t>
      </w:r>
      <w:r w:rsidRPr="000C7291">
        <w:rPr>
          <w:sz w:val="16"/>
        </w:rPr>
        <w:t xml:space="preserve"> 3. To separate something into </w:t>
      </w:r>
      <w:proofErr w:type="spellStart"/>
      <w:r w:rsidRPr="000C7291">
        <w:rPr>
          <w:sz w:val="16"/>
        </w:rPr>
        <w:t>constiutent</w:t>
      </w:r>
      <w:proofErr w:type="spellEnd"/>
      <w:r w:rsidRPr="000C7291">
        <w:rPr>
          <w:sz w:val="16"/>
        </w:rPr>
        <w:t xml:space="preserve"> parts See </w:t>
      </w:r>
      <w:proofErr w:type="spellStart"/>
      <w:r w:rsidRPr="000C7291">
        <w:rPr>
          <w:sz w:val="16"/>
        </w:rPr>
        <w:t>Syns</w:t>
      </w:r>
      <w:proofErr w:type="spellEnd"/>
      <w:r w:rsidRPr="000C7291">
        <w:rPr>
          <w:sz w:val="16"/>
        </w:rPr>
        <w:t xml:space="preserve"> at *analyze* (emphasis in </w:t>
      </w:r>
      <w:proofErr w:type="spellStart"/>
      <w:r w:rsidRPr="000C7291">
        <w:rPr>
          <w:sz w:val="16"/>
        </w:rPr>
        <w:t>orginal</w:t>
      </w:r>
      <w:proofErr w:type="spellEnd"/>
      <w:r w:rsidRPr="000C7291">
        <w:rPr>
          <w:sz w:val="16"/>
        </w:rPr>
        <w:t xml:space="preserve">) 4. Find a solution to. See </w:t>
      </w:r>
      <w:proofErr w:type="spellStart"/>
      <w:r w:rsidRPr="000C7291">
        <w:rPr>
          <w:sz w:val="16"/>
        </w:rPr>
        <w:t>Syns</w:t>
      </w:r>
      <w:proofErr w:type="spellEnd"/>
      <w:r w:rsidRPr="000C7291">
        <w:rPr>
          <w:sz w:val="16"/>
        </w:rPr>
        <w:t xml:space="preserve"> at *Solve* (emphasis in original) 5. To dispel: resolve a doubt. - </w:t>
      </w:r>
      <w:proofErr w:type="gramStart"/>
      <w:r w:rsidRPr="000C7291">
        <w:rPr>
          <w:sz w:val="16"/>
        </w:rPr>
        <w:t>n</w:t>
      </w:r>
      <w:proofErr w:type="gramEnd"/>
      <w:r w:rsidRPr="000C7291">
        <w:rPr>
          <w:sz w:val="16"/>
        </w:rPr>
        <w:t xml:space="preserve"> 1. </w:t>
      </w:r>
      <w:proofErr w:type="spellStart"/>
      <w:proofErr w:type="gramStart"/>
      <w:r w:rsidRPr="000C7291">
        <w:rPr>
          <w:sz w:val="16"/>
        </w:rPr>
        <w:t>Frimness</w:t>
      </w:r>
      <w:proofErr w:type="spellEnd"/>
      <w:r w:rsidRPr="000C7291">
        <w:rPr>
          <w:sz w:val="16"/>
        </w:rPr>
        <w:t xml:space="preserve"> of purpose; resolution.</w:t>
      </w:r>
      <w:proofErr w:type="gramEnd"/>
      <w:r w:rsidRPr="000C7291">
        <w:rPr>
          <w:sz w:val="16"/>
        </w:rPr>
        <w:t xml:space="preserve"> 2. A determination or decision.</w:t>
      </w:r>
    </w:p>
    <w:p w:rsidR="00A82F34" w:rsidRPr="000C7291" w:rsidRDefault="00A82F34" w:rsidP="00A82F34">
      <w:pPr>
        <w:rPr>
          <w:sz w:val="16"/>
        </w:rPr>
      </w:pPr>
      <w:r w:rsidRPr="000C7291">
        <w:rPr>
          <w:sz w:val="16"/>
        </w:rPr>
        <w:t xml:space="preserve">(2) </w:t>
      </w:r>
      <w:r w:rsidRPr="00C5298A">
        <w:rPr>
          <w:rStyle w:val="StyleBoldUnderline"/>
          <w:highlight w:val="yellow"/>
        </w:rPr>
        <w:t>The very nature of the word "resolution" makes it a question</w:t>
      </w:r>
      <w:r w:rsidRPr="000C7291">
        <w:rPr>
          <w:sz w:val="16"/>
        </w:rPr>
        <w:t xml:space="preserve">. American Heritage: A course of action determined or decided on. </w:t>
      </w:r>
      <w:proofErr w:type="gramStart"/>
      <w:r w:rsidRPr="000C7291">
        <w:rPr>
          <w:sz w:val="16"/>
        </w:rPr>
        <w:t xml:space="preserve">A formal </w:t>
      </w:r>
      <w:proofErr w:type="spellStart"/>
      <w:r w:rsidRPr="000C7291">
        <w:rPr>
          <w:sz w:val="16"/>
        </w:rPr>
        <w:t>statemnt</w:t>
      </w:r>
      <w:proofErr w:type="spellEnd"/>
      <w:r w:rsidRPr="000C7291">
        <w:rPr>
          <w:sz w:val="16"/>
        </w:rPr>
        <w:t xml:space="preserve"> of a </w:t>
      </w:r>
      <w:proofErr w:type="spellStart"/>
      <w:r w:rsidRPr="000C7291">
        <w:rPr>
          <w:sz w:val="16"/>
        </w:rPr>
        <w:t>deciion</w:t>
      </w:r>
      <w:proofErr w:type="spellEnd"/>
      <w:r w:rsidRPr="000C7291">
        <w:rPr>
          <w:sz w:val="16"/>
        </w:rPr>
        <w:t>, as by a legislature.</w:t>
      </w:r>
      <w:proofErr w:type="gramEnd"/>
    </w:p>
    <w:p w:rsidR="00A82F34" w:rsidRPr="000C7291" w:rsidRDefault="00A82F34" w:rsidP="00A82F34">
      <w:pPr>
        <w:rPr>
          <w:sz w:val="16"/>
        </w:rPr>
      </w:pPr>
      <w:r w:rsidRPr="000C7291">
        <w:rPr>
          <w:sz w:val="16"/>
        </w:rPr>
        <w:t xml:space="preserve">(3) The resolution is obviously a question. Any other conclusion is utterly </w:t>
      </w:r>
      <w:proofErr w:type="spellStart"/>
      <w:r w:rsidRPr="000C7291">
        <w:rPr>
          <w:sz w:val="16"/>
        </w:rPr>
        <w:t>inconcievable</w:t>
      </w:r>
      <w:proofErr w:type="spellEnd"/>
      <w:r w:rsidRPr="000C7291">
        <w:rPr>
          <w:sz w:val="16"/>
        </w:rPr>
        <w:t xml:space="preserve">. Why? </w:t>
      </w:r>
      <w:proofErr w:type="gramStart"/>
      <w:r w:rsidRPr="000C7291">
        <w:rPr>
          <w:sz w:val="16"/>
        </w:rPr>
        <w:t>Context.</w:t>
      </w:r>
      <w:proofErr w:type="gramEnd"/>
      <w:r w:rsidRPr="000C7291">
        <w:rPr>
          <w:sz w:val="16"/>
        </w:rPr>
        <w:t xml:space="preserve"> </w:t>
      </w:r>
      <w:r w:rsidRPr="000C7291">
        <w:rPr>
          <w:rStyle w:val="StyleBoldUnderline"/>
        </w:rPr>
        <w:t xml:space="preserve">The debate community empowers a topic committee to write a topic for ALTERNATE side debating. The committee is not a random group of people coming together to "reserve" themselves about some issue. </w:t>
      </w:r>
      <w:r w:rsidRPr="00C5298A">
        <w:rPr>
          <w:rStyle w:val="StyleBoldUnderline"/>
          <w:highlight w:val="yellow"/>
        </w:rPr>
        <w:t xml:space="preserve">There is context </w:t>
      </w:r>
      <w:r w:rsidRPr="000C7291">
        <w:rPr>
          <w:rStyle w:val="StyleBoldUnderline"/>
        </w:rPr>
        <w:t xml:space="preserve">- they are empowered by a community to do something. In their deliberations, the topic community attempts to craft a resolution which can be ANSWERED in either direction. They </w:t>
      </w:r>
      <w:r w:rsidRPr="00C5298A">
        <w:rPr>
          <w:rStyle w:val="StyleBoldUnderline"/>
          <w:highlight w:val="yellow"/>
        </w:rPr>
        <w:t xml:space="preserve">focus on issues like ground and fairness because </w:t>
      </w:r>
      <w:r w:rsidRPr="000C7291">
        <w:rPr>
          <w:rStyle w:val="StyleBoldUnderline"/>
        </w:rPr>
        <w:t xml:space="preserve">they know </w:t>
      </w:r>
      <w:r w:rsidRPr="00C5298A">
        <w:rPr>
          <w:rStyle w:val="StyleBoldUnderline"/>
          <w:highlight w:val="yellow"/>
        </w:rPr>
        <w:t xml:space="preserve">the resolution will serve as the basis for debate </w:t>
      </w:r>
      <w:r w:rsidRPr="000C7291">
        <w:rPr>
          <w:rStyle w:val="StyleBoldUnderline"/>
        </w:rPr>
        <w:t xml:space="preserve">which will be resolved by determining the policy </w:t>
      </w:r>
      <w:proofErr w:type="spellStart"/>
      <w:r w:rsidRPr="000C7291">
        <w:rPr>
          <w:rStyle w:val="StyleBoldUnderline"/>
        </w:rPr>
        <w:t>desireablility</w:t>
      </w:r>
      <w:proofErr w:type="spellEnd"/>
      <w:r w:rsidRPr="000C7291">
        <w:rPr>
          <w:rStyle w:val="StyleBoldUnderline"/>
        </w:rPr>
        <w:t xml:space="preserve"> of that resolution</w:t>
      </w:r>
      <w:r w:rsidRPr="000C7291">
        <w:rPr>
          <w:sz w:val="16"/>
        </w:rPr>
        <w:t xml:space="preserve">. That's not only what they do, but it's what we REQUIRE them to do. We don't just send the topic </w:t>
      </w:r>
      <w:proofErr w:type="spellStart"/>
      <w:r w:rsidRPr="000C7291">
        <w:rPr>
          <w:sz w:val="16"/>
        </w:rPr>
        <w:t>committtee</w:t>
      </w:r>
      <w:proofErr w:type="spellEnd"/>
      <w:r w:rsidRPr="000C7291">
        <w:rPr>
          <w:sz w:val="16"/>
        </w:rPr>
        <w:t xml:space="preserve"> somewhere to adopt </w:t>
      </w:r>
      <w:proofErr w:type="gramStart"/>
      <w:r w:rsidRPr="000C7291">
        <w:rPr>
          <w:sz w:val="16"/>
        </w:rPr>
        <w:t>their own</w:t>
      </w:r>
      <w:proofErr w:type="gramEnd"/>
      <w:r w:rsidRPr="000C7291">
        <w:rPr>
          <w:sz w:val="16"/>
        </w:rPr>
        <w:t xml:space="preserve"> group resolution. It's not the end point of a resolution adopted by a body - it's the </w:t>
      </w:r>
      <w:proofErr w:type="spellStart"/>
      <w:r w:rsidRPr="000C7291">
        <w:rPr>
          <w:sz w:val="16"/>
        </w:rPr>
        <w:t>prelimanary</w:t>
      </w:r>
      <w:proofErr w:type="spellEnd"/>
      <w:r w:rsidRPr="000C7291">
        <w:rPr>
          <w:sz w:val="16"/>
        </w:rPr>
        <w:t xml:space="preserve"> wording of a resolution sent to others to be answered or decided upon.</w:t>
      </w:r>
    </w:p>
    <w:p w:rsidR="00A82F34" w:rsidRPr="000C7291" w:rsidRDefault="00A82F34" w:rsidP="00A82F34">
      <w:pPr>
        <w:rPr>
          <w:sz w:val="16"/>
        </w:rPr>
      </w:pPr>
      <w:r w:rsidRPr="000C7291">
        <w:rPr>
          <w:sz w:val="16"/>
        </w:rPr>
        <w:t xml:space="preserve">(4) Further context: </w:t>
      </w:r>
      <w:r w:rsidRPr="000C7291">
        <w:rPr>
          <w:rStyle w:val="StyleBoldUnderline"/>
        </w:rPr>
        <w:t xml:space="preserve">the word </w:t>
      </w:r>
      <w:r w:rsidRPr="00C5298A">
        <w:rPr>
          <w:rStyle w:val="StyleBoldUnderline"/>
          <w:highlight w:val="yellow"/>
        </w:rPr>
        <w:t xml:space="preserve">resolved is used to emphasis </w:t>
      </w:r>
      <w:r w:rsidRPr="000C7291">
        <w:rPr>
          <w:rStyle w:val="StyleBoldUnderline"/>
        </w:rPr>
        <w:t xml:space="preserve">the fact </w:t>
      </w:r>
      <w:r w:rsidRPr="00C5298A">
        <w:rPr>
          <w:rStyle w:val="StyleBoldUnderline"/>
          <w:highlight w:val="yellow"/>
        </w:rPr>
        <w:t>that it's policy debate</w:t>
      </w:r>
      <w:r w:rsidRPr="000C7291">
        <w:rPr>
          <w:rStyle w:val="StyleBoldUnderline"/>
        </w:rPr>
        <w:t>. Resolved comes from the adoption of resolutions by legislative bodies</w:t>
      </w:r>
      <w:r w:rsidRPr="000C7291">
        <w:rPr>
          <w:sz w:val="16"/>
        </w:rPr>
        <w:t xml:space="preserve">. A resolution is either adopted or it is not. It's a question before a legislative body. </w:t>
      </w:r>
      <w:proofErr w:type="gramStart"/>
      <w:r w:rsidRPr="000C7291">
        <w:rPr>
          <w:sz w:val="16"/>
        </w:rPr>
        <w:t>Should this statement be adopted or not.</w:t>
      </w:r>
      <w:proofErr w:type="gramEnd"/>
    </w:p>
    <w:p w:rsidR="00A82F34" w:rsidRPr="000C7291" w:rsidRDefault="00A82F34" w:rsidP="00A82F34">
      <w:pPr>
        <w:rPr>
          <w:sz w:val="16"/>
        </w:rPr>
      </w:pPr>
      <w:r w:rsidRPr="000C7291">
        <w:rPr>
          <w:sz w:val="16"/>
        </w:rPr>
        <w:t xml:space="preserve">(5) </w:t>
      </w:r>
      <w:r w:rsidRPr="00C5298A">
        <w:rPr>
          <w:rStyle w:val="StyleBoldUnderline"/>
          <w:highlight w:val="yellow"/>
        </w:rPr>
        <w:t xml:space="preserve">The </w:t>
      </w:r>
      <w:r w:rsidRPr="000C7291">
        <w:rPr>
          <w:rStyle w:val="StyleBoldUnderline"/>
        </w:rPr>
        <w:t xml:space="preserve">very </w:t>
      </w:r>
      <w:r w:rsidRPr="00C5298A">
        <w:rPr>
          <w:rStyle w:val="StyleBoldUnderline"/>
          <w:highlight w:val="yellow"/>
        </w:rPr>
        <w:t>terms 'affirmative' and 'negative' support my view</w:t>
      </w:r>
      <w:r w:rsidRPr="000C7291">
        <w:rPr>
          <w:rStyle w:val="StyleBoldUnderline"/>
        </w:rPr>
        <w:t>. One affirms a resolution. Affirmative and negative are the equivalents of 'yes' or 'no' - which</w:t>
      </w:r>
      <w:r w:rsidRPr="000C7291">
        <w:rPr>
          <w:sz w:val="16"/>
        </w:rPr>
        <w:t xml:space="preserve">, of course, </w:t>
      </w:r>
      <w:r w:rsidRPr="000C7291">
        <w:rPr>
          <w:rStyle w:val="StyleBoldUnderline"/>
        </w:rPr>
        <w:t>are answers to a question</w:t>
      </w:r>
      <w:r w:rsidRPr="000C7291">
        <w:rPr>
          <w:sz w:val="16"/>
        </w:rPr>
        <w:t>.</w:t>
      </w:r>
    </w:p>
    <w:p w:rsidR="00A82F34" w:rsidRPr="008F26CE" w:rsidRDefault="00A82F34" w:rsidP="00A82F34"/>
    <w:p w:rsidR="00A82F34" w:rsidRPr="00F15F6B" w:rsidRDefault="00A82F34" w:rsidP="00A82F34"/>
    <w:p w:rsidR="00A82F34" w:rsidRPr="00686F9D" w:rsidRDefault="00A82F34" w:rsidP="00A82F34">
      <w:pPr>
        <w:pStyle w:val="Heading3"/>
      </w:pPr>
      <w:bookmarkStart w:id="3" w:name="_Toc114819280"/>
      <w:r w:rsidRPr="00686F9D">
        <w:t>2NC—Fairness Outweighs Education</w:t>
      </w:r>
      <w:bookmarkEnd w:id="3"/>
    </w:p>
    <w:p w:rsidR="00A82F34" w:rsidRPr="00686F9D" w:rsidRDefault="00A82F34" w:rsidP="00A82F34">
      <w:pPr>
        <w:pStyle w:val="Heading4"/>
      </w:pPr>
      <w:r w:rsidRPr="00686F9D">
        <w:t>a. Rules key to harness the educational value of competitive games like intellectual contests</w:t>
      </w:r>
      <w:r>
        <w:t>—</w:t>
      </w:r>
      <w:r w:rsidRPr="00686F9D">
        <w:t>this accesses the educational value of fun.</w:t>
      </w:r>
    </w:p>
    <w:p w:rsidR="00A82F34" w:rsidRPr="00686F9D" w:rsidRDefault="00A82F34" w:rsidP="00A82F34">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A82F34" w:rsidRPr="00686F9D" w:rsidRDefault="00A82F34" w:rsidP="00A82F34"/>
    <w:p w:rsidR="00A82F34" w:rsidRPr="006125CD" w:rsidRDefault="00A82F34" w:rsidP="00A82F34">
      <w:r w:rsidRPr="00AF7BF1">
        <w:rPr>
          <w:sz w:val="16"/>
          <w:lang w:bidi="en-US"/>
        </w:rPr>
        <w:t xml:space="preserve">So </w:t>
      </w:r>
      <w:r w:rsidRPr="00C5298A">
        <w:rPr>
          <w:szCs w:val="18"/>
          <w:highlight w:val="yellow"/>
          <w:u w:val="single"/>
        </w:rPr>
        <w:t>fun</w:t>
      </w:r>
      <w:r w:rsidRPr="00AF7BF1">
        <w:rPr>
          <w:sz w:val="16"/>
          <w:lang w:bidi="en-US"/>
        </w:rPr>
        <w:t xml:space="preserve"> — in the sense of enjoyment and pleasure — </w:t>
      </w:r>
      <w:r w:rsidRPr="00C5298A">
        <w:rPr>
          <w:szCs w:val="18"/>
          <w:highlight w:val="yellow"/>
          <w:u w:val="single"/>
        </w:rPr>
        <w:t>puts us in a relaxed, receptive frame of mind for learning</w:t>
      </w:r>
      <w:r w:rsidRPr="00AF7BF1">
        <w:rPr>
          <w:sz w:val="16"/>
          <w:lang w:bidi="en-US"/>
        </w:rPr>
        <w:t xml:space="preserve">. Play, in addition to providing pleasure, increases our involvement, which also helps us learn.   </w:t>
      </w:r>
      <w:r w:rsidRPr="00F15F6B">
        <w:rPr>
          <w:szCs w:val="18"/>
          <w:u w:val="single"/>
        </w:rPr>
        <w:t xml:space="preserve">Both “fun” and “play” however, have the disadvantage of being somewhat abstract, unstructured, and hard-to-define concepts. </w:t>
      </w:r>
      <w:proofErr w:type="gramStart"/>
      <w:r w:rsidRPr="00F15F6B">
        <w:rPr>
          <w:szCs w:val="18"/>
          <w:u w:val="singl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F15F6B">
        <w:rPr>
          <w:szCs w:val="18"/>
          <w:u w:val="singl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F15F6B">
        <w:rPr>
          <w:szCs w:val="18"/>
          <w:u w:val="single"/>
        </w:rPr>
        <w:t>competitive games</w:t>
      </w:r>
      <w:r w:rsidRPr="00AF7BF1">
        <w:rPr>
          <w:sz w:val="16"/>
          <w:lang w:bidi="en-US"/>
        </w:rPr>
        <w:t xml:space="preserve"> (CONTESTS) </w:t>
      </w:r>
      <w:r w:rsidRPr="00F15F6B">
        <w:rPr>
          <w:szCs w:val="18"/>
          <w:u w:val="singl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Pr>
          <w:sz w:val="16"/>
        </w:rPr>
        <w:t xml:space="preserve"> </w:t>
      </w:r>
      <w:r w:rsidRPr="00C5298A">
        <w:rPr>
          <w:szCs w:val="18"/>
          <w:highlight w:val="yellow"/>
          <w:u w:val="single"/>
        </w:rPr>
        <w:t>Rules are what differentiate games from other kinds of play</w:t>
      </w:r>
      <w:r w:rsidRPr="00AF7BF1">
        <w:rPr>
          <w:sz w:val="16"/>
          <w:lang w:bidi="en-US"/>
        </w:rPr>
        <w:t xml:space="preserve">. </w:t>
      </w:r>
      <w:r w:rsidRPr="00F15F6B">
        <w:rPr>
          <w:szCs w:val="18"/>
          <w:u w:val="single"/>
        </w:rPr>
        <w:t xml:space="preserve">Probably the most basic definition of a game is that it is organized play, that is to say rule-based. </w:t>
      </w:r>
      <w:r w:rsidRPr="00C5298A">
        <w:rPr>
          <w:szCs w:val="18"/>
          <w:highlight w:val="yellow"/>
          <w:u w:val="single"/>
        </w:rPr>
        <w:t>If you don’t have rules you have free play, not a game</w:t>
      </w:r>
      <w:r w:rsidRPr="00AF7BF1">
        <w:rPr>
          <w:sz w:val="16"/>
          <w:lang w:bidi="en-US"/>
        </w:rPr>
        <w:t xml:space="preserve">. Why are rules so important to games? </w:t>
      </w:r>
      <w:r w:rsidRPr="00F15F6B">
        <w:rPr>
          <w:szCs w:val="18"/>
          <w:u w:val="singl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C5298A">
        <w:rPr>
          <w:szCs w:val="18"/>
          <w:highlight w:val="yellow"/>
          <w:u w:val="single"/>
        </w:rPr>
        <w:t>What spoils a game is</w:t>
      </w:r>
      <w:r w:rsidRPr="00F15F6B">
        <w:rPr>
          <w:szCs w:val="18"/>
          <w:u w:val="single"/>
        </w:rPr>
        <w:t xml:space="preserve"> not so much </w:t>
      </w:r>
      <w:r w:rsidRPr="00C5298A">
        <w:rPr>
          <w:szCs w:val="18"/>
          <w:highlight w:val="yellow"/>
          <w:u w:val="single"/>
        </w:rPr>
        <w:t>the cheater</w:t>
      </w:r>
      <w:r w:rsidRPr="00F15F6B">
        <w:rPr>
          <w:szCs w:val="18"/>
          <w:u w:val="single"/>
        </w:rPr>
        <w:t>, who accepts the rules but doesn’t play by them</w:t>
      </w:r>
      <w:r w:rsidRPr="00AF7BF1">
        <w:rPr>
          <w:sz w:val="16"/>
          <w:lang w:bidi="en-US"/>
        </w:rPr>
        <w:t xml:space="preserve"> (we can deal with him or her) </w:t>
      </w:r>
      <w:r w:rsidRPr="00F15F6B">
        <w:rPr>
          <w:szCs w:val="18"/>
          <w:u w:val="single"/>
        </w:rPr>
        <w:t xml:space="preserve">but the nihilist, who denies them altogether. </w:t>
      </w:r>
      <w:r w:rsidRPr="00C5298A">
        <w:rPr>
          <w:szCs w:val="18"/>
          <w:highlight w:val="yellow"/>
          <w:u w:val="single"/>
        </w:rPr>
        <w:t>Rules make things both fair and exciting</w:t>
      </w:r>
      <w:r w:rsidRPr="00AF7BF1">
        <w:rPr>
          <w:sz w:val="16"/>
          <w:highlight w:val="yellow"/>
          <w:lang w:bidi="en-US"/>
        </w:rPr>
        <w:t>.</w:t>
      </w:r>
      <w:r w:rsidRPr="00AF7BF1">
        <w:rPr>
          <w:sz w:val="16"/>
          <w:lang w:bidi="en-US"/>
        </w:rPr>
        <w:t xml:space="preserve"> </w:t>
      </w:r>
      <w:r w:rsidRPr="00F15F6B">
        <w:rPr>
          <w:szCs w:val="18"/>
          <w:u w:val="single"/>
        </w:rPr>
        <w:t>When the Australians “bent” the rules of the America’s Cup and built a huge boat in</w:t>
      </w:r>
      <w:r w:rsidRPr="00AF7BF1">
        <w:rPr>
          <w:sz w:val="16"/>
          <w:lang w:bidi="en-US"/>
        </w:rPr>
        <w:t xml:space="preserve"> 19</w:t>
      </w:r>
      <w:r w:rsidRPr="00AF7BF1">
        <w:rPr>
          <w:sz w:val="16"/>
          <w:bdr w:val="single" w:sz="4" w:space="0" w:color="auto"/>
          <w:lang w:bidi="en-US"/>
        </w:rPr>
        <w:t>88</w:t>
      </w:r>
      <w:r w:rsidRPr="00AF7BF1">
        <w:rPr>
          <w:sz w:val="16"/>
          <w:lang w:bidi="en-US"/>
        </w:rPr>
        <w:t xml:space="preserve">, and the Americans found a way to compete with a catamaran, </w:t>
      </w:r>
      <w:r w:rsidRPr="00F15F6B">
        <w:rPr>
          <w:szCs w:val="18"/>
          <w:u w:val="single"/>
        </w:rPr>
        <w:t>it was still a race — but no longer the same game</w:t>
      </w:r>
      <w:r>
        <w:rPr>
          <w:sz w:val="16"/>
          <w:lang w:bidi="en-US"/>
        </w:rPr>
        <w:t>.</w:t>
      </w:r>
    </w:p>
    <w:p w:rsidR="00A82F34" w:rsidRPr="00686F9D" w:rsidRDefault="00A82F34" w:rsidP="00A82F34"/>
    <w:p w:rsidR="00A82F34" w:rsidRPr="00686F9D" w:rsidRDefault="00A82F34" w:rsidP="00A82F34">
      <w:pPr>
        <w:pStyle w:val="Heading4"/>
      </w:pPr>
      <w:r w:rsidRPr="00686F9D">
        <w:t xml:space="preserve">b. Fun is </w:t>
      </w:r>
      <w:proofErr w:type="gramStart"/>
      <w:r w:rsidRPr="00686F9D">
        <w:t>key</w:t>
      </w:r>
      <w:proofErr w:type="gramEnd"/>
      <w:r w:rsidRPr="00686F9D">
        <w:t xml:space="preserve"> to education and retention.</w:t>
      </w:r>
    </w:p>
    <w:p w:rsidR="00A82F34" w:rsidRPr="00686F9D" w:rsidRDefault="00A82F34" w:rsidP="00A82F34">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A82F34" w:rsidRPr="00686F9D" w:rsidRDefault="00A82F34" w:rsidP="00A82F34"/>
    <w:p w:rsidR="00A82F34" w:rsidRPr="006125CD" w:rsidRDefault="00A82F34" w:rsidP="00A82F34">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AF7BF1">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AF7BF1">
        <w:rPr>
          <w:rStyle w:val="StyleBoldUnderline"/>
          <w:highlight w:val="yellow"/>
        </w:rPr>
        <w:t xml:space="preserve">intrinsic motivation promotes the </w:t>
      </w:r>
      <w:r w:rsidRPr="00AF7BF1">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AF7BF1">
        <w:rPr>
          <w:rStyle w:val="StyleBoldUnderline"/>
          <w:highlight w:val="yellow"/>
        </w:rPr>
        <w:t>a brain enjoying itself is functioning more efficiently</w:t>
      </w:r>
      <w:r w:rsidRPr="00AF7BF1">
        <w:rPr>
          <w:sz w:val="16"/>
          <w:lang w:bidi="en-US"/>
        </w:rPr>
        <w:t>." 8 "</w:t>
      </w:r>
      <w:r w:rsidRPr="00AF7BF1">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AF7BF1">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A82F34" w:rsidRPr="00686F9D" w:rsidRDefault="00A82F34" w:rsidP="00A82F34"/>
    <w:p w:rsidR="00A82F34" w:rsidRDefault="00A82F34" w:rsidP="00A82F34">
      <w:pPr>
        <w:pStyle w:val="Heading4"/>
      </w:pPr>
      <w:r w:rsidRPr="00686F9D">
        <w:t>b. Prevents rigorous testing</w:t>
      </w:r>
      <w:r>
        <w:t xml:space="preserve">—if we can’t engage on a level playing </w:t>
      </w:r>
      <w:r w:rsidRPr="0046415F">
        <w:t>field, we can’t engage in the depths of their arguments and test them adequately—</w:t>
      </w:r>
      <w:r>
        <w:t>h</w:t>
      </w:r>
      <w:r w:rsidRPr="0046415F">
        <w:t>igh quality clash is the key to understanding arguments</w:t>
      </w:r>
      <w:r>
        <w:t>.</w:t>
      </w:r>
    </w:p>
    <w:p w:rsidR="00A82F34" w:rsidRPr="00634A39" w:rsidRDefault="00A82F34" w:rsidP="00A82F34">
      <w:proofErr w:type="spellStart"/>
      <w:r w:rsidRPr="00375147">
        <w:rPr>
          <w:rStyle w:val="StyleStyleBold12pt"/>
        </w:rPr>
        <w:t>Zappen</w:t>
      </w:r>
      <w:proofErr w:type="spellEnd"/>
      <w:r w:rsidRPr="00375147">
        <w:rPr>
          <w:rStyle w:val="StyleStyleBold12pt"/>
        </w:rPr>
        <w:t xml:space="preserve"> 4</w:t>
      </w:r>
      <w:r>
        <w:t>—</w:t>
      </w:r>
      <w:r w:rsidRPr="00375147">
        <w:t xml:space="preserve">James </w:t>
      </w:r>
      <w:proofErr w:type="spellStart"/>
      <w:r w:rsidRPr="00375147">
        <w:t>Zappen</w:t>
      </w:r>
      <w:proofErr w:type="spellEnd"/>
      <w:r w:rsidRPr="00375147">
        <w:t xml:space="preserve">, Professor </w:t>
      </w:r>
      <w:r w:rsidRPr="00634A39">
        <w:t>of Language and Literature at Re</w:t>
      </w:r>
      <w:r>
        <w:t>nsselaer Polytechnic Institute [</w:t>
      </w:r>
      <w:r w:rsidRPr="00634A39">
        <w:t xml:space="preserve">“The Rebirth of Dialogue: </w:t>
      </w:r>
      <w:proofErr w:type="spellStart"/>
      <w:r w:rsidRPr="00634A39">
        <w:t>Bakhtin</w:t>
      </w:r>
      <w:proofErr w:type="spellEnd"/>
      <w:r w:rsidRPr="00634A39">
        <w:t xml:space="preserve">, Socrates, and the </w:t>
      </w:r>
      <w:r>
        <w:t>Rhetorical Tradition,” p. 35-36]</w:t>
      </w:r>
    </w:p>
    <w:p w:rsidR="00A82F34" w:rsidRDefault="00A82F34" w:rsidP="00A82F34"/>
    <w:p w:rsidR="00A82F34" w:rsidRPr="00634A39" w:rsidRDefault="00A82F34" w:rsidP="00A82F34">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7666D0">
        <w:rPr>
          <w:rStyle w:val="StyleBoldUnderline"/>
          <w:highlight w:val="yellow"/>
        </w:rPr>
        <w:t>I call</w:t>
      </w:r>
      <w:r w:rsidRPr="00634A39">
        <w:rPr>
          <w:sz w:val="16"/>
        </w:rPr>
        <w:t xml:space="preserve"> this Socratic form of debate </w:t>
      </w:r>
      <w:r w:rsidRPr="00375147">
        <w:rPr>
          <w:rStyle w:val="StyleBoldUnderline"/>
        </w:rPr>
        <w:t xml:space="preserve">a </w:t>
      </w:r>
      <w:r w:rsidRPr="007666D0">
        <w:rPr>
          <w:rStyle w:val="StyleBoldUnderline"/>
          <w:highlight w:val="yellow"/>
        </w:rPr>
        <w:t>contesting of ideas</w:t>
      </w:r>
      <w:r w:rsidRPr="00634A39">
        <w:rPr>
          <w:sz w:val="16"/>
        </w:rPr>
        <w:t xml:space="preserve"> to capture the double meaning of the Socratic debate </w:t>
      </w:r>
      <w:r w:rsidRPr="007666D0">
        <w:rPr>
          <w:rStyle w:val="StyleBoldUnderline"/>
          <w:highlight w:val="yellow"/>
        </w:rPr>
        <w:t>as</w:t>
      </w:r>
      <w:r w:rsidRPr="007666D0">
        <w:rPr>
          <w:rStyle w:val="StyleBoldUnderline"/>
        </w:rPr>
        <w:t xml:space="preserve"> bo</w:t>
      </w:r>
      <w:r w:rsidRPr="00375147">
        <w:rPr>
          <w:rStyle w:val="StyleBoldUnderline"/>
        </w:rPr>
        <w:t xml:space="preserve">th </w:t>
      </w:r>
      <w:r w:rsidRPr="007666D0">
        <w:rPr>
          <w:rStyle w:val="StyleBoldUnderline"/>
          <w:highlight w:val="yellow"/>
        </w:rPr>
        <w:t>a mutual testing of oneself and others and a</w:t>
      </w:r>
      <w:r w:rsidRPr="00375147">
        <w:rPr>
          <w:rStyle w:val="StyleBoldUnderline"/>
        </w:rPr>
        <w:t xml:space="preserve"> contesting or </w:t>
      </w:r>
      <w:r w:rsidRPr="007666D0">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7666D0">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7666D0">
        <w:rPr>
          <w:rStyle w:val="StyleBoldUnderline"/>
          <w:highlight w:val="yellow"/>
        </w:rPr>
        <w:t>mutual testing of ideas provides the only claim to knowledge</w:t>
      </w:r>
      <w:r w:rsidRPr="00375147">
        <w:rPr>
          <w:rStyle w:val="StyleBoldUnderline"/>
        </w:rPr>
        <w:t xml:space="preserve"> that </w:t>
      </w:r>
      <w:r w:rsidRPr="007666D0">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7666D0">
        <w:rPr>
          <w:rStyle w:val="StyleBoldUnderline"/>
          <w:highlight w:val="yellow"/>
        </w:rPr>
        <w:t>he subjects his beliefs to</w:t>
      </w:r>
      <w:r w:rsidRPr="00375147">
        <w:rPr>
          <w:rStyle w:val="StyleBoldUnderline"/>
        </w:rPr>
        <w:t xml:space="preserve"> repeated </w:t>
      </w:r>
      <w:r w:rsidRPr="007666D0">
        <w:rPr>
          <w:rStyle w:val="StyleBoldUnderline"/>
          <w:highlight w:val="yellow"/>
        </w:rPr>
        <w:t>testing, he can claim to have</w:t>
      </w:r>
      <w:r w:rsidRPr="00375147">
        <w:rPr>
          <w:rStyle w:val="StyleBoldUnderline"/>
        </w:rPr>
        <w:t xml:space="preserve"> that </w:t>
      </w:r>
      <w:r w:rsidRPr="007666D0">
        <w:rPr>
          <w:rStyle w:val="StyleBoldUnderline"/>
          <w:highlight w:val="yellow"/>
        </w:rPr>
        <w:t>limited human knowledge supported by</w:t>
      </w:r>
      <w:r w:rsidRPr="00375147">
        <w:rPr>
          <w:rStyle w:val="StyleBoldUnderline"/>
        </w:rPr>
        <w:t xml:space="preserve"> the </w:t>
      </w:r>
      <w:r w:rsidRPr="007666D0">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A82F34" w:rsidRPr="00686F9D" w:rsidRDefault="00A82F34" w:rsidP="00A82F34"/>
    <w:p w:rsidR="00A82F34" w:rsidRPr="00686F9D" w:rsidRDefault="00A82F34" w:rsidP="00A82F34">
      <w:pPr>
        <w:pStyle w:val="Heading4"/>
      </w:pPr>
      <w:r w:rsidRPr="00686F9D">
        <w:t>3. We solve the terminal impact to education</w:t>
      </w:r>
      <w:r>
        <w:t>—</w:t>
      </w:r>
      <w:r w:rsidRPr="00686F9D">
        <w:t>fairness in a debate context through topicality fosters tolerance of alternative viewpoints which solves dogmatism and bigotry in society.</w:t>
      </w:r>
    </w:p>
    <w:p w:rsidR="00A82F34" w:rsidRPr="00686F9D" w:rsidRDefault="00A82F34" w:rsidP="00A82F34">
      <w:r w:rsidRPr="00612DA3">
        <w:rPr>
          <w:rStyle w:val="StyleStyleBold12pt"/>
        </w:rPr>
        <w:t>Muir 93</w:t>
      </w:r>
      <w:r>
        <w:t xml:space="preserve">—Star Muir, </w:t>
      </w:r>
      <w:r w:rsidRPr="00686F9D">
        <w:t>Professor o</w:t>
      </w:r>
      <w:r>
        <w:t>f Communication at George Mason</w:t>
      </w:r>
      <w:r w:rsidRPr="00686F9D">
        <w:t xml:space="preserve"> </w:t>
      </w:r>
      <w:r>
        <w:t>[</w:t>
      </w:r>
      <w:r w:rsidRPr="00686F9D">
        <w:t xml:space="preserve">“A Defense of the Ethics of Contemporary Debate,” </w:t>
      </w:r>
      <w:r w:rsidRPr="00612DA3">
        <w:rPr>
          <w:i/>
        </w:rPr>
        <w:t>Philosophy and Rhetoric</w:t>
      </w:r>
      <w:r>
        <w:t xml:space="preserve"> 26.4, p. 291-292]</w:t>
      </w:r>
    </w:p>
    <w:p w:rsidR="00A82F34" w:rsidRPr="00686F9D" w:rsidRDefault="00A82F34" w:rsidP="00A82F34"/>
    <w:p w:rsidR="00A82F34" w:rsidRDefault="00A82F34" w:rsidP="00A82F34">
      <w:r w:rsidRPr="00F15F6B">
        <w:t>Firm moral commitment to a value system, however, along with a sense of moral identity, is founded in reflexive assessments of multiple perspectives</w:t>
      </w:r>
      <w:r>
        <w:t xml:space="preserve">. </w:t>
      </w:r>
      <w:r w:rsidRPr="00D87074">
        <w:rPr>
          <w:rStyle w:val="StyleBoldUnderline"/>
          <w:highlight w:val="yellow"/>
        </w:rPr>
        <w:t>Switch-side debate is</w:t>
      </w:r>
      <w:r>
        <w:t xml:space="preserve"> not simply </w:t>
      </w:r>
      <w:r w:rsidRPr="00D87074">
        <w:rPr>
          <w:rStyle w:val="StyleBoldUnderline"/>
          <w:highlight w:val="yellow"/>
        </w:rPr>
        <w:t>a matter of</w:t>
      </w:r>
      <w:r>
        <w:t xml:space="preserve"> speaking persuasively or organizing ideas clearly (although it does involve these), but of </w:t>
      </w:r>
      <w:r w:rsidRPr="00D87074">
        <w:rPr>
          <w:rStyle w:val="StyleBoldUnderline"/>
          <w:highlight w:val="yellow"/>
        </w:rPr>
        <w:t>understanding and mobilizing arguments</w:t>
      </w:r>
      <w:r>
        <w:t xml:space="preserve"> to make an effective case. Proponents of debating both sides observe that the debaters should prepare the best possible case they can, given the facts and information available to them.52 </w:t>
      </w:r>
      <w:r w:rsidRPr="00D87074">
        <w:rPr>
          <w:rStyle w:val="StyleBoldUnderline"/>
          <w:highlight w:val="yellow"/>
        </w:rPr>
        <w:t>This process</w:t>
      </w:r>
      <w:r w:rsidRPr="00D87074">
        <w:rPr>
          <w:rStyle w:val="StyleBoldUnderline"/>
        </w:rPr>
        <w:t xml:space="preserve">, at its core, </w:t>
      </w:r>
      <w:r w:rsidRPr="00D87074">
        <w:rPr>
          <w:rStyle w:val="StyleBoldUnderline"/>
          <w:highlight w:val="yellow"/>
        </w:rPr>
        <w:t>involves critical assessment and evaluation of arguments</w:t>
      </w:r>
      <w:r w:rsidRPr="00D87074">
        <w:rPr>
          <w:rStyle w:val="StyleBoldUnderline"/>
        </w:rPr>
        <w:t>; it is a process of critical thinking not available with many traditional teaching methods</w:t>
      </w:r>
      <w:r>
        <w:t xml:space="preserve">.53 We must progressively learn to recognize how often the concepts of others are discredited by the concepts we use to justify ourselves to ourselves. </w:t>
      </w:r>
      <w:r w:rsidRPr="00D87074">
        <w:rPr>
          <w:rStyle w:val="StyleBoldUnderline"/>
        </w:rPr>
        <w:t>We</w:t>
      </w:r>
      <w:r>
        <w:t xml:space="preserve"> must </w:t>
      </w:r>
      <w:r w:rsidRPr="00D87074">
        <w:rPr>
          <w:rStyle w:val="StyleBoldUnderline"/>
        </w:rPr>
        <w:t>come to see how often our claims are compelling only when expressed in our own egocentric view</w:t>
      </w:r>
      <w:r>
        <w:t xml:space="preserve">. We can do this </w:t>
      </w:r>
      <w:r w:rsidRPr="00D87074">
        <w:rPr>
          <w:rStyle w:val="StyleBoldUnderline"/>
        </w:rPr>
        <w:t>if we learn the art of using concepts without living in them. This is possible only when the intellectual act of stepping outside of our own systems of belief has become second nature</w:t>
      </w:r>
      <w:r>
        <w:t xml:space="preserve">, a routine and ordinary responsibility of everyday living. </w:t>
      </w:r>
      <w:r w:rsidRPr="00D87074">
        <w:rPr>
          <w:rStyle w:val="StyleBoldUnderline"/>
        </w:rPr>
        <w:t>Neither academic schooling nor socialization has yet addressed this moral responsibility</w:t>
      </w:r>
      <w:proofErr w:type="gramStart"/>
      <w:r w:rsidRPr="00D87074">
        <w:rPr>
          <w:rStyle w:val="StyleBoldUnderline"/>
        </w:rPr>
        <w:t>,54</w:t>
      </w:r>
      <w:proofErr w:type="gramEnd"/>
      <w:r w:rsidRPr="00D87074">
        <w:rPr>
          <w:rStyle w:val="StyleBoldUnderline"/>
        </w:rPr>
        <w:t xml:space="preserve"> but </w:t>
      </w:r>
      <w:r w:rsidRPr="00D87074">
        <w:rPr>
          <w:rStyle w:val="StyleBoldUnderline"/>
          <w:highlight w:val="yellow"/>
        </w:rPr>
        <w:t>switch-side debating fosters this type of role playing and generates reasoned moral positions based in part on values of tolerance and fairness</w:t>
      </w:r>
      <w:r w:rsidRPr="00C5298A">
        <w:rPr>
          <w:highlight w:val="yellow"/>
        </w:rPr>
        <w:t>.</w:t>
      </w:r>
      <w:r>
        <w:t xml:space="preserve"> Yes, there may be a dangerous sense of competitive pride that comes with successfully advocating a position against one's own views, and there are ex-debaters who excuse their deceptive practices by saying "I'm just doing my job." Ultimately, however, sound convictions are distinguishable from emphatic convictions by a consideration of all sides of a moral stance. </w:t>
      </w:r>
      <w:r w:rsidRPr="00D87074">
        <w:rPr>
          <w:rStyle w:val="StyleBoldUnderline"/>
        </w:rPr>
        <w:t xml:space="preserve">Moral education is not a guaranteed formula for rectitude, but the central tendencies of switch-side debate are in line with convictions built on empathic appreciation for alternative points of view and a reasoned assessment of arguments both pro and con. </w:t>
      </w:r>
      <w:r w:rsidRPr="00D87074">
        <w:rPr>
          <w:rStyle w:val="StyleBoldUnderline"/>
          <w:highlight w:val="yellow"/>
        </w:rPr>
        <w:t>Tolerance, as an alternative to dogmatism, is preferable</w:t>
      </w:r>
      <w:r>
        <w:t xml:space="preserve">, not because it invites a relativistic view of the world, but </w:t>
      </w:r>
      <w:r w:rsidRPr="00D87074">
        <w:rPr>
          <w:rStyle w:val="StyleBoldUnderline"/>
          <w:highlight w:val="yellow"/>
        </w:rPr>
        <w:t>because</w:t>
      </w:r>
      <w:r>
        <w:t xml:space="preserve"> in a framework of equal access to ideas and equal opportunities for expression</w:t>
      </w:r>
      <w:r w:rsidRPr="00D87074">
        <w:rPr>
          <w:rStyle w:val="StyleBoldUnderline"/>
        </w:rPr>
        <w:t xml:space="preserve">, </w:t>
      </w:r>
      <w:r w:rsidRPr="00D87074">
        <w:rPr>
          <w:rStyle w:val="StyleBoldUnderline"/>
          <w:highlight w:val="yellow"/>
        </w:rPr>
        <w:t>the truth that emerges is more defensible and more justifiable</w:t>
      </w:r>
      <w:r>
        <w:t xml:space="preserve">. </w:t>
      </w:r>
      <w:r w:rsidRPr="00BF016C">
        <w:t>Morality, an emerging focal point of controversy in late twentieth-century American culture, is fostered rather than hampered by empowering students to form their own moral identity.</w:t>
      </w:r>
    </w:p>
    <w:p w:rsidR="00A82F34" w:rsidRPr="00686F9D" w:rsidRDefault="00A82F34" w:rsidP="00A82F34"/>
    <w:p w:rsidR="00A82F34" w:rsidRPr="00686F9D" w:rsidRDefault="00A82F34" w:rsidP="00A82F34">
      <w:pPr>
        <w:pStyle w:val="Heading4"/>
      </w:pPr>
      <w:r w:rsidRPr="00686F9D">
        <w:t>a. The vast majority of students thought it was unfair.</w:t>
      </w:r>
    </w:p>
    <w:p w:rsidR="00A82F34" w:rsidRPr="00612DA3" w:rsidRDefault="00A82F34" w:rsidP="00A82F34">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A82F34" w:rsidRPr="00686F9D" w:rsidRDefault="00A82F34" w:rsidP="00A82F34">
      <w:pPr>
        <w:rPr>
          <w:rFonts w:cs="TimesNewRomanPS-BoldMT"/>
        </w:rPr>
      </w:pPr>
    </w:p>
    <w:p w:rsidR="00A82F34" w:rsidRPr="00844352" w:rsidRDefault="00A82F34" w:rsidP="00A82F34">
      <w:r w:rsidRPr="00AD2468">
        <w:rPr>
          <w:rFonts w:cs="TimesNewRomanPS-BoldMT"/>
          <w:bCs/>
          <w:szCs w:val="20"/>
          <w:u w:val="single"/>
        </w:rPr>
        <w:t xml:space="preserve">The study involved forty-three students and nine critics who participated in a </w:t>
      </w:r>
      <w:r w:rsidRPr="00AD2468">
        <w:rPr>
          <w:rFonts w:cs="TimesNewRomanPS-BoldMT"/>
          <w:szCs w:val="20"/>
          <w:u w:val="single"/>
        </w:rPr>
        <w:t xml:space="preserve">parliamentary </w:t>
      </w:r>
      <w:r w:rsidRPr="00AD2468">
        <w:rPr>
          <w:rFonts w:cs="TimesNewRomanPS-BoldMT"/>
          <w:bCs/>
          <w:szCs w:val="20"/>
          <w:u w:val="single"/>
        </w:rPr>
        <w:t xml:space="preserve">debate tournament where </w:t>
      </w:r>
      <w:r w:rsidRPr="00C5298A">
        <w:rPr>
          <w:rFonts w:cs="TimesNewRomanPS-BoldMT"/>
          <w:b/>
          <w:bCs/>
          <w:szCs w:val="20"/>
          <w:highlight w:val="yellow"/>
          <w:u w:val="single"/>
        </w:rPr>
        <w:t>no topic was assigned for the fourth round debates</w:t>
      </w:r>
      <w:r w:rsidRPr="00AD2468">
        <w:rPr>
          <w:rFonts w:cs="TimesNewRomanPS-BoldMT"/>
          <w:b/>
          <w:bCs/>
          <w:szCs w:val="20"/>
          <w:u w:val="single"/>
        </w:rPr>
        <w:t>.</w:t>
      </w:r>
      <w:r w:rsidRPr="00AD2468">
        <w:rPr>
          <w:rFonts w:cs="TimesNewRomanPS-BoldMT"/>
          <w:bCs/>
          <w:szCs w:val="20"/>
          <w:u w:val="single"/>
        </w:rPr>
        <w:t xml:space="preserve"> True to the idea of openness, </w:t>
      </w:r>
      <w:r w:rsidRPr="00C5298A">
        <w:rPr>
          <w:rFonts w:cs="TimesNewRomanPS-BoldMT"/>
          <w:b/>
          <w:bCs/>
          <w:szCs w:val="20"/>
          <w:highlight w:val="yellow"/>
          <w:u w:val="single"/>
          <w:bdr w:val="single" w:sz="4" w:space="0" w:color="auto"/>
        </w:rPr>
        <w:t>no rules regarding the topic were announced; no topic, or written instructions other than time limits and judging instruction</w:t>
      </w:r>
      <w:r w:rsidRPr="00C5298A">
        <w:rPr>
          <w:rFonts w:cs="TimesNewRomanPS-BoldMT"/>
          <w:bCs/>
          <w:szCs w:val="20"/>
          <w:highlight w:val="yellow"/>
          <w:u w:val="single"/>
        </w:rPr>
        <w:t>, were provided</w:t>
      </w:r>
      <w:r w:rsidRPr="00C5298A">
        <w:rPr>
          <w:rFonts w:cs="TimesNewRomanPS-BoldMT"/>
          <w:szCs w:val="20"/>
          <w:highlight w:val="yellow"/>
          <w:u w:val="single"/>
        </w:rPr>
        <w:t>.</w:t>
      </w:r>
      <w:r w:rsidRPr="00844352">
        <w:t xml:space="preserve"> In this spirit, the participants first provided anecdotal reactions to the no-topic debate, so that the data from this study could emerge from discussion. Second, </w:t>
      </w:r>
      <w:r w:rsidRPr="00AD2468">
        <w:rPr>
          <w:rFonts w:cs="TimesNewRomanPS-BoldMT"/>
          <w:bCs/>
          <w:szCs w:val="20"/>
          <w:u w:val="single"/>
        </w:rPr>
        <w:t>respondents provided demographic data so that patterns could be compared along three dimensions</w:t>
      </w:r>
      <w:r w:rsidRPr="00844352">
        <w:t xml:space="preserve">. These dimensions, the independent variables for the student portion of the study, involved three items: </w:t>
      </w:r>
      <w:r w:rsidRPr="00AD2468">
        <w:rPr>
          <w:rFonts w:cs="TimesNewRomanPS-BoldMT"/>
          <w:bCs/>
          <w:szCs w:val="20"/>
          <w:u w:val="single"/>
        </w:rPr>
        <w:t xml:space="preserve">1) level of debate experience; 2) whether NPDA was the only format of parliamentary debate the students had experienced; and 3) </w:t>
      </w:r>
      <w:r w:rsidRPr="00AD2468">
        <w:rPr>
          <w:rFonts w:cs="TimesNewRomanPS-BoldMT"/>
          <w:b/>
          <w:bCs/>
          <w:szCs w:val="20"/>
          <w:u w:val="single"/>
        </w:rPr>
        <w:t>whether students had participated in NDT or CEDA policy debate</w:t>
      </w:r>
      <w:r w:rsidRPr="00844352">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844352">
        <w:t>again,</w:t>
      </w:r>
      <w:proofErr w:type="gramEnd"/>
      <w:r w:rsidRPr="00844352">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844352">
        <w:t>debate.For</w:t>
      </w:r>
      <w:proofErr w:type="spellEnd"/>
      <w:r w:rsidRPr="00844352">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AD2468">
        <w:rPr>
          <w:rFonts w:cs="TimesNewRomanPS-BoldMT"/>
          <w:bCs/>
          <w:szCs w:val="20"/>
          <w:u w:val="single"/>
        </w:rPr>
        <w:t xml:space="preserve">of the 43 responses, 35, </w:t>
      </w:r>
      <w:r w:rsidRPr="00AD2468">
        <w:rPr>
          <w:rFonts w:cs="TimesNewRomanPS-BoldMT"/>
          <w:b/>
          <w:bCs/>
          <w:szCs w:val="20"/>
          <w:u w:val="single"/>
        </w:rPr>
        <w:t xml:space="preserve">or </w:t>
      </w:r>
      <w:r w:rsidRPr="00C5298A">
        <w:rPr>
          <w:rFonts w:cs="TimesNewRomanPS-BoldMT"/>
          <w:b/>
          <w:bCs/>
          <w:szCs w:val="20"/>
          <w:highlight w:val="yellow"/>
          <w:u w:val="single"/>
          <w:bdr w:val="single" w:sz="4" w:space="0" w:color="auto"/>
        </w:rPr>
        <w:t>81</w:t>
      </w:r>
      <w:r w:rsidRPr="00C5298A">
        <w:rPr>
          <w:rFonts w:cs="TimesNewRomanPS-BoldMT"/>
          <w:bCs/>
          <w:sz w:val="12"/>
          <w:szCs w:val="20"/>
          <w:highlight w:val="yellow"/>
          <w:bdr w:val="single" w:sz="4" w:space="0" w:color="auto"/>
        </w:rPr>
        <w:t>.4</w:t>
      </w:r>
      <w:r w:rsidRPr="00C5298A">
        <w:rPr>
          <w:rFonts w:cs="TimesNewRomanPS-BoldMT"/>
          <w:b/>
          <w:bCs/>
          <w:szCs w:val="20"/>
          <w:highlight w:val="yellow"/>
          <w:u w:val="single"/>
          <w:bdr w:val="single" w:sz="4" w:space="0" w:color="auto"/>
        </w:rPr>
        <w:t xml:space="preserve"> per cent</w:t>
      </w:r>
      <w:r w:rsidRPr="00C5298A">
        <w:rPr>
          <w:rFonts w:cs="TimesNewRomanPS-BoldMT"/>
          <w:b/>
          <w:bCs/>
          <w:szCs w:val="20"/>
          <w:highlight w:val="yellow"/>
          <w:u w:val="single"/>
        </w:rPr>
        <w:t>, felt that the no-topic debate skewed the outcome of the debate toward one side or the other</w:t>
      </w:r>
      <w:r w:rsidRPr="00AD2468">
        <w:rPr>
          <w:rFonts w:cs="TimesNewRomanPS-BoldMT"/>
          <w:b/>
          <w:bCs/>
          <w:szCs w:val="20"/>
          <w:u w:val="single"/>
        </w:rPr>
        <w:t xml:space="preserve">. </w:t>
      </w:r>
      <w:r w:rsidRPr="00AD2468">
        <w:rPr>
          <w:rFonts w:cs="TimesNewRomanPS-BoldMT"/>
          <w:bCs/>
          <w:szCs w:val="20"/>
          <w:u w:val="single"/>
        </w:rPr>
        <w:t>Of those responses</w:t>
      </w:r>
      <w:r w:rsidRPr="00AD2468">
        <w:rPr>
          <w:rFonts w:cs="TimesNewRomanPS-BoldMT"/>
          <w:szCs w:val="20"/>
          <w:u w:val="single"/>
        </w:rPr>
        <w:t xml:space="preserve">, 32 </w:t>
      </w:r>
      <w:r w:rsidRPr="00AD2468">
        <w:rPr>
          <w:rFonts w:cs="TimesNewRomanPS-BoldMT"/>
          <w:b/>
          <w:szCs w:val="20"/>
          <w:u w:val="single"/>
        </w:rPr>
        <w:t>(</w:t>
      </w:r>
      <w:r w:rsidRPr="00AD2468">
        <w:rPr>
          <w:rFonts w:cs="TimesNewRomanPS-BoldMT"/>
          <w:b/>
          <w:bCs/>
          <w:szCs w:val="20"/>
          <w:u w:val="single"/>
        </w:rPr>
        <w:t>91.4 per cent of those indicating a bias</w:t>
      </w:r>
      <w:r w:rsidRPr="00844352">
        <w:t xml:space="preserve">, or 74.4 per cent of all respondents) </w:t>
      </w:r>
      <w:r w:rsidRPr="00AD2468">
        <w:rPr>
          <w:rFonts w:cs="TimesNewRomanPS-BoldMT"/>
          <w:b/>
          <w:bCs/>
          <w:szCs w:val="20"/>
          <w:u w:val="single"/>
          <w:bdr w:val="single" w:sz="4" w:space="0" w:color="auto"/>
        </w:rPr>
        <w:t>indicated that the no-topic debate gave an advantage to the Government</w:t>
      </w:r>
      <w:r w:rsidRPr="00AD2468">
        <w:rPr>
          <w:rFonts w:cs="TimesNewRomanPS-BoldMT"/>
          <w:szCs w:val="20"/>
          <w:u w:val="single"/>
        </w:rPr>
        <w:t>.</w:t>
      </w:r>
      <w:r w:rsidRPr="00844352">
        <w:t xml:space="preserve"> Three (8.6 per cent of those indicating a bias, or 7.0 per cent of all respondents) indicated that the no-topic debate gave an advantage to the Opposition. </w:t>
      </w:r>
    </w:p>
    <w:p w:rsidR="00A82F34" w:rsidRPr="00AD2468" w:rsidRDefault="00A82F34" w:rsidP="00A82F34">
      <w:pPr>
        <w:rPr>
          <w:rFonts w:cs="TimesNewRomanPS-BoldMT"/>
          <w:szCs w:val="20"/>
        </w:rPr>
      </w:pPr>
    </w:p>
    <w:p w:rsidR="00A82F34" w:rsidRPr="00686F9D" w:rsidRDefault="00A82F34" w:rsidP="00A82F34">
      <w:pPr>
        <w:pStyle w:val="Heading4"/>
      </w:pPr>
      <w:r w:rsidRPr="00686F9D">
        <w:t>b. The experiment empirically proves our argument</w:t>
      </w:r>
      <w:r>
        <w:t>—</w:t>
      </w:r>
      <w:r w:rsidRPr="00686F9D">
        <w:t>people do actually quit debate because of a lack of rules, causing the activity to degenerate into chaos.</w:t>
      </w:r>
    </w:p>
    <w:p w:rsidR="00A82F34" w:rsidRPr="00612DA3" w:rsidRDefault="00A82F34" w:rsidP="00A82F34">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A82F34" w:rsidRPr="00686F9D" w:rsidRDefault="00A82F34" w:rsidP="00A82F34">
      <w:pPr>
        <w:rPr>
          <w:rFonts w:cs="TimesNewRomanPS-BoldMT"/>
          <w:bCs/>
        </w:rPr>
      </w:pPr>
    </w:p>
    <w:p w:rsidR="00A82F34" w:rsidRPr="00844352" w:rsidRDefault="00A82F34" w:rsidP="00A82F34">
      <w:r w:rsidRPr="00AD2468">
        <w:rPr>
          <w:rFonts w:cs="TimesNewRomanPS-BoldMT"/>
          <w:bCs/>
          <w:szCs w:val="20"/>
          <w:u w:val="single"/>
        </w:rPr>
        <w:t>For the overall student data</w:t>
      </w:r>
      <w:r w:rsidRPr="00844352">
        <w:t xml:space="preserve">, each the mean of each item was slightly below 4.0, but mostly, the kurtosis </w:t>
      </w:r>
      <w:r w:rsidRPr="00AD2468">
        <w:rPr>
          <w:rFonts w:cs="TimesNewRomanPS-BoldMT"/>
          <w:b/>
          <w:bCs/>
          <w:szCs w:val="20"/>
          <w:u w:val="single"/>
        </w:rPr>
        <w:t>figures were negative</w:t>
      </w:r>
      <w:r w:rsidRPr="00844352">
        <w:t xml:space="preserve">, and the standard deviations high, indicating a bipolar response to each question. The frequency tables bear out strong negative reactions, but a number of positive reactions which tended to be less strong. On the one hand, </w:t>
      </w:r>
      <w:r w:rsidRPr="00C5298A">
        <w:rPr>
          <w:rFonts w:cs="TimesNewRomanPS-BoldMT"/>
          <w:bCs/>
          <w:szCs w:val="20"/>
          <w:highlight w:val="yellow"/>
          <w:u w:val="single"/>
        </w:rPr>
        <w:t xml:space="preserve">a substantial </w:t>
      </w:r>
      <w:r w:rsidRPr="00C5298A">
        <w:rPr>
          <w:rFonts w:cs="TimesNewRomanPS-BoldMT"/>
          <w:b/>
          <w:bCs/>
          <w:szCs w:val="20"/>
          <w:highlight w:val="yellow"/>
          <w:u w:val="single"/>
        </w:rPr>
        <w:t>number of</w:t>
      </w:r>
      <w:r w:rsidRPr="00C5298A">
        <w:rPr>
          <w:rFonts w:cs="TimesNewRomanPS-BoldMT"/>
          <w:b/>
          <w:bCs/>
          <w:szCs w:val="20"/>
          <w:highlight w:val="yellow"/>
          <w:u w:val="single"/>
          <w:bdr w:val="single" w:sz="4" w:space="0" w:color="auto"/>
        </w:rPr>
        <w:t xml:space="preserve"> students and</w:t>
      </w:r>
      <w:r w:rsidRPr="00C5298A">
        <w:rPr>
          <w:rFonts w:cs="TimesNewRomanPS-BoldMT"/>
          <w:bCs/>
          <w:szCs w:val="20"/>
          <w:highlight w:val="yellow"/>
          <w:u w:val="single"/>
          <w:bdr w:val="single" w:sz="4" w:space="0" w:color="auto"/>
        </w:rPr>
        <w:t xml:space="preserve"> </w:t>
      </w:r>
      <w:r w:rsidRPr="00C5298A">
        <w:rPr>
          <w:rFonts w:cs="TimesNewRomanPS-BoldMT"/>
          <w:b/>
          <w:bCs/>
          <w:szCs w:val="20"/>
          <w:highlight w:val="yellow"/>
          <w:u w:val="single"/>
          <w:bdr w:val="single" w:sz="4" w:space="0" w:color="auto"/>
        </w:rPr>
        <w:t>critics</w:t>
      </w:r>
      <w:r w:rsidRPr="00C5298A">
        <w:rPr>
          <w:rFonts w:cs="TimesNewRomanPS-BoldMT"/>
          <w:b/>
          <w:bCs/>
          <w:szCs w:val="20"/>
          <w:highlight w:val="yellow"/>
          <w:u w:val="single"/>
        </w:rPr>
        <w:t xml:space="preserve"> felt very strongly that the </w:t>
      </w:r>
      <w:r w:rsidRPr="00C5298A">
        <w:rPr>
          <w:rFonts w:cs="TimesNewRomanPS-BoldMT"/>
          <w:b/>
          <w:bCs/>
          <w:szCs w:val="20"/>
          <w:highlight w:val="yellow"/>
          <w:u w:val="single"/>
          <w:bdr w:val="single" w:sz="4" w:space="0" w:color="auto"/>
        </w:rPr>
        <w:t>experience was negative</w:t>
      </w:r>
      <w:r w:rsidRPr="00844352">
        <w:t xml:space="preserve">, with the mode=l for each item on the survey; however, on others, a substantial number of respondents rated aspects of the experience at 4 and above. The educational value had the highest central tendencies (mean=3.65, median=4.0, and mode=1.0), whereas </w:t>
      </w:r>
      <w:r w:rsidRPr="00B93E5D">
        <w:rPr>
          <w:rFonts w:cs="TimesNewRomanPS-BoldMT"/>
          <w:bCs/>
          <w:szCs w:val="20"/>
          <w:u w:val="single"/>
        </w:rPr>
        <w:t>the question over whether the students liked</w:t>
      </w:r>
      <w:r w:rsidRPr="00AD2468">
        <w:rPr>
          <w:rFonts w:cs="TimesNewRomanPS-BoldMT"/>
          <w:bCs/>
          <w:szCs w:val="20"/>
          <w:u w:val="single"/>
        </w:rPr>
        <w:t xml:space="preserve"> </w:t>
      </w:r>
      <w:r w:rsidRPr="00AD2468">
        <w:rPr>
          <w:rFonts w:cs="TimesNewRomanPS-BoldMT"/>
          <w:b/>
          <w:bCs/>
          <w:szCs w:val="20"/>
          <w:u w:val="single"/>
        </w:rPr>
        <w:t>the experience was the lowest</w:t>
      </w:r>
      <w:r w:rsidRPr="00AD2468">
        <w:rPr>
          <w:rFonts w:cs="TimesNewRomanPS-BoldMT"/>
          <w:bCs/>
          <w:szCs w:val="20"/>
          <w:u w:val="single"/>
        </w:rPr>
        <w:t xml:space="preserve"> </w:t>
      </w:r>
      <w:r w:rsidRPr="00844352">
        <w:t xml:space="preserve">(mean=3.19, median=3.0, mode=1.0). Although there was a weak positive pole to the responses, </w:t>
      </w:r>
      <w:r w:rsidRPr="00C5298A">
        <w:rPr>
          <w:rFonts w:cs="TimesNewRomanPS-BoldMT"/>
          <w:b/>
          <w:bCs/>
          <w:szCs w:val="20"/>
          <w:highlight w:val="yellow"/>
          <w:u w:val="single"/>
        </w:rPr>
        <w:t xml:space="preserve">those who had </w:t>
      </w:r>
      <w:r w:rsidRPr="00C5298A">
        <w:rPr>
          <w:rFonts w:cs="TimesNewRomanPS-BoldMT"/>
          <w:b/>
          <w:bCs/>
          <w:szCs w:val="20"/>
          <w:highlight w:val="yellow"/>
          <w:u w:val="single"/>
          <w:bdr w:val="single" w:sz="4" w:space="0" w:color="auto"/>
        </w:rPr>
        <w:t>NDT/CEDA experience</w:t>
      </w:r>
      <w:r w:rsidRPr="00C5298A">
        <w:rPr>
          <w:rFonts w:cs="TimesNewRomanPS-BoldMT"/>
          <w:b/>
          <w:bCs/>
          <w:szCs w:val="20"/>
          <w:highlight w:val="yellow"/>
          <w:u w:val="single"/>
        </w:rPr>
        <w:t xml:space="preserve"> strongly </w:t>
      </w:r>
      <w:r w:rsidRPr="00C5298A">
        <w:rPr>
          <w:rFonts w:cs="TimesNewRomanPS-BoldMT"/>
          <w:b/>
          <w:bCs/>
          <w:szCs w:val="20"/>
          <w:highlight w:val="yellow"/>
          <w:u w:val="single"/>
          <w:bdr w:val="single" w:sz="4" w:space="0" w:color="auto"/>
        </w:rPr>
        <w:t>opposed the idea of a no-topic year</w:t>
      </w:r>
      <w:r w:rsidRPr="00844352">
        <w:t xml:space="preserve"> of debating in those organizations (mean=2.77, median =1.00, mode=1.00). </w:t>
      </w:r>
      <w:proofErr w:type="gramStart"/>
      <w:r w:rsidRPr="00844352">
        <w:t>cont</w:t>
      </w:r>
      <w:proofErr w:type="gramEnd"/>
      <w:r w:rsidRPr="00844352">
        <w:t xml:space="preserve">. </w:t>
      </w:r>
      <w:r w:rsidRPr="00C5298A">
        <w:rPr>
          <w:rFonts w:cs="TimesNewRomanPS-BoldMT"/>
          <w:b/>
          <w:bCs/>
          <w:szCs w:val="20"/>
          <w:highlight w:val="yellow"/>
          <w:u w:val="single"/>
        </w:rPr>
        <w:t xml:space="preserve">Reduced to absurdity, the notion of no rules for a debate tournament would </w:t>
      </w:r>
      <w:r w:rsidRPr="00C5298A">
        <w:rPr>
          <w:rFonts w:cs="TimesNewRomanPS-BoldMT"/>
          <w:b/>
          <w:bCs/>
          <w:szCs w:val="20"/>
          <w:highlight w:val="yellow"/>
          <w:u w:val="single"/>
          <w:bdr w:val="single" w:sz="4" w:space="0" w:color="auto"/>
        </w:rPr>
        <w:t>result in chaos, bringing up an infinite regress</w:t>
      </w:r>
      <w:r w:rsidRPr="00AD2468">
        <w:rPr>
          <w:rFonts w:cs="TimesNewRomanPS-BoldMT"/>
          <w:bCs/>
          <w:szCs w:val="20"/>
          <w:u w:val="single"/>
        </w:rPr>
        <w:t xml:space="preserve"> into whether or not chaos is a good thing! </w:t>
      </w:r>
      <w:r w:rsidRPr="00AD2468">
        <w:rPr>
          <w:rFonts w:cs="TimesNewRomanPS-BoldMT"/>
          <w:szCs w:val="20"/>
          <w:u w:val="single"/>
        </w:rPr>
        <w:t xml:space="preserve">At least on the surface, </w:t>
      </w:r>
      <w:r w:rsidRPr="00AD2468">
        <w:rPr>
          <w:rFonts w:cs="TimesNewRomanPS-BoldMT"/>
          <w:bCs/>
          <w:szCs w:val="20"/>
          <w:u w:val="single"/>
        </w:rPr>
        <w:t xml:space="preserve">the results of this particular study </w:t>
      </w:r>
      <w:r w:rsidRPr="00AD2468">
        <w:rPr>
          <w:rFonts w:cs="TimesNewRomanPS-BoldMT"/>
          <w:b/>
          <w:bCs/>
          <w:szCs w:val="20"/>
          <w:u w:val="single"/>
        </w:rPr>
        <w:t>would seem to discourage repeating this experiment as conducted for the present study</w:t>
      </w:r>
      <w:r w:rsidRPr="00AD2468">
        <w:rPr>
          <w:rFonts w:cs="TimesNewRomanPS-BoldMT"/>
          <w:bCs/>
          <w:szCs w:val="20"/>
          <w:u w:val="single"/>
        </w:rPr>
        <w:t xml:space="preserve">. </w:t>
      </w:r>
      <w:r w:rsidRPr="00C5298A">
        <w:rPr>
          <w:rFonts w:cs="TimesNewRomanPS-BoldMT"/>
          <w:bCs/>
          <w:szCs w:val="20"/>
          <w:highlight w:val="yellow"/>
          <w:u w:val="single"/>
        </w:rPr>
        <w:t xml:space="preserve">A number of </w:t>
      </w:r>
      <w:r w:rsidRPr="00C5298A">
        <w:rPr>
          <w:rFonts w:cs="TimesNewRomanPS-BoldMT"/>
          <w:b/>
          <w:bCs/>
          <w:szCs w:val="20"/>
          <w:highlight w:val="yellow"/>
          <w:u w:val="single"/>
          <w:bdr w:val="single" w:sz="4" w:space="0" w:color="auto"/>
        </w:rPr>
        <w:t>participants may not want to return to the tournament</w:t>
      </w:r>
      <w:r w:rsidRPr="00C5298A">
        <w:rPr>
          <w:rFonts w:cs="TimesNewRomanPS-BoldMT"/>
          <w:b/>
          <w:bCs/>
          <w:szCs w:val="20"/>
          <w:highlight w:val="yellow"/>
          <w:u w:val="single"/>
        </w:rPr>
        <w:t xml:space="preserve"> because of the </w:t>
      </w:r>
      <w:r w:rsidRPr="00C5298A">
        <w:rPr>
          <w:rFonts w:cs="TimesNewRomanPS-BoldMT"/>
          <w:b/>
          <w:bCs/>
          <w:szCs w:val="20"/>
          <w:highlight w:val="yellow"/>
          <w:u w:val="single"/>
          <w:bdr w:val="single" w:sz="4" w:space="0" w:color="auto"/>
        </w:rPr>
        <w:t>confusion and perceived lack of educational value</w:t>
      </w:r>
      <w:r w:rsidRPr="00844352">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A82F34" w:rsidRPr="00686F9D" w:rsidRDefault="00A82F34" w:rsidP="00A82F34"/>
    <w:p w:rsidR="00A82F34" w:rsidRDefault="00A82F34" w:rsidP="00A82F34">
      <w:pPr>
        <w:pStyle w:val="Heading3"/>
      </w:pPr>
      <w:bookmarkStart w:id="4" w:name="_Toc114819287"/>
      <w:bookmarkEnd w:id="0"/>
      <w:r>
        <w:t>AT:  Limits/rules/predictability bad</w:t>
      </w:r>
    </w:p>
    <w:p w:rsidR="00A82F34" w:rsidRPr="005B38CF" w:rsidRDefault="00A82F34" w:rsidP="00A82F34">
      <w:pPr>
        <w:pStyle w:val="Heading4"/>
      </w:pPr>
      <w:r w:rsidRPr="005B38CF">
        <w:t>And, Limits are a prerequisite for meaningful political discussion</w:t>
      </w:r>
    </w:p>
    <w:p w:rsidR="00A82F34" w:rsidRPr="006F70B1" w:rsidRDefault="00A82F34" w:rsidP="00A82F34">
      <w:r w:rsidRPr="006F70B1">
        <w:rPr>
          <w:rStyle w:val="StyleStyleBold12pt"/>
        </w:rPr>
        <w:t>Bauman 99</w:t>
      </w:r>
      <w:r>
        <w:t>—</w:t>
      </w:r>
      <w:proofErr w:type="spellStart"/>
      <w:r w:rsidRPr="006F70B1">
        <w:t>Zygmunt</w:t>
      </w:r>
      <w:proofErr w:type="spellEnd"/>
      <w:r w:rsidRPr="006F70B1">
        <w:t xml:space="preserve"> B</w:t>
      </w:r>
      <w:r>
        <w:t>auman,</w:t>
      </w:r>
      <w:r w:rsidRPr="006F70B1">
        <w:t xml:space="preserve"> Sociology @ Leeds </w:t>
      </w:r>
      <w:r>
        <w:t>[</w:t>
      </w:r>
      <w:r w:rsidRPr="006F70B1">
        <w:rPr>
          <w:i/>
        </w:rPr>
        <w:t>In Search of Politics</w:t>
      </w:r>
      <w:r w:rsidRPr="006F70B1">
        <w:t xml:space="preserve"> p. 74-75</w:t>
      </w:r>
      <w:r>
        <w:t>]</w:t>
      </w:r>
    </w:p>
    <w:p w:rsidR="00A82F34" w:rsidRPr="00D821FA" w:rsidRDefault="00A82F34" w:rsidP="00A82F34"/>
    <w:p w:rsidR="00A82F34" w:rsidRPr="00D821FA" w:rsidRDefault="00A82F34" w:rsidP="00A82F34">
      <w:pPr>
        <w:rPr>
          <w:sz w:val="16"/>
        </w:rPr>
      </w:pPr>
      <w:r w:rsidRPr="00D821FA">
        <w:rPr>
          <w:sz w:val="16"/>
        </w:rPr>
        <w:t xml:space="preserve">The most conspicuous feature of contemporary politics, Cornelius </w:t>
      </w:r>
      <w:proofErr w:type="spellStart"/>
      <w:r w:rsidRPr="00D821FA">
        <w:rPr>
          <w:sz w:val="16"/>
        </w:rPr>
        <w:t>Catoriadis</w:t>
      </w:r>
      <w:proofErr w:type="spellEnd"/>
      <w:r w:rsidRPr="00D821FA">
        <w:rPr>
          <w:sz w:val="16"/>
        </w:rPr>
        <w:t xml:space="preserve"> told Daniel </w:t>
      </w:r>
      <w:proofErr w:type="spellStart"/>
      <w:r w:rsidRPr="00D821FA">
        <w:rPr>
          <w:sz w:val="16"/>
        </w:rPr>
        <w:t>Mermet</w:t>
      </w:r>
      <w:proofErr w:type="spellEnd"/>
      <w:r w:rsidRPr="00D821FA">
        <w:rPr>
          <w:sz w:val="16"/>
        </w:rPr>
        <w:t xml:space="preserve"> in November 1996, is its insignificance, ‘Politicians are impotent…They no more have a </w:t>
      </w:r>
      <w:proofErr w:type="spellStart"/>
      <w:r w:rsidRPr="00D821FA">
        <w:rPr>
          <w:sz w:val="16"/>
        </w:rPr>
        <w:t>programme</w:t>
      </w:r>
      <w:proofErr w:type="spellEnd"/>
      <w:r w:rsidRPr="00D821FA">
        <w:rPr>
          <w:sz w:val="16"/>
        </w:rPr>
        <w:t xml:space="preserve">. Their purpose is to stay in office.’ Change of governments – of ‘political camps’ even – is no watershed; a ripple at most on the surface of a stream flowing unstoppably, monotonously, with dull determination, in its own direction, pulled by its own momentum.  A century ago the ruling political formula of liberalism was a defiant and impudent ideology of the ‘great leap forward’. Nowadays, it </w:t>
      </w:r>
      <w:proofErr w:type="gramStart"/>
      <w:r w:rsidRPr="00D821FA">
        <w:rPr>
          <w:sz w:val="16"/>
        </w:rPr>
        <w:t>is nor</w:t>
      </w:r>
      <w:proofErr w:type="gramEnd"/>
      <w:r w:rsidRPr="00D821FA">
        <w:rPr>
          <w:sz w:val="16"/>
        </w:rPr>
        <w:t xml:space="preserve"> more than a self-apology for surrender: ‘This is not the best of imaginable worlds, but the only real one.  Besides, all alternatives are worse, must be worse and would be shown to be worse if tried in practice.’ Liberalism today boils down to the simple ‘no alternative’ credo.  If you wish to find out what the roots of the growing political apathy are, you may as well look no further.  This politics lauds conformity and promotes conformity.  And conformity could as well be a do-it-yourself job; does one need politics to conform?  Why bother with politicians who, whatever their hue, can promise nothing than more of the same?  </w:t>
      </w:r>
    </w:p>
    <w:p w:rsidR="00A82F34" w:rsidRPr="006F70B1" w:rsidRDefault="00A82F34" w:rsidP="00A82F34">
      <w:r w:rsidRPr="00D821FA">
        <w:rPr>
          <w:sz w:val="16"/>
        </w:rPr>
        <w:t xml:space="preserve">The art of politics, if it happens to </w:t>
      </w:r>
      <w:r w:rsidRPr="00BF1321">
        <w:rPr>
          <w:rStyle w:val="StyleBoldUnderline"/>
          <w:highlight w:val="yellow"/>
        </w:rPr>
        <w:t>democratic politics, is</w:t>
      </w:r>
      <w:r w:rsidRPr="006F70B1">
        <w:rPr>
          <w:rStyle w:val="StyleBoldUnderline"/>
        </w:rPr>
        <w:t xml:space="preserve"> about dismantling the limits to citizens’ freedom: but it is also </w:t>
      </w:r>
      <w:r w:rsidRPr="00BF1321">
        <w:rPr>
          <w:rStyle w:val="StyleBoldUnderline"/>
          <w:highlight w:val="yellow"/>
        </w:rPr>
        <w:t>about self-limitation: about making citizens’ free to enable them to set</w:t>
      </w:r>
      <w:r w:rsidRPr="006F70B1">
        <w:rPr>
          <w:rStyle w:val="StyleBoldUnderline"/>
        </w:rPr>
        <w:t xml:space="preserve">, individually and collectively, </w:t>
      </w:r>
      <w:r w:rsidRPr="00BF1321">
        <w:rPr>
          <w:rStyle w:val="StyleBoldUnderline"/>
          <w:highlight w:val="yellow"/>
        </w:rPr>
        <w:t>their own</w:t>
      </w:r>
      <w:r w:rsidRPr="006F70B1">
        <w:rPr>
          <w:rStyle w:val="StyleBoldUnderline"/>
        </w:rPr>
        <w:t xml:space="preserve">, individual and collective, </w:t>
      </w:r>
      <w:r w:rsidRPr="00BF1321">
        <w:rPr>
          <w:rStyle w:val="StyleBoldUnderline"/>
          <w:highlight w:val="yellow"/>
        </w:rPr>
        <w:t>limit</w:t>
      </w:r>
      <w:r w:rsidRPr="006F70B1">
        <w:rPr>
          <w:rStyle w:val="StyleBoldUnderline"/>
          <w:highlight w:val="yellow"/>
        </w:rPr>
        <w:t>s.  The</w:t>
      </w:r>
      <w:r w:rsidRPr="006F70B1">
        <w:rPr>
          <w:rStyle w:val="StyleBoldUnderline"/>
        </w:rPr>
        <w:t xml:space="preserve"> second </w:t>
      </w:r>
      <w:r w:rsidRPr="006F70B1">
        <w:rPr>
          <w:rStyle w:val="StyleBoldUnderline"/>
          <w:highlight w:val="yellow"/>
        </w:rPr>
        <w:t>point has been all but lost.  All limits are off limits.  Any attempt at self-limitation is taken to be the first step</w:t>
      </w:r>
      <w:r w:rsidRPr="006F70B1">
        <w:rPr>
          <w:rStyle w:val="StyleBoldUnderline"/>
        </w:rPr>
        <w:t xml:space="preserve"> on the road leading straight </w:t>
      </w:r>
      <w:r w:rsidRPr="006F70B1">
        <w:rPr>
          <w:rStyle w:val="StyleBoldUnderline"/>
          <w:highlight w:val="yellow"/>
        </w:rPr>
        <w:t>to the</w:t>
      </w:r>
      <w:r w:rsidRPr="00BF1321">
        <w:rPr>
          <w:rStyle w:val="StyleBoldUnderline"/>
          <w:highlight w:val="yellow"/>
        </w:rPr>
        <w:t xml:space="preserve"> gulag</w:t>
      </w:r>
      <w:r w:rsidRPr="00D821FA">
        <w:rPr>
          <w:sz w:val="16"/>
        </w:rPr>
        <w:t xml:space="preserve">, as if there was nothing but the choice between the market’s and the government’s dictatorship over needs – as if there was no room for the citizenship in other form than the consumerist one.  It is this form (and only this form) which financial and commodity markets would tolerate.  And it is this form which is promoted and cultivated by the governments of the day.  </w:t>
      </w:r>
      <w:r w:rsidRPr="00BF1321">
        <w:rPr>
          <w:rStyle w:val="StyleBoldUnderline"/>
          <w:highlight w:val="yellow"/>
        </w:rPr>
        <w:t>The sole grand narrative left in the field is</w:t>
      </w:r>
      <w:r w:rsidRPr="006F70B1">
        <w:rPr>
          <w:sz w:val="16"/>
        </w:rPr>
        <w:t xml:space="preserve"> </w:t>
      </w:r>
      <w:r w:rsidRPr="00D821FA">
        <w:rPr>
          <w:sz w:val="16"/>
        </w:rPr>
        <w:t xml:space="preserve">that of (to quote </w:t>
      </w:r>
      <w:proofErr w:type="spellStart"/>
      <w:r w:rsidRPr="00D821FA">
        <w:rPr>
          <w:sz w:val="16"/>
        </w:rPr>
        <w:t>Castoriadis</w:t>
      </w:r>
      <w:proofErr w:type="spellEnd"/>
      <w:r w:rsidRPr="00D821FA">
        <w:rPr>
          <w:sz w:val="16"/>
        </w:rPr>
        <w:t xml:space="preserve"> again) the </w:t>
      </w:r>
      <w:r w:rsidRPr="00BF1321">
        <w:rPr>
          <w:rStyle w:val="StyleBoldUnderline"/>
          <w:highlight w:val="yellow"/>
        </w:rPr>
        <w:t>accumulation</w:t>
      </w:r>
      <w:r w:rsidRPr="00D821FA">
        <w:rPr>
          <w:sz w:val="16"/>
        </w:rPr>
        <w:t xml:space="preserve"> of junk and more junk.  To that accumulation, there must be no limits (that is </w:t>
      </w:r>
      <w:r w:rsidRPr="006F70B1">
        <w:rPr>
          <w:rStyle w:val="StyleBoldUnderline"/>
          <w:highlight w:val="yellow"/>
        </w:rPr>
        <w:t>al</w:t>
      </w:r>
      <w:r w:rsidRPr="00BF1321">
        <w:rPr>
          <w:rStyle w:val="StyleBoldUnderline"/>
          <w:highlight w:val="yellow"/>
        </w:rPr>
        <w:t>l limits are seen as anathema and no limits would be tolerate</w:t>
      </w:r>
      <w:r w:rsidRPr="006F70B1">
        <w:rPr>
          <w:rStyle w:val="StyleBoldUnderline"/>
          <w:highlight w:val="yellow"/>
        </w:rPr>
        <w:t>d).  But</w:t>
      </w:r>
      <w:r w:rsidRPr="00BF1321">
        <w:rPr>
          <w:rStyle w:val="StyleBoldUnderline"/>
          <w:highlight w:val="yellow"/>
        </w:rPr>
        <w:t xml:space="preserve"> it is</w:t>
      </w:r>
      <w:r w:rsidRPr="006F70B1">
        <w:rPr>
          <w:rStyle w:val="StyleBoldUnderline"/>
        </w:rPr>
        <w:t xml:space="preserve"> that </w:t>
      </w:r>
      <w:r w:rsidRPr="00BF1321">
        <w:rPr>
          <w:rStyle w:val="StyleBoldUnderline"/>
          <w:highlight w:val="yellow"/>
        </w:rPr>
        <w:t>accumulation from which the self-limitation has to start</w:t>
      </w:r>
      <w:r>
        <w:rPr>
          <w:rStyle w:val="StyleBoldUnderline"/>
        </w:rPr>
        <w:t>, if it is to start at all</w:t>
      </w:r>
      <w:r w:rsidRPr="006F70B1">
        <w:t>.</w:t>
      </w:r>
    </w:p>
    <w:p w:rsidR="00A82F34" w:rsidRPr="00D821FA" w:rsidRDefault="00A82F34" w:rsidP="00A82F34">
      <w:pPr>
        <w:rPr>
          <w:sz w:val="16"/>
        </w:rPr>
      </w:pPr>
      <w:r w:rsidRPr="00BF1321">
        <w:rPr>
          <w:rStyle w:val="StyleBoldUnderline"/>
          <w:highlight w:val="yellow"/>
        </w:rPr>
        <w:t>But the aversion to self-limitation, generalized conformity and the resulting insignificance of politics have their price</w:t>
      </w:r>
      <w:r w:rsidRPr="00D821FA">
        <w:rPr>
          <w:sz w:val="16"/>
        </w:rPr>
        <w:t xml:space="preserve"> – a steep price, as it happens.  The price is paid in the currency in which the price of wrong politics is usually paid – </w:t>
      </w:r>
      <w:r w:rsidRPr="00BF1321">
        <w:rPr>
          <w:rStyle w:val="StyleBoldUnderline"/>
          <w:highlight w:val="yellow"/>
        </w:rPr>
        <w:t>that of human sufferings</w:t>
      </w:r>
      <w:r w:rsidRPr="00D821FA">
        <w:rPr>
          <w:sz w:val="16"/>
        </w:rPr>
        <w:t xml:space="preserve">.  The sufferings come in many shapes and </w:t>
      </w:r>
      <w:proofErr w:type="spellStart"/>
      <w:r w:rsidRPr="00D821FA">
        <w:rPr>
          <w:sz w:val="16"/>
        </w:rPr>
        <w:t>colours</w:t>
      </w:r>
      <w:proofErr w:type="spellEnd"/>
      <w:r w:rsidRPr="00D821FA">
        <w:rPr>
          <w:sz w:val="16"/>
        </w:rPr>
        <w:t xml:space="preserve">, but they may be traced to the same root.  </w:t>
      </w:r>
      <w:proofErr w:type="gramStart"/>
      <w:r w:rsidRPr="00D821FA">
        <w:rPr>
          <w:sz w:val="16"/>
        </w:rPr>
        <w:t>And these sufferings which stem from the malfeasance of politics, but also the kind which are the paramount obstacle to its sanity.</w:t>
      </w:r>
      <w:proofErr w:type="gramEnd"/>
      <w:r w:rsidRPr="00D821FA">
        <w:rPr>
          <w:sz w:val="16"/>
        </w:rPr>
        <w:t xml:space="preserve">  </w:t>
      </w:r>
    </w:p>
    <w:p w:rsidR="00A82F34" w:rsidRPr="00D821FA" w:rsidRDefault="00A82F34" w:rsidP="00A82F34"/>
    <w:p w:rsidR="00A82F34" w:rsidRDefault="00A82F34" w:rsidP="00A82F34">
      <w:pPr>
        <w:pStyle w:val="Heading4"/>
      </w:pPr>
      <w:r w:rsidRPr="00D821FA">
        <w:t>Modest predictability of procedural limits is worth potential substantive tradeoff.</w:t>
      </w:r>
      <w:r>
        <w:t xml:space="preserve"> </w:t>
      </w:r>
      <w:r w:rsidRPr="00D821FA">
        <w:t xml:space="preserve"> Topicality creates space for relevant </w:t>
      </w:r>
      <w:r>
        <w:t>debate</w:t>
      </w:r>
      <w:r w:rsidRPr="00D821FA">
        <w:t>.</w:t>
      </w:r>
    </w:p>
    <w:p w:rsidR="00A82F34" w:rsidRPr="00933F2D" w:rsidRDefault="00A82F34" w:rsidP="00A82F34">
      <w:proofErr w:type="spellStart"/>
      <w:r w:rsidRPr="00933F2D">
        <w:rPr>
          <w:rStyle w:val="StyleStyleBold12pt"/>
        </w:rPr>
        <w:t>Massaro</w:t>
      </w:r>
      <w:proofErr w:type="spellEnd"/>
      <w:r w:rsidRPr="00933F2D">
        <w:rPr>
          <w:rStyle w:val="StyleStyleBold12pt"/>
        </w:rPr>
        <w:t xml:space="preserve"> 89</w:t>
      </w:r>
      <w:r>
        <w:t>—</w:t>
      </w:r>
      <w:r w:rsidRPr="00933F2D">
        <w:t xml:space="preserve">Toni </w:t>
      </w:r>
      <w:proofErr w:type="spellStart"/>
      <w:r w:rsidRPr="00933F2D">
        <w:t>Massaro</w:t>
      </w:r>
      <w:proofErr w:type="spellEnd"/>
      <w:r w:rsidRPr="00933F2D">
        <w:t xml:space="preserve"> Law @ Florida </w:t>
      </w:r>
      <w:r>
        <w:t>[</w:t>
      </w:r>
      <w:r w:rsidRPr="00933F2D">
        <w:t>Empathy, Legal Storytelling, and the Rule of Law: New Words, Old Wounds? 87 Mich. L. Rev. L/N</w:t>
      </w:r>
      <w:r>
        <w:t>]</w:t>
      </w:r>
    </w:p>
    <w:p w:rsidR="00A82F34" w:rsidRPr="00933F2D" w:rsidRDefault="00A82F34" w:rsidP="00A82F34"/>
    <w:p w:rsidR="00A82F34" w:rsidRDefault="00A82F34" w:rsidP="00A82F34">
      <w:pPr>
        <w:rPr>
          <w:sz w:val="16"/>
        </w:rPr>
      </w:pPr>
      <w:r w:rsidRPr="00D821FA">
        <w:rPr>
          <w:sz w:val="16"/>
        </w:rPr>
        <w:t xml:space="preserve">Yet </w:t>
      </w:r>
      <w:r w:rsidRPr="001F75E2">
        <w:rPr>
          <w:rStyle w:val="StyleBoldUnderline"/>
        </w:rPr>
        <w:t xml:space="preserve">despite their acknowledgment that some ordering and rules are necessary, </w:t>
      </w:r>
      <w:r w:rsidRPr="00BF1321">
        <w:rPr>
          <w:rStyle w:val="StyleBoldUnderline"/>
          <w:highlight w:val="yellow"/>
        </w:rPr>
        <w:t>empathy proponents tend to approach the rule-of-law model as a villain</w:t>
      </w:r>
      <w:r w:rsidRPr="00BF1321">
        <w:rPr>
          <w:rStyle w:val="StyleBoldUnderline"/>
        </w:rPr>
        <w:t>.</w:t>
      </w:r>
      <w:r w:rsidRPr="00D821FA">
        <w:rPr>
          <w:sz w:val="16"/>
        </w:rPr>
        <w:t xml:space="preserve"> Moreover, they are hardly alone in their deep skepticism about the rule-of-law model. Most modern legal theorists question the value of procedural regularity when it denies substantive justice.52 Some even question the whole notion of justifying a legal decision by appealing to a rule of law, versus justifying the decision by reference to the facts of the case and the judges' own reason and expe-rience.53 I do not intend to enter this important jurisprudential de-bate, except to the limited extent that the "empathy" writings have suggested that the rule-of-law chills judges' empathic reactions. In this regard, I have several observations. My first thought is that the rule-of-law model is only a model. If the term means absolute separation of legal decision and "politics," then it surely is both unrealistic and undesirable.54 But </w:t>
      </w:r>
      <w:r w:rsidRPr="00BF1321">
        <w:rPr>
          <w:rStyle w:val="StyleBoldUnderline"/>
          <w:highlight w:val="yellow"/>
        </w:rPr>
        <w:t>our actual</w:t>
      </w:r>
      <w:r w:rsidRPr="001F75E2">
        <w:rPr>
          <w:sz w:val="16"/>
        </w:rPr>
        <w:t xml:space="preserve"> </w:t>
      </w:r>
      <w:r w:rsidRPr="001F75E2">
        <w:rPr>
          <w:sz w:val="16"/>
          <w:szCs w:val="16"/>
        </w:rPr>
        <w:t>statutory and</w:t>
      </w:r>
      <w:r w:rsidRPr="001F75E2">
        <w:t xml:space="preserve"> </w:t>
      </w:r>
      <w:r w:rsidRPr="001F75E2">
        <w:rPr>
          <w:rStyle w:val="StyleBoldUnderline"/>
          <w:highlight w:val="yellow"/>
        </w:rPr>
        <w:t>decisional</w:t>
      </w:r>
      <w:r w:rsidRPr="00BF1321">
        <w:rPr>
          <w:rStyle w:val="StyleBoldUnderline"/>
          <w:highlight w:val="yellow"/>
        </w:rPr>
        <w:t xml:space="preserve"> "rules" rarely mandate a particular (</w:t>
      </w:r>
      <w:proofErr w:type="spellStart"/>
      <w:r w:rsidRPr="00BF1321">
        <w:rPr>
          <w:rStyle w:val="StyleBoldUnderline"/>
          <w:highlight w:val="yellow"/>
        </w:rPr>
        <w:t>unempathetic</w:t>
      </w:r>
      <w:proofErr w:type="spellEnd"/>
      <w:r w:rsidRPr="00BF1321">
        <w:rPr>
          <w:rStyle w:val="StyleBoldUnderline"/>
          <w:highlight w:val="yellow"/>
        </w:rPr>
        <w:t xml:space="preserve">) </w:t>
      </w:r>
      <w:r w:rsidRPr="001F75E2">
        <w:rPr>
          <w:rStyle w:val="StyleBoldUnderline"/>
          <w:highlight w:val="yellow"/>
        </w:rPr>
        <w:t xml:space="preserve">response. Most </w:t>
      </w:r>
      <w:r w:rsidRPr="00BF1321">
        <w:rPr>
          <w:rStyle w:val="StyleBoldUnderline"/>
          <w:highlight w:val="yellow"/>
        </w:rPr>
        <w:t>of our rules are fairly open-ended</w:t>
      </w:r>
      <w:r w:rsidRPr="00BF1321">
        <w:rPr>
          <w:rStyle w:val="StyleBoldUnderline"/>
          <w:b/>
          <w:highlight w:val="yellow"/>
        </w:rPr>
        <w:t>. "Relevanc</w:t>
      </w:r>
      <w:r w:rsidRPr="001F75E2">
        <w:rPr>
          <w:rStyle w:val="StyleBoldUnderline"/>
          <w:b/>
          <w:highlight w:val="yellow"/>
        </w:rPr>
        <w:t>e,"</w:t>
      </w:r>
      <w:r w:rsidRPr="001F75E2">
        <w:rPr>
          <w:sz w:val="16"/>
          <w:szCs w:val="16"/>
        </w:rPr>
        <w:t xml:space="preserve"> "</w:t>
      </w:r>
      <w:r w:rsidRPr="00D821FA">
        <w:rPr>
          <w:sz w:val="16"/>
        </w:rPr>
        <w:t>the best interests of the child," "</w:t>
      </w:r>
      <w:r w:rsidRPr="00BF1321">
        <w:rPr>
          <w:rStyle w:val="StyleBoldUnderline"/>
          <w:highlight w:val="yellow"/>
        </w:rPr>
        <w:t>undue hardship</w:t>
      </w:r>
      <w:r w:rsidRPr="00D821FA">
        <w:rPr>
          <w:sz w:val="16"/>
        </w:rPr>
        <w:t xml:space="preserve">," "negligence," or "freedom of speech" - </w:t>
      </w:r>
      <w:r w:rsidRPr="00BF1321">
        <w:rPr>
          <w:rStyle w:val="StyleBoldUnderline"/>
        </w:rPr>
        <w:t>to name only a few</w:t>
      </w:r>
      <w:r w:rsidRPr="00D821FA">
        <w:rPr>
          <w:sz w:val="16"/>
        </w:rPr>
        <w:t xml:space="preserve"> legal concepts - hardly admit of precise definition or consistent, predictable application. Rather, they </w:t>
      </w:r>
      <w:r w:rsidRPr="00BF1321">
        <w:rPr>
          <w:rStyle w:val="StyleBoldUnderline"/>
          <w:highlight w:val="yellow"/>
        </w:rPr>
        <w:t>represent a</w:t>
      </w:r>
      <w:r w:rsidRPr="001F75E2">
        <w:rPr>
          <w:rStyle w:val="StyleBoldUnderline"/>
        </w:rPr>
        <w:t xml:space="preserve"> weaker, but still </w:t>
      </w:r>
      <w:r w:rsidRPr="00BF1321">
        <w:rPr>
          <w:rStyle w:val="StyleBoldUnderline"/>
          <w:highlight w:val="yellow"/>
        </w:rPr>
        <w:t>constraining sense of the rule-of-law model</w:t>
      </w:r>
      <w:r w:rsidRPr="001F75E2">
        <w:rPr>
          <w:rStyle w:val="StyleBoldUnderline"/>
          <w:highlight w:val="yellow"/>
        </w:rPr>
        <w:t>. Most</w:t>
      </w:r>
      <w:r w:rsidRPr="00BF1321">
        <w:rPr>
          <w:rStyle w:val="StyleBoldUnderline"/>
          <w:highlight w:val="yellow"/>
        </w:rPr>
        <w:t xml:space="preserve"> rules are </w:t>
      </w:r>
      <w:r w:rsidRPr="00BF1321">
        <w:rPr>
          <w:rStyle w:val="StyleBoldUnderline"/>
          <w:b/>
          <w:highlight w:val="yellow"/>
        </w:rPr>
        <w:t>guidelines</w:t>
      </w:r>
      <w:r w:rsidRPr="00BF1321">
        <w:rPr>
          <w:rStyle w:val="StyleBoldUnderline"/>
          <w:highlight w:val="yellow"/>
        </w:rPr>
        <w:t xml:space="preserve"> that </w:t>
      </w:r>
      <w:r w:rsidRPr="00BF1321">
        <w:rPr>
          <w:rStyle w:val="StyleBoldUnderline"/>
          <w:b/>
          <w:highlight w:val="yellow"/>
        </w:rPr>
        <w:t>establish</w:t>
      </w:r>
      <w:r w:rsidRPr="00BF1321">
        <w:rPr>
          <w:rStyle w:val="StyleBoldUnderline"/>
          <w:highlight w:val="yellow"/>
        </w:rPr>
        <w:t xml:space="preserve"> spheres of </w:t>
      </w:r>
      <w:r w:rsidRPr="00BF1321">
        <w:rPr>
          <w:rStyle w:val="StyleBoldUnderline"/>
          <w:b/>
          <w:highlight w:val="yellow"/>
        </w:rPr>
        <w:t>relevant</w:t>
      </w:r>
      <w:r w:rsidRPr="00BF1321">
        <w:rPr>
          <w:rStyle w:val="StyleBoldUnderline"/>
          <w:highlight w:val="yellow"/>
        </w:rPr>
        <w:t xml:space="preserve"> </w:t>
      </w:r>
      <w:r w:rsidRPr="00BF1321">
        <w:rPr>
          <w:rStyle w:val="StyleBoldUnderline"/>
          <w:b/>
          <w:highlight w:val="yellow"/>
        </w:rPr>
        <w:t>conversation</w:t>
      </w:r>
      <w:r w:rsidRPr="00BF1321">
        <w:rPr>
          <w:rStyle w:val="StyleBoldUnderline"/>
          <w:highlight w:val="yellow"/>
        </w:rPr>
        <w:t xml:space="preserve">, </w:t>
      </w:r>
      <w:r w:rsidRPr="00BF1321">
        <w:rPr>
          <w:rStyle w:val="StyleBoldUnderline"/>
          <w:b/>
          <w:highlight w:val="yellow"/>
        </w:rPr>
        <w:t>not</w:t>
      </w:r>
      <w:r w:rsidRPr="00BF1321">
        <w:rPr>
          <w:rStyle w:val="StyleBoldUnderline"/>
          <w:highlight w:val="yellow"/>
        </w:rPr>
        <w:t xml:space="preserve"> </w:t>
      </w:r>
      <w:r w:rsidRPr="00BF1321">
        <w:rPr>
          <w:rStyle w:val="StyleBoldUnderline"/>
          <w:b/>
          <w:highlight w:val="yellow"/>
        </w:rPr>
        <w:t>mathematical</w:t>
      </w:r>
      <w:r w:rsidRPr="00BF1321">
        <w:rPr>
          <w:rStyle w:val="StyleBoldUnderline"/>
          <w:highlight w:val="yellow"/>
        </w:rPr>
        <w:t xml:space="preserve"> </w:t>
      </w:r>
      <w:r w:rsidRPr="00BF1321">
        <w:rPr>
          <w:rStyle w:val="StyleBoldUnderline"/>
          <w:b/>
          <w:highlight w:val="yellow"/>
        </w:rPr>
        <w:t>formulas</w:t>
      </w:r>
      <w:r w:rsidRPr="001F75E2">
        <w:rPr>
          <w:rStyle w:val="StyleBoldUnderline"/>
        </w:rPr>
        <w:t>.</w:t>
      </w:r>
      <w:r w:rsidRPr="001F75E2">
        <w:rPr>
          <w:sz w:val="16"/>
        </w:rPr>
        <w:t xml:space="preserve"> </w:t>
      </w:r>
      <w:r w:rsidRPr="00D821FA">
        <w:rPr>
          <w:sz w:val="16"/>
        </w:rPr>
        <w:t>Moreover, legal training in a common law system emphasizes the indeterminate nature of rules and the significance of even subtle variations in facts. Our legal tradition stresses an inductive method of discovering legal principles</w:t>
      </w:r>
      <w:r w:rsidRPr="001F75E2">
        <w:t xml:space="preserve">. </w:t>
      </w:r>
      <w:r w:rsidRPr="001F75E2">
        <w:rPr>
          <w:rStyle w:val="StyleBoldUnderline"/>
        </w:rPr>
        <w:t>We are taught to distinguish different "stories," to arrive at "law" through experience with many stories, and to revise that law as future experience requires</w:t>
      </w:r>
      <w:r w:rsidRPr="00BF1321">
        <w:rPr>
          <w:rStyle w:val="StyleBoldUnderline"/>
        </w:rPr>
        <w:t>.</w:t>
      </w:r>
      <w:r w:rsidRPr="00D821FA">
        <w:rPr>
          <w:sz w:val="16"/>
        </w:rPr>
        <w:t xml:space="preserve"> Much of the effort of most first-year law professors is, I believe, devoted to debunking popular lay myths about "law" as clean-cut answers, and to illuminate law as a dynamic body of policy determinations constrained by certain guiding principles.55 </w:t>
      </w:r>
      <w:proofErr w:type="gramStart"/>
      <w:r w:rsidRPr="00D821FA">
        <w:rPr>
          <w:sz w:val="16"/>
        </w:rPr>
        <w:t>As</w:t>
      </w:r>
      <w:proofErr w:type="gramEnd"/>
      <w:r w:rsidRPr="00D821FA">
        <w:rPr>
          <w:sz w:val="16"/>
        </w:rPr>
        <w:t xml:space="preserve"> a practical matter, therefore, </w:t>
      </w:r>
      <w:r w:rsidRPr="00BF1321">
        <w:rPr>
          <w:rStyle w:val="StyleBoldUnderline"/>
          <w:highlight w:val="yellow"/>
        </w:rPr>
        <w:t>our rules often are</w:t>
      </w:r>
      <w:r w:rsidRPr="00D821FA">
        <w:rPr>
          <w:sz w:val="16"/>
          <w:highlight w:val="yellow"/>
        </w:rPr>
        <w:t xml:space="preserve"> </w:t>
      </w:r>
      <w:r w:rsidRPr="00D821FA">
        <w:rPr>
          <w:sz w:val="16"/>
        </w:rPr>
        <w:t xml:space="preserve">ambiguous and </w:t>
      </w:r>
      <w:r w:rsidRPr="00BF1321">
        <w:rPr>
          <w:rStyle w:val="StyleBoldUnderline"/>
          <w:highlight w:val="yellow"/>
        </w:rPr>
        <w:t>fluid standards that offer</w:t>
      </w:r>
      <w:r w:rsidRPr="00BF1321">
        <w:rPr>
          <w:rStyle w:val="StyleBoldUnderline"/>
          <w:b/>
          <w:highlight w:val="yellow"/>
        </w:rPr>
        <w:t xml:space="preserve"> substantial room for varying interpretations</w:t>
      </w:r>
      <w:r w:rsidRPr="00D821FA">
        <w:rPr>
          <w:sz w:val="16"/>
          <w:highlight w:val="yellow"/>
        </w:rPr>
        <w:t>.</w:t>
      </w:r>
      <w:r w:rsidRPr="00D821FA">
        <w:rPr>
          <w:sz w:val="16"/>
        </w:rPr>
        <w:t xml:space="preserve"> The interpreter, usually a judge, may consult several sources to aid in </w:t>
      </w:r>
      <w:proofErr w:type="spellStart"/>
      <w:r w:rsidRPr="00D821FA">
        <w:rPr>
          <w:sz w:val="16"/>
        </w:rPr>
        <w:t>decisionmaking</w:t>
      </w:r>
      <w:proofErr w:type="spellEnd"/>
      <w:r w:rsidRPr="00D821FA">
        <w:rPr>
          <w:sz w:val="16"/>
        </w:rPr>
        <w:t xml:space="preserve">. One important source necessarily will be the judge's own experiences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of results that may be better explained by extralegal (including, but not necessarily limited to, emotional) responses to the facts, the litigants, or the litigants' lawyers,56 all of which may go un-stated. The opportunity for contextual and empathic </w:t>
      </w:r>
      <w:proofErr w:type="spellStart"/>
      <w:r w:rsidRPr="00D821FA">
        <w:rPr>
          <w:sz w:val="16"/>
        </w:rPr>
        <w:t>decisionmaking</w:t>
      </w:r>
      <w:proofErr w:type="spellEnd"/>
      <w:r w:rsidRPr="00D821FA">
        <w:rPr>
          <w:sz w:val="16"/>
        </w:rPr>
        <w:t xml:space="preserve"> therefore already is very much a part of our adjudicatory law, despite our commitment to the rule-of-law ideal. Even when law is clear and relatively inflexible, however, it is not necessarily "</w:t>
      </w:r>
      <w:proofErr w:type="spellStart"/>
      <w:r w:rsidRPr="00D821FA">
        <w:rPr>
          <w:sz w:val="16"/>
        </w:rPr>
        <w:t>unempathetic</w:t>
      </w:r>
      <w:proofErr w:type="spellEnd"/>
      <w:r w:rsidRPr="00D821FA">
        <w:rPr>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defendant.57 </w:t>
      </w:r>
      <w:proofErr w:type="gramStart"/>
      <w:r w:rsidRPr="00D821FA">
        <w:rPr>
          <w:sz w:val="16"/>
        </w:rPr>
        <w:t>The</w:t>
      </w:r>
      <w:proofErr w:type="gramEnd"/>
      <w:r w:rsidRPr="00D821FA">
        <w:rPr>
          <w:sz w:val="16"/>
        </w:rPr>
        <w:t xml:space="preserv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D821FA">
        <w:rPr>
          <w:sz w:val="16"/>
        </w:rPr>
        <w:t>decisionmakers</w:t>
      </w:r>
      <w:proofErr w:type="spellEnd"/>
      <w:r w:rsidRPr="00D821FA">
        <w:rPr>
          <w:sz w:val="16"/>
        </w:rPr>
        <w:t xml:space="preserve"> - in this example, women - and hence most vulnerable to </w:t>
      </w:r>
      <w:proofErr w:type="spellStart"/>
      <w:r w:rsidRPr="00D821FA">
        <w:rPr>
          <w:sz w:val="16"/>
        </w:rPr>
        <w:t>unempathetic</w:t>
      </w:r>
      <w:proofErr w:type="spellEnd"/>
      <w:r w:rsidRPr="00D821FA">
        <w:rPr>
          <w:sz w:val="16"/>
        </w:rPr>
        <w:t xml:space="preserve"> ad hoc rulings. A final observation is that the principle of legality reflects a deeply ingrained, perhaps inescapable, cultural instinct. </w:t>
      </w:r>
      <w:r w:rsidRPr="00BF1321">
        <w:rPr>
          <w:rStyle w:val="StyleBoldUnderline"/>
          <w:b/>
          <w:highlight w:val="yellow"/>
        </w:rPr>
        <w:t>We value some procedural regularity</w:t>
      </w:r>
      <w:r w:rsidRPr="001F75E2">
        <w:rPr>
          <w:sz w:val="16"/>
        </w:rPr>
        <w:t xml:space="preserve"> </w:t>
      </w:r>
      <w:r w:rsidRPr="00D821FA">
        <w:rPr>
          <w:sz w:val="16"/>
        </w:rPr>
        <w:t xml:space="preserve">- "law for law's sake" - </w:t>
      </w:r>
      <w:r w:rsidRPr="00BF1321">
        <w:rPr>
          <w:rStyle w:val="StyleBoldUnderline"/>
          <w:highlight w:val="yellow"/>
        </w:rPr>
        <w:t xml:space="preserve">because it lends </w:t>
      </w:r>
      <w:r w:rsidRPr="001F75E2">
        <w:rPr>
          <w:rStyle w:val="Emphasis"/>
          <w:highlight w:val="yellow"/>
        </w:rPr>
        <w:t>stasis and structure</w:t>
      </w:r>
      <w:r w:rsidRPr="00D821FA">
        <w:rPr>
          <w:sz w:val="16"/>
        </w:rPr>
        <w:t xml:space="preserve"> to our often chaotic lives. </w:t>
      </w:r>
      <w:r w:rsidRPr="00BF1321">
        <w:rPr>
          <w:rStyle w:val="StyleBoldUnderline"/>
          <w:highlight w:val="yellow"/>
        </w:rPr>
        <w:t>Even within our most intimate relationships, we both establish "rules," and expect the other party to follow them</w:t>
      </w:r>
      <w:r w:rsidRPr="00BF1321">
        <w:rPr>
          <w:rStyle w:val="StyleBoldUnderline"/>
        </w:rPr>
        <w:t>.</w:t>
      </w:r>
      <w:r w:rsidRPr="00D821FA">
        <w:rPr>
          <w:sz w:val="16"/>
        </w:rPr>
        <w:t xml:space="preserve">59 </w:t>
      </w:r>
      <w:r w:rsidRPr="00BF1321">
        <w:rPr>
          <w:rStyle w:val="StyleBoldUnderline"/>
          <w:highlight w:val="yellow"/>
        </w:rPr>
        <w:t>Breach of these</w:t>
      </w:r>
      <w:r w:rsidRPr="001F75E2">
        <w:rPr>
          <w:rStyle w:val="StyleBoldUnderline"/>
        </w:rPr>
        <w:t xml:space="preserve"> unspoken </w:t>
      </w:r>
      <w:r w:rsidRPr="00BF1321">
        <w:rPr>
          <w:rStyle w:val="StyleBoldUnderline"/>
          <w:highlight w:val="yellow"/>
        </w:rPr>
        <w:t xml:space="preserve">agreements can destroy the relationship and hurt us deeply, </w:t>
      </w:r>
      <w:r w:rsidRPr="001F75E2">
        <w:rPr>
          <w:rStyle w:val="Emphasis"/>
          <w:highlight w:val="yellow"/>
        </w:rPr>
        <w:t>regardless of the wisdom or "substantive fairness"</w:t>
      </w:r>
      <w:r w:rsidRPr="00BF1321">
        <w:rPr>
          <w:rStyle w:val="StyleBoldUnderline"/>
          <w:highlight w:val="yellow"/>
        </w:rPr>
        <w:t xml:space="preserve"> of a particular </w:t>
      </w:r>
      <w:r w:rsidRPr="001F75E2">
        <w:rPr>
          <w:rStyle w:val="StyleBoldUnderline"/>
          <w:highlight w:val="yellow"/>
        </w:rPr>
        <w:t xml:space="preserve">rule. Our </w:t>
      </w:r>
      <w:r w:rsidRPr="00BF1321">
        <w:rPr>
          <w:rStyle w:val="StyleBoldUnderline"/>
          <w:highlight w:val="yellow"/>
        </w:rPr>
        <w:t xml:space="preserve">agreements create </w:t>
      </w:r>
      <w:r w:rsidRPr="00BF1321">
        <w:rPr>
          <w:rStyle w:val="StyleBoldUnderline"/>
          <w:b/>
          <w:highlight w:val="yellow"/>
        </w:rPr>
        <w:t>expectations</w:t>
      </w:r>
      <w:r w:rsidRPr="001F75E2">
        <w:rPr>
          <w:rStyle w:val="StyleBoldUnderline"/>
          <w:highlight w:val="yellow"/>
        </w:rPr>
        <w:t>, and their</w:t>
      </w:r>
      <w:r w:rsidRPr="00BF1321">
        <w:rPr>
          <w:rStyle w:val="StyleBoldUnderline"/>
          <w:highlight w:val="yellow"/>
        </w:rPr>
        <w:t xml:space="preserve"> consistent application fulfills the expectation</w:t>
      </w:r>
      <w:r w:rsidRPr="001F75E2">
        <w:rPr>
          <w:rStyle w:val="StyleBoldUnderline"/>
          <w:highlight w:val="yellow"/>
        </w:rPr>
        <w:t>s</w:t>
      </w:r>
      <w:r w:rsidRPr="00D821FA">
        <w:rPr>
          <w:sz w:val="16"/>
        </w:rPr>
        <w:t xml:space="preserve">. </w:t>
      </w:r>
      <w:r w:rsidRPr="00D821FA">
        <w:rPr>
          <w:rFonts w:cs="Arial"/>
          <w:bCs/>
          <w:sz w:val="16"/>
          <w:szCs w:val="26"/>
        </w:rPr>
        <w:t xml:space="preserve">The </w:t>
      </w:r>
      <w:r w:rsidRPr="00BF1321">
        <w:rPr>
          <w:rStyle w:val="StyleBoldUnderline"/>
          <w:b/>
          <w:highlight w:val="yellow"/>
        </w:rPr>
        <w:t>modest</w:t>
      </w:r>
      <w:r w:rsidRPr="00BF1321">
        <w:rPr>
          <w:rStyle w:val="StyleBoldUnderline"/>
          <w:highlight w:val="yellow"/>
        </w:rPr>
        <w:t xml:space="preserve"> </w:t>
      </w:r>
      <w:r w:rsidRPr="00BF1321">
        <w:rPr>
          <w:rStyle w:val="StyleBoldUnderline"/>
          <w:b/>
          <w:highlight w:val="yellow"/>
        </w:rPr>
        <w:t>predictability</w:t>
      </w:r>
      <w:r w:rsidRPr="00BF1321">
        <w:rPr>
          <w:rStyle w:val="StyleBoldUnderline"/>
          <w:highlight w:val="yellow"/>
        </w:rPr>
        <w:t xml:space="preserve"> that this sort of "formalism" provides</w:t>
      </w:r>
      <w:r w:rsidRPr="001F75E2">
        <w:rPr>
          <w:sz w:val="16"/>
        </w:rPr>
        <w:t xml:space="preserve"> </w:t>
      </w:r>
      <w:r w:rsidRPr="00D821FA">
        <w:rPr>
          <w:sz w:val="16"/>
        </w:rPr>
        <w:t xml:space="preserve">actually </w:t>
      </w:r>
      <w:r w:rsidRPr="00BF1321">
        <w:rPr>
          <w:rStyle w:val="StyleBoldUnderline"/>
          <w:b/>
          <w:highlight w:val="yellow"/>
        </w:rPr>
        <w:t>may encourage human relationships</w:t>
      </w:r>
      <w:r w:rsidRPr="00D821FA">
        <w:rPr>
          <w:sz w:val="16"/>
        </w:rPr>
        <w:t xml:space="preserve">.60 </w:t>
      </w:r>
    </w:p>
    <w:p w:rsidR="00A82F34" w:rsidRDefault="00A82F34" w:rsidP="00A82F34"/>
    <w:p w:rsidR="00A82F34" w:rsidRPr="00686F9D" w:rsidRDefault="00A82F34" w:rsidP="00A82F34"/>
    <w:bookmarkEnd w:id="4"/>
    <w:p w:rsidR="00A82F34" w:rsidRDefault="00A82F34" w:rsidP="00A82F34"/>
    <w:bookmarkEnd w:id="1"/>
    <w:bookmarkEnd w:id="2"/>
    <w:p w:rsidR="00A82F34" w:rsidRPr="008C3490" w:rsidRDefault="00A82F34" w:rsidP="00A82F34"/>
    <w:p w:rsidR="00A82F34" w:rsidRPr="00D17C4E" w:rsidRDefault="00A82F34" w:rsidP="00A82F34">
      <w:pPr>
        <w:pStyle w:val="Heading2"/>
      </w:pPr>
      <w:r>
        <w:t>1NR</w:t>
      </w:r>
    </w:p>
    <w:p w:rsidR="00A82F34" w:rsidRDefault="00A82F34" w:rsidP="00A82F34">
      <w:pPr>
        <w:pStyle w:val="Heading3"/>
      </w:pPr>
      <w:r>
        <w:t>Fairness impacts</w:t>
      </w:r>
    </w:p>
    <w:p w:rsidR="00A82F34" w:rsidRPr="00BF1321" w:rsidRDefault="00A82F34" w:rsidP="00A82F34">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A82F34" w:rsidRPr="00375147" w:rsidRDefault="00A82F34" w:rsidP="00A82F34">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A82F34" w:rsidRDefault="00A82F34" w:rsidP="00A82F34"/>
    <w:p w:rsidR="00A82F34" w:rsidRDefault="00A82F34" w:rsidP="00A82F34">
      <w:pPr>
        <w:rPr>
          <w:sz w:val="16"/>
        </w:rPr>
      </w:pPr>
      <w:r w:rsidRPr="00C72797">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C72797">
        <w:rPr>
          <w:rStyle w:val="StyleBoldUnderline"/>
          <w:highlight w:val="yellow"/>
        </w:rPr>
        <w:t>By illegally hitting a competitor on the arm, a basketball player ‘steals’ the ball and scores two points</w:t>
      </w:r>
      <w:r w:rsidRPr="00135E60">
        <w:rPr>
          <w:sz w:val="16"/>
        </w:rPr>
        <w:t xml:space="preserve">.  I have argued that </w:t>
      </w:r>
      <w:r w:rsidRPr="00C72797">
        <w:rPr>
          <w:rStyle w:val="StyleBoldUnderline"/>
          <w:b/>
          <w:highlight w:val="yellow"/>
        </w:rPr>
        <w:t xml:space="preserve">without adhering to a </w:t>
      </w:r>
      <w:r w:rsidRPr="00C72797">
        <w:rPr>
          <w:rStyle w:val="Emphasis"/>
          <w:highlight w:val="yellow"/>
        </w:rPr>
        <w:t>shared</w:t>
      </w:r>
      <w:r w:rsidRPr="00C72797">
        <w:rPr>
          <w:rStyle w:val="StyleBoldUnderline"/>
          <w:b/>
          <w:highlight w:val="yellow"/>
        </w:rPr>
        <w:t xml:space="preserve">, just ethos, </w:t>
      </w:r>
      <w:r w:rsidRPr="00C72797">
        <w:rPr>
          <w:rStyle w:val="Emphasis"/>
          <w:highlight w:val="yellow"/>
        </w:rPr>
        <w:t>evaluations of performance</w:t>
      </w:r>
      <w:r w:rsidRPr="00C72797">
        <w:rPr>
          <w:rStyle w:val="StyleBoldUnderline"/>
          <w:b/>
          <w:highlight w:val="yellow"/>
        </w:rPr>
        <w:t xml:space="preserve"> among competitors </w:t>
      </w:r>
      <w:r w:rsidRPr="00C72797">
        <w:rPr>
          <w:rStyle w:val="Emphasis"/>
          <w:highlight w:val="yellow"/>
        </w:rPr>
        <w:t>become invalid</w:t>
      </w:r>
      <w:r w:rsidRPr="00C72797">
        <w:rPr>
          <w:rStyle w:val="StyleBoldUnderline"/>
          <w:b/>
          <w:highlight w:val="yellow"/>
        </w:rPr>
        <w:t>.</w:t>
      </w:r>
      <w:r w:rsidRPr="00135E60">
        <w:rPr>
          <w:sz w:val="16"/>
        </w:rPr>
        <w:t xml:space="preserve">  </w:t>
      </w:r>
      <w:r w:rsidRPr="00BF1321">
        <w:rPr>
          <w:rStyle w:val="StyleBoldUnderline"/>
        </w:rPr>
        <w:t xml:space="preserve">Advantages resulting from </w:t>
      </w:r>
      <w:r w:rsidRPr="00C72797">
        <w:rPr>
          <w:rStyle w:val="StyleBoldUnderline"/>
          <w:highlight w:val="yellow"/>
        </w:rPr>
        <w:t>rule violations</w:t>
      </w:r>
      <w:r w:rsidRPr="00135E60">
        <w:rPr>
          <w:sz w:val="16"/>
        </w:rPr>
        <w:t xml:space="preserve"> that are no part of such an ethos </w:t>
      </w:r>
      <w:r w:rsidRPr="00C72797">
        <w:rPr>
          <w:rStyle w:val="StyleBoldUnderline"/>
          <w:highlight w:val="yellow"/>
        </w:rPr>
        <w:t>must be considered</w:t>
      </w:r>
      <w:r w:rsidRPr="00135E60">
        <w:rPr>
          <w:sz w:val="16"/>
        </w:rPr>
        <w:t xml:space="preserve"> non-relevant </w:t>
      </w:r>
      <w:r w:rsidRPr="00C72797">
        <w:rPr>
          <w:rStyle w:val="StyleBoldUnderline"/>
          <w:b/>
          <w:highlight w:val="yellow"/>
        </w:rPr>
        <w:t xml:space="preserve">inequalities that ought to be </w:t>
      </w:r>
      <w:r w:rsidRPr="00C72797">
        <w:rPr>
          <w:rStyle w:val="Emphasis"/>
          <w:highlight w:val="yellow"/>
        </w:rPr>
        <w:t>eliminated</w:t>
      </w:r>
      <w:r w:rsidRPr="00C72797">
        <w:rPr>
          <w:rStyle w:val="StyleBoldUnderline"/>
          <w:b/>
          <w:highlight w:val="yellow"/>
        </w:rPr>
        <w:t xml:space="preserve"> or compensated for</w:t>
      </w:r>
      <w:r w:rsidRPr="00135E60">
        <w:rPr>
          <w:sz w:val="16"/>
        </w:rPr>
        <w:t xml:space="preserve">.  The argument is similar to that in the discussion of equality.  This time, however, </w:t>
      </w:r>
      <w:r w:rsidRPr="00C72797">
        <w:rPr>
          <w:rStyle w:val="StyleBoldUnderline"/>
          <w:highlight w:val="yellow"/>
        </w:rPr>
        <w:t>we are dealing not with external conditions</w:t>
      </w:r>
      <w:r w:rsidRPr="00BF1321">
        <w:rPr>
          <w:rStyle w:val="StyleBoldUnderline"/>
        </w:rPr>
        <w:t xml:space="preserve">, equipment, or support systems, </w:t>
      </w:r>
      <w:r w:rsidRPr="00C72797">
        <w:rPr>
          <w:rStyle w:val="StyleBoldUnderline"/>
          <w:highlight w:val="yellow"/>
        </w:rPr>
        <w:t xml:space="preserve">but with </w:t>
      </w:r>
      <w:r w:rsidRPr="00C72797">
        <w:rPr>
          <w:rStyle w:val="StyleBoldUnderline"/>
          <w:b/>
          <w:highlight w:val="yellow"/>
        </w:rPr>
        <w:t>competitors’</w:t>
      </w:r>
      <w:r w:rsidRPr="00C72797">
        <w:rPr>
          <w:rStyle w:val="StyleBoldUnderline"/>
          <w:highlight w:val="yellow"/>
        </w:rPr>
        <w:t xml:space="preserve"> </w:t>
      </w:r>
      <w:r w:rsidRPr="00C72797">
        <w:rPr>
          <w:rStyle w:val="StyleBoldUnderline"/>
          <w:b/>
          <w:highlight w:val="yellow"/>
        </w:rPr>
        <w:t>actions</w:t>
      </w:r>
      <w:r w:rsidRPr="00C72797">
        <w:rPr>
          <w:rStyle w:val="StyleBoldUnderline"/>
          <w:highlight w:val="yellow"/>
        </w:rPr>
        <w:t xml:space="preserve"> </w:t>
      </w:r>
      <w:r w:rsidRPr="00C72797">
        <w:rPr>
          <w:rStyle w:val="StyleBoldUnderline"/>
          <w:b/>
          <w:highlight w:val="yellow"/>
        </w:rPr>
        <w:t>themselves</w:t>
      </w:r>
      <w:r w:rsidRPr="00135E60">
        <w:rPr>
          <w:sz w:val="16"/>
        </w:rPr>
        <w:t>.</w:t>
      </w:r>
    </w:p>
    <w:p w:rsidR="00A82F34" w:rsidRDefault="00A82F34" w:rsidP="00A82F34"/>
    <w:p w:rsidR="00A82F34" w:rsidRPr="00AC77BF" w:rsidRDefault="00A82F34" w:rsidP="00A82F34">
      <w:pPr>
        <w:pStyle w:val="Heading4"/>
      </w:pPr>
      <w:r w:rsidRPr="00AC77BF">
        <w:t>And, Debate is played for its own sake – fairness and quality of play outweigh all other concerns.</w:t>
      </w:r>
    </w:p>
    <w:p w:rsidR="00A82F34" w:rsidRPr="00F2701D" w:rsidRDefault="00A82F34" w:rsidP="00A82F34">
      <w:r w:rsidRPr="00375147">
        <w:rPr>
          <w:rStyle w:val="StyleStyleBold12pt"/>
        </w:rPr>
        <w:t>Villa 96</w:t>
      </w:r>
      <w:r>
        <w:t>—</w:t>
      </w:r>
      <w:r w:rsidRPr="00375147">
        <w:t xml:space="preserve">Dana </w:t>
      </w:r>
      <w:r>
        <w:t>Villa</w:t>
      </w:r>
      <w:r w:rsidRPr="00375147">
        <w:t xml:space="preserve"> Political Theory @ UC Santa Barbara </w:t>
      </w:r>
      <w:r>
        <w:t>[</w:t>
      </w:r>
      <w:r w:rsidRPr="00F2701D">
        <w:rPr>
          <w:i/>
        </w:rPr>
        <w:t>Arendt and Heidegger: the Fate of the Political</w:t>
      </w:r>
      <w:r w:rsidRPr="00F2701D">
        <w:t xml:space="preserve"> p. 37</w:t>
      </w:r>
      <w:r>
        <w:t>]</w:t>
      </w:r>
    </w:p>
    <w:p w:rsidR="00A82F34" w:rsidRPr="00F2701D" w:rsidRDefault="00A82F34" w:rsidP="00A82F34"/>
    <w:p w:rsidR="00A82F34" w:rsidRPr="00375147" w:rsidRDefault="00A82F34" w:rsidP="00A82F34">
      <w:pPr>
        <w:rPr>
          <w:sz w:val="16"/>
        </w:rPr>
      </w:pPr>
      <w:r w:rsidRPr="00485E72">
        <w:rPr>
          <w:rStyle w:val="StyleBoldUnderline"/>
        </w:rPr>
        <w:t>If political action is to be valued for its own sake, then</w:t>
      </w:r>
      <w:r w:rsidRPr="00485E72">
        <w:rPr>
          <w:sz w:val="16"/>
        </w:rPr>
        <w:t xml:space="preserve"> </w:t>
      </w:r>
      <w:r w:rsidRPr="00375147">
        <w:rPr>
          <w:sz w:val="16"/>
        </w:rPr>
        <w:t xml:space="preserve">the content of political action must be politics “in the sense that political action is talk about politics.”  The circularity of this formulation, given by George </w:t>
      </w:r>
      <w:proofErr w:type="spellStart"/>
      <w:r w:rsidRPr="00375147">
        <w:rPr>
          <w:sz w:val="16"/>
        </w:rPr>
        <w:t>Kateb</w:t>
      </w:r>
      <w:proofErr w:type="spellEnd"/>
      <w:r w:rsidRPr="00375147">
        <w:rPr>
          <w:sz w:val="16"/>
        </w:rPr>
        <w:t xml:space="preserve">, is unavoidable.  </w:t>
      </w:r>
      <w:r w:rsidRPr="00BF1321">
        <w:rPr>
          <w:rStyle w:val="StyleBoldUnderline"/>
          <w:highlight w:val="yellow"/>
        </w:rPr>
        <w:t>It helps if we use an analogy</w:t>
      </w:r>
      <w:r w:rsidRPr="00375147">
        <w:rPr>
          <w:sz w:val="16"/>
          <w:highlight w:val="yellow"/>
        </w:rPr>
        <w:t xml:space="preserve"> </w:t>
      </w:r>
      <w:r w:rsidRPr="00375147">
        <w:rPr>
          <w:sz w:val="16"/>
        </w:rPr>
        <w:t xml:space="preserve">that </w:t>
      </w:r>
      <w:proofErr w:type="spellStart"/>
      <w:r w:rsidRPr="00375147">
        <w:rPr>
          <w:sz w:val="16"/>
        </w:rPr>
        <w:t>Kateb</w:t>
      </w:r>
      <w:proofErr w:type="spellEnd"/>
      <w:r w:rsidRPr="00375147">
        <w:rPr>
          <w:sz w:val="16"/>
        </w:rPr>
        <w:t xml:space="preserve"> proposes, the analogy </w:t>
      </w:r>
      <w:r w:rsidRPr="00BF1321">
        <w:rPr>
          <w:rStyle w:val="StyleBoldUnderline"/>
          <w:highlight w:val="yellow"/>
        </w:rPr>
        <w:t>between</w:t>
      </w:r>
      <w:r w:rsidRPr="00375147">
        <w:rPr>
          <w:sz w:val="16"/>
        </w:rPr>
        <w:t xml:space="preserve"> such </w:t>
      </w:r>
      <w:r w:rsidRPr="00BF1321">
        <w:rPr>
          <w:rStyle w:val="StyleBoldUnderline"/>
          <w:highlight w:val="yellow"/>
        </w:rPr>
        <w:t>a purely political politics and a game</w:t>
      </w:r>
      <w:r w:rsidRPr="00375147">
        <w:rPr>
          <w:sz w:val="16"/>
        </w:rPr>
        <w:t xml:space="preserve">.  </w:t>
      </w:r>
      <w:r w:rsidRPr="00BF1321">
        <w:rPr>
          <w:rStyle w:val="StyleBoldUnderline"/>
          <w:highlight w:val="yellow"/>
        </w:rPr>
        <w:t>“A game</w:t>
      </w:r>
      <w:r w:rsidRPr="00375147">
        <w:rPr>
          <w:sz w:val="16"/>
          <w:highlight w:val="yellow"/>
        </w:rPr>
        <w:t>,</w:t>
      </w:r>
      <w:r w:rsidRPr="00375147">
        <w:rPr>
          <w:sz w:val="16"/>
        </w:rPr>
        <w:t xml:space="preserve">” writes </w:t>
      </w:r>
      <w:proofErr w:type="spellStart"/>
      <w:r w:rsidRPr="00375147">
        <w:rPr>
          <w:sz w:val="16"/>
        </w:rPr>
        <w:t>Kateb</w:t>
      </w:r>
      <w:proofErr w:type="spellEnd"/>
      <w:r w:rsidRPr="00375147">
        <w:rPr>
          <w:sz w:val="16"/>
        </w:rPr>
        <w:t xml:space="preserve">, </w:t>
      </w:r>
      <w:r w:rsidRPr="00BF1321">
        <w:rPr>
          <w:rStyle w:val="StyleBoldUnderline"/>
        </w:rPr>
        <w:t>“</w:t>
      </w:r>
      <w:r w:rsidRPr="00BF1321">
        <w:rPr>
          <w:rStyle w:val="StyleBoldUnderline"/>
          <w:highlight w:val="yellow"/>
        </w:rPr>
        <w:t xml:space="preserve">is not ‘about’ anything outside </w:t>
      </w:r>
      <w:proofErr w:type="gramStart"/>
      <w:r w:rsidRPr="00BF1321">
        <w:rPr>
          <w:rStyle w:val="StyleBoldUnderline"/>
          <w:highlight w:val="yellow"/>
        </w:rPr>
        <w:t>itself</w:t>
      </w:r>
      <w:r w:rsidRPr="00BF1321">
        <w:rPr>
          <w:rStyle w:val="StyleBoldUnderline"/>
        </w:rPr>
        <w:t>,</w:t>
      </w:r>
      <w:proofErr w:type="gramEnd"/>
      <w:r w:rsidRPr="00375147">
        <w:rPr>
          <w:sz w:val="16"/>
        </w:rPr>
        <w:t xml:space="preserve"> it is its own sufficient world…</w:t>
      </w:r>
      <w:r w:rsidRPr="00485E72">
        <w:rPr>
          <w:rStyle w:val="StyleBoldUnderline"/>
        </w:rPr>
        <w:t xml:space="preserve">the content of any game is itself.”  </w:t>
      </w:r>
      <w:r w:rsidRPr="00BF1321">
        <w:rPr>
          <w:rStyle w:val="StyleBoldUnderline"/>
          <w:highlight w:val="yellow"/>
        </w:rPr>
        <w:t xml:space="preserve">What matters in a game is the play itself, and the </w:t>
      </w:r>
      <w:r w:rsidRPr="00BF1321">
        <w:rPr>
          <w:rStyle w:val="StyleBoldUnderline"/>
          <w:b/>
          <w:highlight w:val="yellow"/>
        </w:rPr>
        <w:t>quality of this play</w:t>
      </w:r>
      <w:r w:rsidRPr="00BF1321">
        <w:rPr>
          <w:rStyle w:val="StyleBoldUnderline"/>
          <w:highlight w:val="yellow"/>
        </w:rPr>
        <w:t xml:space="preserve"> is </w:t>
      </w:r>
      <w:r w:rsidRPr="00BF1321">
        <w:rPr>
          <w:rStyle w:val="StyleBoldUnderline"/>
          <w:b/>
          <w:highlight w:val="yellow"/>
        </w:rPr>
        <w:t>utterly</w:t>
      </w:r>
      <w:r w:rsidRPr="00BF1321">
        <w:rPr>
          <w:rStyle w:val="StyleBoldUnderline"/>
          <w:highlight w:val="yellow"/>
        </w:rPr>
        <w:t xml:space="preserve"> </w:t>
      </w:r>
      <w:r w:rsidRPr="00BF1321">
        <w:rPr>
          <w:rStyle w:val="StyleBoldUnderline"/>
          <w:b/>
          <w:highlight w:val="yellow"/>
        </w:rPr>
        <w:t>dependent</w:t>
      </w:r>
      <w:r w:rsidRPr="00BF1321">
        <w:rPr>
          <w:rStyle w:val="StyleBoldUnderline"/>
          <w:highlight w:val="yellow"/>
        </w:rPr>
        <w:t xml:space="preserve"> upon the </w:t>
      </w:r>
      <w:r w:rsidRPr="00BF1321">
        <w:rPr>
          <w:rStyle w:val="StyleBoldUnderline"/>
          <w:b/>
          <w:highlight w:val="yellow"/>
        </w:rPr>
        <w:t>willingness</w:t>
      </w:r>
      <w:r w:rsidRPr="00BF1321">
        <w:rPr>
          <w:rStyle w:val="StyleBoldUnderline"/>
          <w:highlight w:val="yellow"/>
        </w:rPr>
        <w:t xml:space="preserve"> and ability of the </w:t>
      </w:r>
      <w:r w:rsidRPr="00BF1321">
        <w:rPr>
          <w:rStyle w:val="StyleBoldUnderline"/>
          <w:b/>
          <w:highlight w:val="yellow"/>
        </w:rPr>
        <w:t>players</w:t>
      </w:r>
      <w:r w:rsidRPr="00BF1321">
        <w:rPr>
          <w:rStyle w:val="StyleBoldUnderline"/>
          <w:highlight w:val="yellow"/>
        </w:rPr>
        <w:t xml:space="preserve"> to </w:t>
      </w:r>
      <w:r w:rsidRPr="00BF1321">
        <w:rPr>
          <w:rStyle w:val="StyleBoldUnderline"/>
          <w:b/>
          <w:highlight w:val="yellow"/>
        </w:rPr>
        <w:t>enter the “world” of the game</w:t>
      </w:r>
      <w:r w:rsidRPr="00BF1321">
        <w:rPr>
          <w:rStyle w:val="StyleBoldUnderline"/>
          <w:highlight w:val="yellow"/>
        </w:rPr>
        <w:t>.</w:t>
      </w:r>
      <w:r w:rsidRPr="00375147">
        <w:rPr>
          <w:sz w:val="16"/>
          <w:highlight w:val="yellow"/>
        </w:rPr>
        <w:t xml:space="preserve">  </w:t>
      </w:r>
      <w:r w:rsidRPr="00485E72">
        <w:rPr>
          <w:rStyle w:val="StyleBoldUnderline"/>
        </w:rPr>
        <w:t xml:space="preserve">The </w:t>
      </w:r>
      <w:proofErr w:type="spellStart"/>
      <w:r w:rsidRPr="00485E72">
        <w:rPr>
          <w:rStyle w:val="StyleBoldUnderline"/>
        </w:rPr>
        <w:t>Arendtian</w:t>
      </w:r>
      <w:proofErr w:type="spellEnd"/>
      <w:r w:rsidRPr="00485E72">
        <w:rPr>
          <w:rStyle w:val="StyleBoldUnderline"/>
        </w:rPr>
        <w:t xml:space="preserve"> conception of politics is</w:t>
      </w:r>
      <w:r w:rsidRPr="00485E72">
        <w:rPr>
          <w:sz w:val="16"/>
        </w:rPr>
        <w:t xml:space="preserve"> </w:t>
      </w:r>
      <w:r w:rsidRPr="00485E72">
        <w:rPr>
          <w:rStyle w:val="StyleBoldUnderline"/>
        </w:rPr>
        <w:t xml:space="preserve">one in which </w:t>
      </w:r>
      <w:r w:rsidRPr="00BF1321">
        <w:rPr>
          <w:rStyle w:val="StyleBoldUnderline"/>
          <w:highlight w:val="yellow"/>
        </w:rPr>
        <w:t>the spirit animating the “play”</w:t>
      </w:r>
      <w:r w:rsidRPr="00485E72">
        <w:rPr>
          <w:rStyle w:val="StyleBoldUnderline"/>
        </w:rPr>
        <w:t xml:space="preserve"> (the sharing of words and deeds) </w:t>
      </w:r>
      <w:r w:rsidRPr="00BF1321">
        <w:rPr>
          <w:rStyle w:val="StyleBoldUnderline"/>
          <w:highlight w:val="yellow"/>
        </w:rPr>
        <w:t>comes</w:t>
      </w:r>
      <w:r w:rsidRPr="00BF1321">
        <w:rPr>
          <w:rStyle w:val="StyleBoldUnderline"/>
          <w:b/>
          <w:highlight w:val="yellow"/>
        </w:rPr>
        <w:t xml:space="preserve"> before all else</w:t>
      </w:r>
      <w:r w:rsidRPr="00485E72">
        <w:rPr>
          <w:rStyle w:val="StyleBoldUnderline"/>
          <w:highlight w:val="yellow"/>
        </w:rPr>
        <w:t>—before personal concerns</w:t>
      </w:r>
      <w:r w:rsidRPr="00485E72">
        <w:rPr>
          <w:rStyle w:val="StyleBoldUnderline"/>
        </w:rPr>
        <w:t xml:space="preserve">, groups, interests, </w:t>
      </w:r>
      <w:r w:rsidRPr="00485E72">
        <w:rPr>
          <w:rStyle w:val="StyleBoldUnderline"/>
          <w:highlight w:val="yellow"/>
        </w:rPr>
        <w:t xml:space="preserve">and even moral claims.  If allowed to dominate the “game,” </w:t>
      </w:r>
      <w:proofErr w:type="gramStart"/>
      <w:r w:rsidRPr="00485E72">
        <w:rPr>
          <w:rStyle w:val="StyleBoldUnderline"/>
          <w:highlight w:val="yellow"/>
        </w:rPr>
        <w:t>these elements detracts</w:t>
      </w:r>
      <w:proofErr w:type="gramEnd"/>
      <w:r w:rsidRPr="00485E72">
        <w:rPr>
          <w:rStyle w:val="StyleBoldUnderline"/>
          <w:highlight w:val="yellow"/>
        </w:rPr>
        <w:t xml:space="preserve"> from the play </w:t>
      </w:r>
      <w:r w:rsidRPr="00485E72">
        <w:rPr>
          <w:rStyle w:val="StyleBoldUnderline"/>
        </w:rPr>
        <w:t>and from the performance of action</w:t>
      </w:r>
      <w:r w:rsidRPr="00485E72">
        <w:rPr>
          <w:sz w:val="16"/>
        </w:rPr>
        <w:t xml:space="preserve">.  </w:t>
      </w:r>
      <w:r w:rsidRPr="00BF1321">
        <w:rPr>
          <w:rStyle w:val="StyleBoldUnderline"/>
          <w:highlight w:val="yellow"/>
        </w:rPr>
        <w:t>A good game happens only when the players submit themselves to its spirit</w:t>
      </w:r>
      <w:r w:rsidRPr="00375147">
        <w:rPr>
          <w:sz w:val="16"/>
          <w:highlight w:val="yellow"/>
        </w:rPr>
        <w:t xml:space="preserve"> </w:t>
      </w:r>
      <w:r w:rsidRPr="00BF1321">
        <w:rPr>
          <w:rStyle w:val="StyleBoldUnderline"/>
          <w:highlight w:val="yellow"/>
        </w:rPr>
        <w:t xml:space="preserve">and </w:t>
      </w:r>
      <w:r w:rsidRPr="00BF1321">
        <w:rPr>
          <w:rStyle w:val="StyleBoldUnderline"/>
          <w:b/>
          <w:highlight w:val="yellow"/>
        </w:rPr>
        <w:t>do not allow subjective or external motives to dictate the play</w:t>
      </w:r>
      <w:r w:rsidRPr="00375147">
        <w:rPr>
          <w:sz w:val="16"/>
          <w:highlight w:val="yellow"/>
        </w:rPr>
        <w:t xml:space="preserve">.  </w:t>
      </w:r>
      <w:r w:rsidRPr="00BF1321">
        <w:rPr>
          <w:rStyle w:val="StyleBoldUnderline"/>
          <w:highlight w:val="yellow"/>
        </w:rPr>
        <w:t xml:space="preserve">A good game, like genuine politics, is played for its own sake. </w:t>
      </w:r>
    </w:p>
    <w:p w:rsidR="00A82F34" w:rsidRDefault="00A82F34" w:rsidP="00A82F34"/>
    <w:p w:rsidR="00A82F34" w:rsidRDefault="00A82F34" w:rsidP="00A82F34">
      <w:pPr>
        <w:pStyle w:val="Heading3"/>
      </w:pPr>
      <w:r>
        <w:t>K</w:t>
      </w:r>
    </w:p>
    <w:p w:rsidR="00A82F34" w:rsidRDefault="00A82F34" w:rsidP="00A82F34">
      <w:pPr>
        <w:pStyle w:val="Heading4"/>
        <w:rPr>
          <w:i/>
        </w:rPr>
      </w:pPr>
      <w:r>
        <w:t xml:space="preserve">Windmills versus turbines dichotomy ignores the political economy of technology.  </w:t>
      </w:r>
      <w:proofErr w:type="spellStart"/>
      <w:r>
        <w:t>Essentializing</w:t>
      </w:r>
      <w:proofErr w:type="spellEnd"/>
      <w:r>
        <w:t xml:space="preserve"> technology focuses on the input at the expense of social relations.  </w:t>
      </w:r>
    </w:p>
    <w:p w:rsidR="00A82F34" w:rsidRDefault="00A82F34" w:rsidP="00A82F34">
      <w:bookmarkStart w:id="5" w:name="_GoBack"/>
      <w:bookmarkEnd w:id="5"/>
      <w:proofErr w:type="spellStart"/>
      <w:r>
        <w:t>Kolya</w:t>
      </w:r>
      <w:proofErr w:type="spellEnd"/>
      <w:r>
        <w:t xml:space="preserve"> </w:t>
      </w:r>
      <w:r>
        <w:rPr>
          <w:b/>
          <w:u w:val="single"/>
        </w:rPr>
        <w:t>ABRAMSKY</w:t>
      </w:r>
      <w:r>
        <w:t xml:space="preserve"> Visiting Fellow Inst. Advanced Studies in Science, Technology and Society (Graz) </w:t>
      </w:r>
      <w:r>
        <w:rPr>
          <w:b/>
          <w:u w:val="single"/>
        </w:rPr>
        <w:t>’10</w:t>
      </w:r>
      <w:r>
        <w:t xml:space="preserve"> in </w:t>
      </w:r>
      <w:r>
        <w:rPr>
          <w:i/>
        </w:rPr>
        <w:t>Sparking a Worldwide Energy Revolution</w:t>
      </w:r>
      <w:r>
        <w:t xml:space="preserve"> ed. </w:t>
      </w:r>
      <w:proofErr w:type="spellStart"/>
      <w:r>
        <w:t>Kolya</w:t>
      </w:r>
      <w:proofErr w:type="spellEnd"/>
      <w:r>
        <w:t xml:space="preserve"> </w:t>
      </w:r>
      <w:proofErr w:type="spellStart"/>
      <w:r>
        <w:t>Abramsky</w:t>
      </w:r>
      <w:proofErr w:type="spellEnd"/>
      <w:r>
        <w:t xml:space="preserve"> 11-14</w:t>
      </w:r>
    </w:p>
    <w:p w:rsidR="00A82F34" w:rsidRDefault="00A82F34" w:rsidP="00A82F34"/>
    <w:p w:rsidR="00A82F34" w:rsidRDefault="00A82F34" w:rsidP="00A82F34">
      <w:r>
        <w:rPr>
          <w:rStyle w:val="IntenseEmphasis"/>
        </w:rPr>
        <w:t>A discussion of energy cannot be separated from a discussion of capitalism, crisis and class struggle.</w:t>
      </w:r>
      <w:r>
        <w:t xml:space="preserve"> Furthermore, the question of energy is also crucial to anti-capitalist resistance and the construction of non-capitalist alternatives. Conflicts related to energy are becoming central in this process of global restructuring. The </w:t>
      </w:r>
      <w:r>
        <w:rPr>
          <w:rStyle w:val="IntenseEmphasis"/>
        </w:rPr>
        <w:t>transition to a post-petrol energy system which is predominantly based on renewable energy must be understood in this context</w:t>
      </w:r>
      <w:r>
        <w:t xml:space="preserve">. For close to a century, the advent of coal, and later oil, meant that the </w:t>
      </w:r>
      <w:proofErr w:type="spellStart"/>
      <w:r>
        <w:t>wid~spread</w:t>
      </w:r>
      <w:proofErr w:type="spellEnd"/>
      <w:r>
        <w:t xml:space="preserve"> commercial use of renewable energy was largely abandoned, though it has always retained its non-commercial role and a small commercial role. However, the sector has been reactivated since the energy crises of the 1970s. </w:t>
      </w:r>
      <w:r>
        <w:rPr>
          <w:rStyle w:val="IntenseEmphasis"/>
        </w:rPr>
        <w:t xml:space="preserve">When considering the question of whether renewable energy might offer new possibilities for emancipation, or whether it will contribute to maintaining and strengthening existing forms of hierarchy and domination, it is crucial that we never lose sight </w:t>
      </w:r>
      <w:proofErr w:type="spellStart"/>
      <w:r>
        <w:rPr>
          <w:rStyle w:val="IntenseEmphasis"/>
        </w:rPr>
        <w:t>ot</w:t>
      </w:r>
      <w:proofErr w:type="spellEnd"/>
      <w:r>
        <w:rPr>
          <w:rStyle w:val="IntenseEmphasis"/>
        </w:rPr>
        <w:t xml:space="preserve"> one simple fact above all others. Capitalist relations arose during the era of renewable energies and their associated technologies. Wind-powered sailboats conquered the world, windmills ground sugar cane on slave plantations, and land was drained by wind- and water-powered pumps. This was the energy basis of the Italian city states; British, French, Spanish, and Portuguese naval empires; and Dutch hegemony (Dutch hegemony also relied extensively on peat).</w:t>
      </w:r>
      <w:r>
        <w:t xml:space="preserve"> It was only later that the use of fossil fuels was to have a tremendous impact on capitalism's expansion. Artificial lighting played a crucial role in lengthening the working day. </w:t>
      </w:r>
    </w:p>
    <w:p w:rsidR="00A82F34" w:rsidRPr="00A82F34" w:rsidRDefault="00A82F34" w:rsidP="00A82F34"/>
    <w:p w:rsidR="00A82F34" w:rsidRDefault="00A82F34">
      <w:pPr>
        <w:spacing w:after="200" w:line="276" w:lineRule="auto"/>
        <w:rPr>
          <w:rFonts w:asciiTheme="minorHAnsi" w:hAnsiTheme="minorHAnsi" w:cstheme="minorBidi"/>
        </w:rPr>
      </w:pPr>
    </w:p>
    <w:sectPr w:rsidR="00A82F3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9" w:rsidRDefault="002F6B19" w:rsidP="005F5576">
      <w:r>
        <w:separator/>
      </w:r>
    </w:p>
  </w:endnote>
  <w:endnote w:type="continuationSeparator" w:id="0">
    <w:p w:rsidR="002F6B19" w:rsidRDefault="002F6B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9" w:rsidRDefault="002F6B19" w:rsidP="005F5576">
      <w:r>
        <w:separator/>
      </w:r>
    </w:p>
  </w:footnote>
  <w:footnote w:type="continuationSeparator" w:id="0">
    <w:p w:rsidR="002F6B19" w:rsidRDefault="002F6B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34"/>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43ED"/>
    <w:rsid w:val="00015CD0"/>
    <w:rsid w:val="000168CA"/>
    <w:rsid w:val="00017E43"/>
    <w:rsid w:val="000202DA"/>
    <w:rsid w:val="0002093F"/>
    <w:rsid w:val="0002196C"/>
    <w:rsid w:val="00021F29"/>
    <w:rsid w:val="00022248"/>
    <w:rsid w:val="00022FDF"/>
    <w:rsid w:val="00023C26"/>
    <w:rsid w:val="00023E8C"/>
    <w:rsid w:val="0002712D"/>
    <w:rsid w:val="00027EED"/>
    <w:rsid w:val="0003041D"/>
    <w:rsid w:val="00030C99"/>
    <w:rsid w:val="00031A72"/>
    <w:rsid w:val="00033028"/>
    <w:rsid w:val="00033361"/>
    <w:rsid w:val="00033F86"/>
    <w:rsid w:val="00033FB7"/>
    <w:rsid w:val="00034AD6"/>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5F5"/>
    <w:rsid w:val="000569D4"/>
    <w:rsid w:val="00057343"/>
    <w:rsid w:val="00060D00"/>
    <w:rsid w:val="000639AE"/>
    <w:rsid w:val="0006499D"/>
    <w:rsid w:val="00064A59"/>
    <w:rsid w:val="00065114"/>
    <w:rsid w:val="00066FD2"/>
    <w:rsid w:val="000701C3"/>
    <w:rsid w:val="0007162E"/>
    <w:rsid w:val="00072BE3"/>
    <w:rsid w:val="00073B9A"/>
    <w:rsid w:val="00074028"/>
    <w:rsid w:val="00074179"/>
    <w:rsid w:val="0007499C"/>
    <w:rsid w:val="00074CDE"/>
    <w:rsid w:val="00074D50"/>
    <w:rsid w:val="000759A6"/>
    <w:rsid w:val="00077992"/>
    <w:rsid w:val="00077C15"/>
    <w:rsid w:val="00081065"/>
    <w:rsid w:val="00082217"/>
    <w:rsid w:val="0008297C"/>
    <w:rsid w:val="00084D86"/>
    <w:rsid w:val="00085805"/>
    <w:rsid w:val="000862E1"/>
    <w:rsid w:val="00090287"/>
    <w:rsid w:val="00090BA2"/>
    <w:rsid w:val="00093097"/>
    <w:rsid w:val="0009397F"/>
    <w:rsid w:val="0009526E"/>
    <w:rsid w:val="00096329"/>
    <w:rsid w:val="000978A3"/>
    <w:rsid w:val="00097D7E"/>
    <w:rsid w:val="000A03A4"/>
    <w:rsid w:val="000A163D"/>
    <w:rsid w:val="000A1D39"/>
    <w:rsid w:val="000A2FE9"/>
    <w:rsid w:val="000A4391"/>
    <w:rsid w:val="000A4FA5"/>
    <w:rsid w:val="000A67E8"/>
    <w:rsid w:val="000A6F17"/>
    <w:rsid w:val="000A7153"/>
    <w:rsid w:val="000B0B65"/>
    <w:rsid w:val="000B0B85"/>
    <w:rsid w:val="000B0CCF"/>
    <w:rsid w:val="000B1004"/>
    <w:rsid w:val="000B20BE"/>
    <w:rsid w:val="000B5A78"/>
    <w:rsid w:val="000B5DE1"/>
    <w:rsid w:val="000B60F9"/>
    <w:rsid w:val="000B61C8"/>
    <w:rsid w:val="000B74C1"/>
    <w:rsid w:val="000C02AB"/>
    <w:rsid w:val="000C0776"/>
    <w:rsid w:val="000C0D45"/>
    <w:rsid w:val="000C1B82"/>
    <w:rsid w:val="000C3BD5"/>
    <w:rsid w:val="000C3D5B"/>
    <w:rsid w:val="000C490A"/>
    <w:rsid w:val="000C5B4B"/>
    <w:rsid w:val="000C5C9B"/>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1EA0"/>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6F2B"/>
    <w:rsid w:val="00117947"/>
    <w:rsid w:val="00117BC6"/>
    <w:rsid w:val="0012037E"/>
    <w:rsid w:val="0012057B"/>
    <w:rsid w:val="00121A7B"/>
    <w:rsid w:val="00122332"/>
    <w:rsid w:val="00123EBD"/>
    <w:rsid w:val="00124570"/>
    <w:rsid w:val="00124E9C"/>
    <w:rsid w:val="0012556C"/>
    <w:rsid w:val="00126B88"/>
    <w:rsid w:val="00126D92"/>
    <w:rsid w:val="001273F1"/>
    <w:rsid w:val="001301AC"/>
    <w:rsid w:val="001304DF"/>
    <w:rsid w:val="00130A77"/>
    <w:rsid w:val="00132C98"/>
    <w:rsid w:val="00134B0E"/>
    <w:rsid w:val="0013517B"/>
    <w:rsid w:val="00136785"/>
    <w:rsid w:val="00136B3E"/>
    <w:rsid w:val="00137005"/>
    <w:rsid w:val="00137A76"/>
    <w:rsid w:val="00140397"/>
    <w:rsid w:val="0014072D"/>
    <w:rsid w:val="00141F7D"/>
    <w:rsid w:val="00141FBF"/>
    <w:rsid w:val="00142689"/>
    <w:rsid w:val="00142CB2"/>
    <w:rsid w:val="0014367F"/>
    <w:rsid w:val="00146A85"/>
    <w:rsid w:val="00146FD2"/>
    <w:rsid w:val="001478D6"/>
    <w:rsid w:val="00150294"/>
    <w:rsid w:val="001506DE"/>
    <w:rsid w:val="00152B75"/>
    <w:rsid w:val="001539CD"/>
    <w:rsid w:val="00153F3F"/>
    <w:rsid w:val="001550FE"/>
    <w:rsid w:val="0015562B"/>
    <w:rsid w:val="00155F29"/>
    <w:rsid w:val="0016022E"/>
    <w:rsid w:val="00161396"/>
    <w:rsid w:val="00161B4F"/>
    <w:rsid w:val="001627BE"/>
    <w:rsid w:val="001648CE"/>
    <w:rsid w:val="0016509D"/>
    <w:rsid w:val="00165334"/>
    <w:rsid w:val="00165C76"/>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5CE7"/>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5A96"/>
    <w:rsid w:val="0019627B"/>
    <w:rsid w:val="00196548"/>
    <w:rsid w:val="00197823"/>
    <w:rsid w:val="001A0AC5"/>
    <w:rsid w:val="001A0C2E"/>
    <w:rsid w:val="001A1F8F"/>
    <w:rsid w:val="001A2621"/>
    <w:rsid w:val="001A2C7A"/>
    <w:rsid w:val="001A41BD"/>
    <w:rsid w:val="001A4CB4"/>
    <w:rsid w:val="001A4F0E"/>
    <w:rsid w:val="001A55F1"/>
    <w:rsid w:val="001A5D58"/>
    <w:rsid w:val="001A7B3D"/>
    <w:rsid w:val="001B0A04"/>
    <w:rsid w:val="001B14AA"/>
    <w:rsid w:val="001B1732"/>
    <w:rsid w:val="001B2C1E"/>
    <w:rsid w:val="001B3CEC"/>
    <w:rsid w:val="001B3DBF"/>
    <w:rsid w:val="001B462F"/>
    <w:rsid w:val="001B5CED"/>
    <w:rsid w:val="001B6404"/>
    <w:rsid w:val="001C08BE"/>
    <w:rsid w:val="001C1403"/>
    <w:rsid w:val="001C1D82"/>
    <w:rsid w:val="001C2147"/>
    <w:rsid w:val="001C236A"/>
    <w:rsid w:val="001C3C7F"/>
    <w:rsid w:val="001C4FC3"/>
    <w:rsid w:val="001C5285"/>
    <w:rsid w:val="001C587E"/>
    <w:rsid w:val="001C74AE"/>
    <w:rsid w:val="001C7C90"/>
    <w:rsid w:val="001D03AA"/>
    <w:rsid w:val="001D0798"/>
    <w:rsid w:val="001D0D51"/>
    <w:rsid w:val="001D246F"/>
    <w:rsid w:val="001D30E6"/>
    <w:rsid w:val="001D3303"/>
    <w:rsid w:val="001D50C6"/>
    <w:rsid w:val="001D6604"/>
    <w:rsid w:val="001D6DEE"/>
    <w:rsid w:val="001D7AE8"/>
    <w:rsid w:val="001E07E5"/>
    <w:rsid w:val="001E1F5A"/>
    <w:rsid w:val="001E300F"/>
    <w:rsid w:val="001E65A5"/>
    <w:rsid w:val="001E6B24"/>
    <w:rsid w:val="001E7DF4"/>
    <w:rsid w:val="001F16A2"/>
    <w:rsid w:val="001F36CD"/>
    <w:rsid w:val="001F574D"/>
    <w:rsid w:val="001F7572"/>
    <w:rsid w:val="00200069"/>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7ED"/>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532"/>
    <w:rsid w:val="00240C4E"/>
    <w:rsid w:val="002412E9"/>
    <w:rsid w:val="002415FF"/>
    <w:rsid w:val="00243DC0"/>
    <w:rsid w:val="00244ED9"/>
    <w:rsid w:val="00250E16"/>
    <w:rsid w:val="00251141"/>
    <w:rsid w:val="002516B0"/>
    <w:rsid w:val="00254FAC"/>
    <w:rsid w:val="0025545E"/>
    <w:rsid w:val="002568BA"/>
    <w:rsid w:val="00257696"/>
    <w:rsid w:val="00260475"/>
    <w:rsid w:val="002606D3"/>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91B"/>
    <w:rsid w:val="00274A18"/>
    <w:rsid w:val="00274C0C"/>
    <w:rsid w:val="00275318"/>
    <w:rsid w:val="002779AA"/>
    <w:rsid w:val="00277C80"/>
    <w:rsid w:val="00282165"/>
    <w:rsid w:val="002822C4"/>
    <w:rsid w:val="00282386"/>
    <w:rsid w:val="002832C8"/>
    <w:rsid w:val="00285D30"/>
    <w:rsid w:val="00286542"/>
    <w:rsid w:val="00286611"/>
    <w:rsid w:val="00287AB7"/>
    <w:rsid w:val="0029070C"/>
    <w:rsid w:val="002924D3"/>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459A"/>
    <w:rsid w:val="002B48F7"/>
    <w:rsid w:val="002B60F1"/>
    <w:rsid w:val="002B68A4"/>
    <w:rsid w:val="002B7BB7"/>
    <w:rsid w:val="002C0018"/>
    <w:rsid w:val="002C114C"/>
    <w:rsid w:val="002C1E28"/>
    <w:rsid w:val="002C2E86"/>
    <w:rsid w:val="002C375C"/>
    <w:rsid w:val="002C571D"/>
    <w:rsid w:val="002C5772"/>
    <w:rsid w:val="002C6A8D"/>
    <w:rsid w:val="002C7AFC"/>
    <w:rsid w:val="002D0374"/>
    <w:rsid w:val="002D19E5"/>
    <w:rsid w:val="002D1C79"/>
    <w:rsid w:val="002D2946"/>
    <w:rsid w:val="002D529E"/>
    <w:rsid w:val="002D5C05"/>
    <w:rsid w:val="002D5E01"/>
    <w:rsid w:val="002D5E60"/>
    <w:rsid w:val="002D6BD6"/>
    <w:rsid w:val="002D6CDE"/>
    <w:rsid w:val="002E110B"/>
    <w:rsid w:val="002E450A"/>
    <w:rsid w:val="002E47B7"/>
    <w:rsid w:val="002E4DD9"/>
    <w:rsid w:val="002E5390"/>
    <w:rsid w:val="002E6990"/>
    <w:rsid w:val="002E6EE0"/>
    <w:rsid w:val="002E73F6"/>
    <w:rsid w:val="002E7916"/>
    <w:rsid w:val="002F0314"/>
    <w:rsid w:val="002F2535"/>
    <w:rsid w:val="002F2D39"/>
    <w:rsid w:val="002F68A1"/>
    <w:rsid w:val="002F6B19"/>
    <w:rsid w:val="002F7362"/>
    <w:rsid w:val="002F7FF6"/>
    <w:rsid w:val="003000BE"/>
    <w:rsid w:val="0030076B"/>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1B8F"/>
    <w:rsid w:val="00324606"/>
    <w:rsid w:val="00325922"/>
    <w:rsid w:val="003260A9"/>
    <w:rsid w:val="00326EEB"/>
    <w:rsid w:val="00327215"/>
    <w:rsid w:val="00327A32"/>
    <w:rsid w:val="00327E14"/>
    <w:rsid w:val="0033078A"/>
    <w:rsid w:val="00331559"/>
    <w:rsid w:val="00331AEE"/>
    <w:rsid w:val="00333B1B"/>
    <w:rsid w:val="00333D02"/>
    <w:rsid w:val="003348CD"/>
    <w:rsid w:val="00340ED1"/>
    <w:rsid w:val="003415F0"/>
    <w:rsid w:val="00341D6C"/>
    <w:rsid w:val="0034295A"/>
    <w:rsid w:val="0034371F"/>
    <w:rsid w:val="0034464B"/>
    <w:rsid w:val="00344E91"/>
    <w:rsid w:val="003453B3"/>
    <w:rsid w:val="00345CDA"/>
    <w:rsid w:val="00346A50"/>
    <w:rsid w:val="00346D91"/>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A0"/>
    <w:rsid w:val="00365FA1"/>
    <w:rsid w:val="00366397"/>
    <w:rsid w:val="00366E53"/>
    <w:rsid w:val="00367592"/>
    <w:rsid w:val="00370807"/>
    <w:rsid w:val="00370EAA"/>
    <w:rsid w:val="00371A81"/>
    <w:rsid w:val="00376303"/>
    <w:rsid w:val="00376CEF"/>
    <w:rsid w:val="0037721F"/>
    <w:rsid w:val="00377589"/>
    <w:rsid w:val="00377783"/>
    <w:rsid w:val="00380DE4"/>
    <w:rsid w:val="003812D8"/>
    <w:rsid w:val="0038152F"/>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2EFD"/>
    <w:rsid w:val="00394FA5"/>
    <w:rsid w:val="0039556A"/>
    <w:rsid w:val="00395C83"/>
    <w:rsid w:val="0039677C"/>
    <w:rsid w:val="003A033E"/>
    <w:rsid w:val="003A0B9A"/>
    <w:rsid w:val="003A12C2"/>
    <w:rsid w:val="003A150A"/>
    <w:rsid w:val="003A29AF"/>
    <w:rsid w:val="003A2A3B"/>
    <w:rsid w:val="003A2BE6"/>
    <w:rsid w:val="003A30F9"/>
    <w:rsid w:val="003A440C"/>
    <w:rsid w:val="003A5076"/>
    <w:rsid w:val="003A5BA0"/>
    <w:rsid w:val="003A63A1"/>
    <w:rsid w:val="003A70C9"/>
    <w:rsid w:val="003B024E"/>
    <w:rsid w:val="003B034C"/>
    <w:rsid w:val="003B0C84"/>
    <w:rsid w:val="003B10A2"/>
    <w:rsid w:val="003B1229"/>
    <w:rsid w:val="003B183E"/>
    <w:rsid w:val="003B1A0B"/>
    <w:rsid w:val="003B23F3"/>
    <w:rsid w:val="003B2F3E"/>
    <w:rsid w:val="003B386A"/>
    <w:rsid w:val="003B41ED"/>
    <w:rsid w:val="003B48D6"/>
    <w:rsid w:val="003B5521"/>
    <w:rsid w:val="003B55B7"/>
    <w:rsid w:val="003B5C1F"/>
    <w:rsid w:val="003B68E0"/>
    <w:rsid w:val="003C0126"/>
    <w:rsid w:val="003C2869"/>
    <w:rsid w:val="003C4FE4"/>
    <w:rsid w:val="003C5521"/>
    <w:rsid w:val="003C5569"/>
    <w:rsid w:val="003C59EE"/>
    <w:rsid w:val="003C64AD"/>
    <w:rsid w:val="003C756E"/>
    <w:rsid w:val="003D0AFB"/>
    <w:rsid w:val="003D1420"/>
    <w:rsid w:val="003D15B5"/>
    <w:rsid w:val="003D24E9"/>
    <w:rsid w:val="003D2C33"/>
    <w:rsid w:val="003D31EC"/>
    <w:rsid w:val="003D420A"/>
    <w:rsid w:val="003D4539"/>
    <w:rsid w:val="003D515E"/>
    <w:rsid w:val="003D55B2"/>
    <w:rsid w:val="003D56DB"/>
    <w:rsid w:val="003D6AB6"/>
    <w:rsid w:val="003D6BE4"/>
    <w:rsid w:val="003E037D"/>
    <w:rsid w:val="003E08FB"/>
    <w:rsid w:val="003E1992"/>
    <w:rsid w:val="003E1BB9"/>
    <w:rsid w:val="003E3054"/>
    <w:rsid w:val="003E3498"/>
    <w:rsid w:val="003E4471"/>
    <w:rsid w:val="003E4831"/>
    <w:rsid w:val="003E48DE"/>
    <w:rsid w:val="003E747C"/>
    <w:rsid w:val="003E7699"/>
    <w:rsid w:val="003E782E"/>
    <w:rsid w:val="003E79AE"/>
    <w:rsid w:val="003E7B85"/>
    <w:rsid w:val="003E7E8B"/>
    <w:rsid w:val="003E7F90"/>
    <w:rsid w:val="003F064E"/>
    <w:rsid w:val="003F06E4"/>
    <w:rsid w:val="003F1058"/>
    <w:rsid w:val="003F1CEC"/>
    <w:rsid w:val="003F21B1"/>
    <w:rsid w:val="003F235F"/>
    <w:rsid w:val="003F3030"/>
    <w:rsid w:val="003F3701"/>
    <w:rsid w:val="003F47AE"/>
    <w:rsid w:val="003F4B5A"/>
    <w:rsid w:val="003F78F5"/>
    <w:rsid w:val="004013BC"/>
    <w:rsid w:val="0040155D"/>
    <w:rsid w:val="00402038"/>
    <w:rsid w:val="00403971"/>
    <w:rsid w:val="0040430C"/>
    <w:rsid w:val="00404D0B"/>
    <w:rsid w:val="00406671"/>
    <w:rsid w:val="0040668A"/>
    <w:rsid w:val="00407386"/>
    <w:rsid w:val="0041060B"/>
    <w:rsid w:val="004107C1"/>
    <w:rsid w:val="0041091B"/>
    <w:rsid w:val="00412463"/>
    <w:rsid w:val="00412993"/>
    <w:rsid w:val="004134EF"/>
    <w:rsid w:val="004138EF"/>
    <w:rsid w:val="00413B13"/>
    <w:rsid w:val="004144C5"/>
    <w:rsid w:val="00414671"/>
    <w:rsid w:val="0041488F"/>
    <w:rsid w:val="0041507B"/>
    <w:rsid w:val="004158A2"/>
    <w:rsid w:val="00415DA9"/>
    <w:rsid w:val="00415E17"/>
    <w:rsid w:val="00420DE0"/>
    <w:rsid w:val="00421320"/>
    <w:rsid w:val="004225AA"/>
    <w:rsid w:val="00424E78"/>
    <w:rsid w:val="00425BF7"/>
    <w:rsid w:val="00430E84"/>
    <w:rsid w:val="00431738"/>
    <w:rsid w:val="004319DE"/>
    <w:rsid w:val="00433992"/>
    <w:rsid w:val="00433FC1"/>
    <w:rsid w:val="00435232"/>
    <w:rsid w:val="00436AE5"/>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2ECD"/>
    <w:rsid w:val="0045442E"/>
    <w:rsid w:val="004564E2"/>
    <w:rsid w:val="00457093"/>
    <w:rsid w:val="00457E5F"/>
    <w:rsid w:val="00457E8D"/>
    <w:rsid w:val="00461303"/>
    <w:rsid w:val="00462418"/>
    <w:rsid w:val="0046312C"/>
    <w:rsid w:val="00464FE8"/>
    <w:rsid w:val="00465523"/>
    <w:rsid w:val="0046586B"/>
    <w:rsid w:val="00465F69"/>
    <w:rsid w:val="004663F9"/>
    <w:rsid w:val="00466C57"/>
    <w:rsid w:val="004672CB"/>
    <w:rsid w:val="00467AC3"/>
    <w:rsid w:val="00470B98"/>
    <w:rsid w:val="00470FD5"/>
    <w:rsid w:val="00471113"/>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084"/>
    <w:rsid w:val="00484604"/>
    <w:rsid w:val="00484BDB"/>
    <w:rsid w:val="00486612"/>
    <w:rsid w:val="00486662"/>
    <w:rsid w:val="00487168"/>
    <w:rsid w:val="00487E39"/>
    <w:rsid w:val="00491886"/>
    <w:rsid w:val="00492897"/>
    <w:rsid w:val="00492A00"/>
    <w:rsid w:val="00492BAA"/>
    <w:rsid w:val="004931DE"/>
    <w:rsid w:val="00493B46"/>
    <w:rsid w:val="00493E77"/>
    <w:rsid w:val="00496DEC"/>
    <w:rsid w:val="00497EF9"/>
    <w:rsid w:val="004A0617"/>
    <w:rsid w:val="004A19AC"/>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154E"/>
    <w:rsid w:val="004D25FB"/>
    <w:rsid w:val="004D2A10"/>
    <w:rsid w:val="004D2BC3"/>
    <w:rsid w:val="004D3388"/>
    <w:rsid w:val="004D3745"/>
    <w:rsid w:val="004D3987"/>
    <w:rsid w:val="004D3B88"/>
    <w:rsid w:val="004D4872"/>
    <w:rsid w:val="004D55E3"/>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5668"/>
    <w:rsid w:val="004F69B6"/>
    <w:rsid w:val="00501681"/>
    <w:rsid w:val="005020C3"/>
    <w:rsid w:val="00502F41"/>
    <w:rsid w:val="005038BD"/>
    <w:rsid w:val="00505A71"/>
    <w:rsid w:val="00507007"/>
    <w:rsid w:val="00507CF3"/>
    <w:rsid w:val="00507FC2"/>
    <w:rsid w:val="00510042"/>
    <w:rsid w:val="00510943"/>
    <w:rsid w:val="00510B7A"/>
    <w:rsid w:val="005111F8"/>
    <w:rsid w:val="005125E1"/>
    <w:rsid w:val="00513007"/>
    <w:rsid w:val="00513CA8"/>
    <w:rsid w:val="00513FA2"/>
    <w:rsid w:val="00514387"/>
    <w:rsid w:val="005146E4"/>
    <w:rsid w:val="00515285"/>
    <w:rsid w:val="00515561"/>
    <w:rsid w:val="00516459"/>
    <w:rsid w:val="00520153"/>
    <w:rsid w:val="00521680"/>
    <w:rsid w:val="00521983"/>
    <w:rsid w:val="00522357"/>
    <w:rsid w:val="00522A5E"/>
    <w:rsid w:val="00527CCC"/>
    <w:rsid w:val="00530421"/>
    <w:rsid w:val="005331ED"/>
    <w:rsid w:val="00533F13"/>
    <w:rsid w:val="005349E1"/>
    <w:rsid w:val="00537EF5"/>
    <w:rsid w:val="00541E23"/>
    <w:rsid w:val="005420CC"/>
    <w:rsid w:val="005434D0"/>
    <w:rsid w:val="0054437C"/>
    <w:rsid w:val="00546D61"/>
    <w:rsid w:val="00547A26"/>
    <w:rsid w:val="00552214"/>
    <w:rsid w:val="00552485"/>
    <w:rsid w:val="0055249A"/>
    <w:rsid w:val="00552707"/>
    <w:rsid w:val="00552B49"/>
    <w:rsid w:val="00552D01"/>
    <w:rsid w:val="00554C93"/>
    <w:rsid w:val="005552FF"/>
    <w:rsid w:val="0055665D"/>
    <w:rsid w:val="00556C62"/>
    <w:rsid w:val="005573EF"/>
    <w:rsid w:val="005579BF"/>
    <w:rsid w:val="00560C36"/>
    <w:rsid w:val="00560C3E"/>
    <w:rsid w:val="00560CA2"/>
    <w:rsid w:val="00563245"/>
    <w:rsid w:val="00563468"/>
    <w:rsid w:val="00564EC2"/>
    <w:rsid w:val="00565EAE"/>
    <w:rsid w:val="005674A0"/>
    <w:rsid w:val="0056750C"/>
    <w:rsid w:val="00571345"/>
    <w:rsid w:val="005717C4"/>
    <w:rsid w:val="00571F22"/>
    <w:rsid w:val="00572514"/>
    <w:rsid w:val="00573677"/>
    <w:rsid w:val="00574C17"/>
    <w:rsid w:val="00574F5C"/>
    <w:rsid w:val="00575F7D"/>
    <w:rsid w:val="00576D44"/>
    <w:rsid w:val="00580383"/>
    <w:rsid w:val="00580E40"/>
    <w:rsid w:val="00581430"/>
    <w:rsid w:val="005830C8"/>
    <w:rsid w:val="00585776"/>
    <w:rsid w:val="00585D09"/>
    <w:rsid w:val="0058675F"/>
    <w:rsid w:val="0058719C"/>
    <w:rsid w:val="005905BE"/>
    <w:rsid w:val="00590731"/>
    <w:rsid w:val="005914D0"/>
    <w:rsid w:val="0059434C"/>
    <w:rsid w:val="005960F6"/>
    <w:rsid w:val="00596965"/>
    <w:rsid w:val="00596ECB"/>
    <w:rsid w:val="005A01D8"/>
    <w:rsid w:val="005A11AF"/>
    <w:rsid w:val="005A248B"/>
    <w:rsid w:val="005A2BDA"/>
    <w:rsid w:val="005A33EC"/>
    <w:rsid w:val="005A506B"/>
    <w:rsid w:val="005A640D"/>
    <w:rsid w:val="005A701C"/>
    <w:rsid w:val="005A772D"/>
    <w:rsid w:val="005B022F"/>
    <w:rsid w:val="005B2444"/>
    <w:rsid w:val="005B2776"/>
    <w:rsid w:val="005B27E3"/>
    <w:rsid w:val="005B2D14"/>
    <w:rsid w:val="005B3140"/>
    <w:rsid w:val="005B69A5"/>
    <w:rsid w:val="005B7916"/>
    <w:rsid w:val="005C055A"/>
    <w:rsid w:val="005C0B05"/>
    <w:rsid w:val="005C1312"/>
    <w:rsid w:val="005C1322"/>
    <w:rsid w:val="005C2F47"/>
    <w:rsid w:val="005C3027"/>
    <w:rsid w:val="005C3376"/>
    <w:rsid w:val="005C363D"/>
    <w:rsid w:val="005C374A"/>
    <w:rsid w:val="005C3D7A"/>
    <w:rsid w:val="005C61CC"/>
    <w:rsid w:val="005C7CDE"/>
    <w:rsid w:val="005D0E03"/>
    <w:rsid w:val="005D1156"/>
    <w:rsid w:val="005D47AD"/>
    <w:rsid w:val="005D48A6"/>
    <w:rsid w:val="005D4C65"/>
    <w:rsid w:val="005D6648"/>
    <w:rsid w:val="005D79EA"/>
    <w:rsid w:val="005D7DD1"/>
    <w:rsid w:val="005E0049"/>
    <w:rsid w:val="005E0632"/>
    <w:rsid w:val="005E0681"/>
    <w:rsid w:val="005E09E6"/>
    <w:rsid w:val="005E1AE9"/>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5F7EDB"/>
    <w:rsid w:val="00601129"/>
    <w:rsid w:val="006014AB"/>
    <w:rsid w:val="00602C08"/>
    <w:rsid w:val="006031A5"/>
    <w:rsid w:val="00603291"/>
    <w:rsid w:val="00603A02"/>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4451"/>
    <w:rsid w:val="0062524E"/>
    <w:rsid w:val="006254FD"/>
    <w:rsid w:val="006255B7"/>
    <w:rsid w:val="006266A5"/>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2E11"/>
    <w:rsid w:val="0064360D"/>
    <w:rsid w:val="00643D02"/>
    <w:rsid w:val="00643E0E"/>
    <w:rsid w:val="0064670F"/>
    <w:rsid w:val="006467B9"/>
    <w:rsid w:val="00647136"/>
    <w:rsid w:val="006473FB"/>
    <w:rsid w:val="00647DC1"/>
    <w:rsid w:val="00650927"/>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A9C"/>
    <w:rsid w:val="00667C05"/>
    <w:rsid w:val="00667CD8"/>
    <w:rsid w:val="00670D61"/>
    <w:rsid w:val="00670D85"/>
    <w:rsid w:val="00670D96"/>
    <w:rsid w:val="006725D4"/>
    <w:rsid w:val="00672877"/>
    <w:rsid w:val="00673713"/>
    <w:rsid w:val="00673DC2"/>
    <w:rsid w:val="00675607"/>
    <w:rsid w:val="00675D4C"/>
    <w:rsid w:val="00675E02"/>
    <w:rsid w:val="006764D4"/>
    <w:rsid w:val="00676623"/>
    <w:rsid w:val="00676987"/>
    <w:rsid w:val="00682AC5"/>
    <w:rsid w:val="00683154"/>
    <w:rsid w:val="006842FD"/>
    <w:rsid w:val="00687040"/>
    <w:rsid w:val="006878E1"/>
    <w:rsid w:val="00690115"/>
    <w:rsid w:val="00690898"/>
    <w:rsid w:val="00690BE4"/>
    <w:rsid w:val="00691824"/>
    <w:rsid w:val="00693039"/>
    <w:rsid w:val="00693A5A"/>
    <w:rsid w:val="00693D4F"/>
    <w:rsid w:val="0069482C"/>
    <w:rsid w:val="00695379"/>
    <w:rsid w:val="0069715E"/>
    <w:rsid w:val="00697865"/>
    <w:rsid w:val="006A23F8"/>
    <w:rsid w:val="006A2E4F"/>
    <w:rsid w:val="006A39DF"/>
    <w:rsid w:val="006A3CE7"/>
    <w:rsid w:val="006A4579"/>
    <w:rsid w:val="006A49C6"/>
    <w:rsid w:val="006A51EB"/>
    <w:rsid w:val="006A6AAE"/>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1EE"/>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94"/>
    <w:rsid w:val="006E42E6"/>
    <w:rsid w:val="006E4EF6"/>
    <w:rsid w:val="006E53D9"/>
    <w:rsid w:val="006E53F0"/>
    <w:rsid w:val="006E7878"/>
    <w:rsid w:val="006F032E"/>
    <w:rsid w:val="006F1D78"/>
    <w:rsid w:val="006F1E93"/>
    <w:rsid w:val="006F25D0"/>
    <w:rsid w:val="006F46C3"/>
    <w:rsid w:val="006F55E6"/>
    <w:rsid w:val="006F615C"/>
    <w:rsid w:val="006F67E8"/>
    <w:rsid w:val="006F702A"/>
    <w:rsid w:val="006F7594"/>
    <w:rsid w:val="006F7AA6"/>
    <w:rsid w:val="006F7AE5"/>
    <w:rsid w:val="006F7CDF"/>
    <w:rsid w:val="007007EA"/>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42DD"/>
    <w:rsid w:val="00735261"/>
    <w:rsid w:val="00736692"/>
    <w:rsid w:val="007366AE"/>
    <w:rsid w:val="0073735D"/>
    <w:rsid w:val="00740689"/>
    <w:rsid w:val="007408F4"/>
    <w:rsid w:val="00740FCF"/>
    <w:rsid w:val="007428F4"/>
    <w:rsid w:val="00742F9C"/>
    <w:rsid w:val="00743059"/>
    <w:rsid w:val="007436F4"/>
    <w:rsid w:val="00743884"/>
    <w:rsid w:val="00744ED1"/>
    <w:rsid w:val="00744F58"/>
    <w:rsid w:val="00745811"/>
    <w:rsid w:val="00746612"/>
    <w:rsid w:val="00747F00"/>
    <w:rsid w:val="00747F02"/>
    <w:rsid w:val="00750CED"/>
    <w:rsid w:val="0075120A"/>
    <w:rsid w:val="00751347"/>
    <w:rsid w:val="007531C5"/>
    <w:rsid w:val="0075363A"/>
    <w:rsid w:val="0075431F"/>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3E1B"/>
    <w:rsid w:val="0078640B"/>
    <w:rsid w:val="00787343"/>
    <w:rsid w:val="00787D9B"/>
    <w:rsid w:val="00790BFA"/>
    <w:rsid w:val="00791121"/>
    <w:rsid w:val="00791C88"/>
    <w:rsid w:val="00792B08"/>
    <w:rsid w:val="0079377E"/>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92E"/>
    <w:rsid w:val="007A5BA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3FAC"/>
    <w:rsid w:val="007C4E2C"/>
    <w:rsid w:val="007C787E"/>
    <w:rsid w:val="007C7C98"/>
    <w:rsid w:val="007C7E91"/>
    <w:rsid w:val="007D07EB"/>
    <w:rsid w:val="007D1DEA"/>
    <w:rsid w:val="007D2378"/>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2C58"/>
    <w:rsid w:val="008133F9"/>
    <w:rsid w:val="00813EEA"/>
    <w:rsid w:val="008158E0"/>
    <w:rsid w:val="00817A17"/>
    <w:rsid w:val="00820C11"/>
    <w:rsid w:val="00820D74"/>
    <w:rsid w:val="00820F63"/>
    <w:rsid w:val="008225D9"/>
    <w:rsid w:val="00823AAC"/>
    <w:rsid w:val="00823E61"/>
    <w:rsid w:val="00824497"/>
    <w:rsid w:val="00824FCF"/>
    <w:rsid w:val="008252D2"/>
    <w:rsid w:val="00826989"/>
    <w:rsid w:val="008307C0"/>
    <w:rsid w:val="00830E4B"/>
    <w:rsid w:val="00831358"/>
    <w:rsid w:val="00831A83"/>
    <w:rsid w:val="008326C7"/>
    <w:rsid w:val="00833A2B"/>
    <w:rsid w:val="00833BC9"/>
    <w:rsid w:val="008365EE"/>
    <w:rsid w:val="00842400"/>
    <w:rsid w:val="00842ABD"/>
    <w:rsid w:val="00842B26"/>
    <w:rsid w:val="00842CB3"/>
    <w:rsid w:val="00845534"/>
    <w:rsid w:val="00845C3F"/>
    <w:rsid w:val="00846A27"/>
    <w:rsid w:val="00846BBD"/>
    <w:rsid w:val="008517AC"/>
    <w:rsid w:val="00851A9F"/>
    <w:rsid w:val="008522AC"/>
    <w:rsid w:val="00852B69"/>
    <w:rsid w:val="00853A3F"/>
    <w:rsid w:val="008547FC"/>
    <w:rsid w:val="00854C66"/>
    <w:rsid w:val="00854F3A"/>
    <w:rsid w:val="008553D6"/>
    <w:rsid w:val="008553E1"/>
    <w:rsid w:val="00855D6D"/>
    <w:rsid w:val="00856195"/>
    <w:rsid w:val="0085691F"/>
    <w:rsid w:val="00857881"/>
    <w:rsid w:val="00857C50"/>
    <w:rsid w:val="008603DB"/>
    <w:rsid w:val="00860EA4"/>
    <w:rsid w:val="0086152E"/>
    <w:rsid w:val="00862CF0"/>
    <w:rsid w:val="00865B02"/>
    <w:rsid w:val="00867A1F"/>
    <w:rsid w:val="008712B3"/>
    <w:rsid w:val="008713C1"/>
    <w:rsid w:val="00871472"/>
    <w:rsid w:val="008715A0"/>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1741"/>
    <w:rsid w:val="00882622"/>
    <w:rsid w:val="008832A0"/>
    <w:rsid w:val="00883555"/>
    <w:rsid w:val="008854FB"/>
    <w:rsid w:val="00885EF3"/>
    <w:rsid w:val="0088601A"/>
    <w:rsid w:val="00886D40"/>
    <w:rsid w:val="008879E1"/>
    <w:rsid w:val="00890060"/>
    <w:rsid w:val="008909D1"/>
    <w:rsid w:val="00893849"/>
    <w:rsid w:val="00896F27"/>
    <w:rsid w:val="00897F58"/>
    <w:rsid w:val="00897F92"/>
    <w:rsid w:val="008A1BB9"/>
    <w:rsid w:val="008A2137"/>
    <w:rsid w:val="008A3078"/>
    <w:rsid w:val="008A31E7"/>
    <w:rsid w:val="008A37EE"/>
    <w:rsid w:val="008A3B4B"/>
    <w:rsid w:val="008A3D80"/>
    <w:rsid w:val="008A4B89"/>
    <w:rsid w:val="008A4BBD"/>
    <w:rsid w:val="008A64C9"/>
    <w:rsid w:val="008A6BB8"/>
    <w:rsid w:val="008B0110"/>
    <w:rsid w:val="008B180A"/>
    <w:rsid w:val="008B182E"/>
    <w:rsid w:val="008B1F5F"/>
    <w:rsid w:val="008B24B7"/>
    <w:rsid w:val="008B2DD7"/>
    <w:rsid w:val="008B2F79"/>
    <w:rsid w:val="008B6721"/>
    <w:rsid w:val="008C0636"/>
    <w:rsid w:val="008C1104"/>
    <w:rsid w:val="008C1427"/>
    <w:rsid w:val="008C2923"/>
    <w:rsid w:val="008C2CD8"/>
    <w:rsid w:val="008C2E32"/>
    <w:rsid w:val="008C3E4B"/>
    <w:rsid w:val="008C44F3"/>
    <w:rsid w:val="008C5743"/>
    <w:rsid w:val="008C5DB7"/>
    <w:rsid w:val="008C68EE"/>
    <w:rsid w:val="008C728D"/>
    <w:rsid w:val="008C7F44"/>
    <w:rsid w:val="008D06FC"/>
    <w:rsid w:val="008D07CF"/>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58D7"/>
    <w:rsid w:val="00907073"/>
    <w:rsid w:val="00907DFE"/>
    <w:rsid w:val="009109FC"/>
    <w:rsid w:val="00912706"/>
    <w:rsid w:val="00912A0C"/>
    <w:rsid w:val="0091313B"/>
    <w:rsid w:val="00914596"/>
    <w:rsid w:val="009146BF"/>
    <w:rsid w:val="00915AD4"/>
    <w:rsid w:val="00915EF1"/>
    <w:rsid w:val="009168F5"/>
    <w:rsid w:val="00920EF2"/>
    <w:rsid w:val="0092211B"/>
    <w:rsid w:val="009229D8"/>
    <w:rsid w:val="00924A98"/>
    <w:rsid w:val="00924C08"/>
    <w:rsid w:val="009254E0"/>
    <w:rsid w:val="00926F81"/>
    <w:rsid w:val="00927D88"/>
    <w:rsid w:val="00927F06"/>
    <w:rsid w:val="00927F76"/>
    <w:rsid w:val="009305EA"/>
    <w:rsid w:val="00930D1F"/>
    <w:rsid w:val="0093276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4582"/>
    <w:rsid w:val="00945A5F"/>
    <w:rsid w:val="00947020"/>
    <w:rsid w:val="0095128E"/>
    <w:rsid w:val="00953A17"/>
    <w:rsid w:val="00953F11"/>
    <w:rsid w:val="0095468E"/>
    <w:rsid w:val="0095590E"/>
    <w:rsid w:val="00955A58"/>
    <w:rsid w:val="00956622"/>
    <w:rsid w:val="00960EE0"/>
    <w:rsid w:val="0096133C"/>
    <w:rsid w:val="00961EF0"/>
    <w:rsid w:val="009621ED"/>
    <w:rsid w:val="00963F29"/>
    <w:rsid w:val="009660CF"/>
    <w:rsid w:val="00967113"/>
    <w:rsid w:val="00967959"/>
    <w:rsid w:val="00970260"/>
    <w:rsid w:val="009706C1"/>
    <w:rsid w:val="00970C93"/>
    <w:rsid w:val="00972165"/>
    <w:rsid w:val="00973453"/>
    <w:rsid w:val="009740A7"/>
    <w:rsid w:val="009740E1"/>
    <w:rsid w:val="009754D1"/>
    <w:rsid w:val="00976675"/>
    <w:rsid w:val="00976FBF"/>
    <w:rsid w:val="00976FC6"/>
    <w:rsid w:val="0098162A"/>
    <w:rsid w:val="00983715"/>
    <w:rsid w:val="00984B38"/>
    <w:rsid w:val="009853AC"/>
    <w:rsid w:val="0098666F"/>
    <w:rsid w:val="0099100C"/>
    <w:rsid w:val="00991A83"/>
    <w:rsid w:val="009921B8"/>
    <w:rsid w:val="0099279F"/>
    <w:rsid w:val="00993269"/>
    <w:rsid w:val="00995190"/>
    <w:rsid w:val="009952B2"/>
    <w:rsid w:val="009A0360"/>
    <w:rsid w:val="009A0636"/>
    <w:rsid w:val="009A0803"/>
    <w:rsid w:val="009A249D"/>
    <w:rsid w:val="009A3590"/>
    <w:rsid w:val="009A3F28"/>
    <w:rsid w:val="009A426D"/>
    <w:rsid w:val="009A45B0"/>
    <w:rsid w:val="009A6FF5"/>
    <w:rsid w:val="009A75EC"/>
    <w:rsid w:val="009B049A"/>
    <w:rsid w:val="009B1A4A"/>
    <w:rsid w:val="009B21F8"/>
    <w:rsid w:val="009B224D"/>
    <w:rsid w:val="009B2B47"/>
    <w:rsid w:val="009B3103"/>
    <w:rsid w:val="009B35DB"/>
    <w:rsid w:val="009B5254"/>
    <w:rsid w:val="009B55EC"/>
    <w:rsid w:val="009B5E1C"/>
    <w:rsid w:val="009B6541"/>
    <w:rsid w:val="009B7AE6"/>
    <w:rsid w:val="009C00D5"/>
    <w:rsid w:val="009C1DDB"/>
    <w:rsid w:val="009C2C73"/>
    <w:rsid w:val="009C4258"/>
    <w:rsid w:val="009C4298"/>
    <w:rsid w:val="009C4724"/>
    <w:rsid w:val="009C5CC7"/>
    <w:rsid w:val="009C6F41"/>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26"/>
    <w:rsid w:val="009F0BE3"/>
    <w:rsid w:val="009F0E01"/>
    <w:rsid w:val="009F1969"/>
    <w:rsid w:val="009F21C8"/>
    <w:rsid w:val="009F2394"/>
    <w:rsid w:val="009F2984"/>
    <w:rsid w:val="009F2AC5"/>
    <w:rsid w:val="009F4E2D"/>
    <w:rsid w:val="009F4EDB"/>
    <w:rsid w:val="009F5B82"/>
    <w:rsid w:val="009F769B"/>
    <w:rsid w:val="009F7B17"/>
    <w:rsid w:val="00A004C6"/>
    <w:rsid w:val="00A03411"/>
    <w:rsid w:val="00A076E7"/>
    <w:rsid w:val="00A10B8B"/>
    <w:rsid w:val="00A11B3E"/>
    <w:rsid w:val="00A122B3"/>
    <w:rsid w:val="00A12F14"/>
    <w:rsid w:val="00A1370F"/>
    <w:rsid w:val="00A13878"/>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1FEE"/>
    <w:rsid w:val="00A42856"/>
    <w:rsid w:val="00A443C8"/>
    <w:rsid w:val="00A46C7F"/>
    <w:rsid w:val="00A4763A"/>
    <w:rsid w:val="00A501E0"/>
    <w:rsid w:val="00A56EDD"/>
    <w:rsid w:val="00A57DC5"/>
    <w:rsid w:val="00A6041F"/>
    <w:rsid w:val="00A6157B"/>
    <w:rsid w:val="00A63E88"/>
    <w:rsid w:val="00A65465"/>
    <w:rsid w:val="00A6651B"/>
    <w:rsid w:val="00A66F62"/>
    <w:rsid w:val="00A70510"/>
    <w:rsid w:val="00A71F23"/>
    <w:rsid w:val="00A73245"/>
    <w:rsid w:val="00A7480C"/>
    <w:rsid w:val="00A75082"/>
    <w:rsid w:val="00A75CA8"/>
    <w:rsid w:val="00A75D19"/>
    <w:rsid w:val="00A765E0"/>
    <w:rsid w:val="00A77145"/>
    <w:rsid w:val="00A776F0"/>
    <w:rsid w:val="00A80C4F"/>
    <w:rsid w:val="00A81CC5"/>
    <w:rsid w:val="00A8221A"/>
    <w:rsid w:val="00A82521"/>
    <w:rsid w:val="00A8259D"/>
    <w:rsid w:val="00A82989"/>
    <w:rsid w:val="00A82D8F"/>
    <w:rsid w:val="00A82F34"/>
    <w:rsid w:val="00A837CD"/>
    <w:rsid w:val="00A8497D"/>
    <w:rsid w:val="00A904FE"/>
    <w:rsid w:val="00A9063F"/>
    <w:rsid w:val="00A90EF4"/>
    <w:rsid w:val="00A9140B"/>
    <w:rsid w:val="00A9150A"/>
    <w:rsid w:val="00A91D0E"/>
    <w:rsid w:val="00A9262C"/>
    <w:rsid w:val="00A96B8C"/>
    <w:rsid w:val="00A96D93"/>
    <w:rsid w:val="00AA30DE"/>
    <w:rsid w:val="00AA4EB0"/>
    <w:rsid w:val="00AA67CA"/>
    <w:rsid w:val="00AA7888"/>
    <w:rsid w:val="00AB0257"/>
    <w:rsid w:val="00AB09EA"/>
    <w:rsid w:val="00AB1297"/>
    <w:rsid w:val="00AB2DD3"/>
    <w:rsid w:val="00AB3B76"/>
    <w:rsid w:val="00AB4712"/>
    <w:rsid w:val="00AB61DD"/>
    <w:rsid w:val="00AB68D5"/>
    <w:rsid w:val="00AB7613"/>
    <w:rsid w:val="00AC0694"/>
    <w:rsid w:val="00AC0718"/>
    <w:rsid w:val="00AC222F"/>
    <w:rsid w:val="00AC2CC7"/>
    <w:rsid w:val="00AC5106"/>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6D62"/>
    <w:rsid w:val="00AF7A65"/>
    <w:rsid w:val="00B009D4"/>
    <w:rsid w:val="00B01A79"/>
    <w:rsid w:val="00B035AD"/>
    <w:rsid w:val="00B03ABA"/>
    <w:rsid w:val="00B03B62"/>
    <w:rsid w:val="00B03E1D"/>
    <w:rsid w:val="00B04637"/>
    <w:rsid w:val="00B04B8E"/>
    <w:rsid w:val="00B04ED6"/>
    <w:rsid w:val="00B06710"/>
    <w:rsid w:val="00B06711"/>
    <w:rsid w:val="00B06898"/>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4B0A"/>
    <w:rsid w:val="00B357BA"/>
    <w:rsid w:val="00B42FB0"/>
    <w:rsid w:val="00B433F7"/>
    <w:rsid w:val="00B44670"/>
    <w:rsid w:val="00B45D47"/>
    <w:rsid w:val="00B47EB6"/>
    <w:rsid w:val="00B50075"/>
    <w:rsid w:val="00B5022E"/>
    <w:rsid w:val="00B504DB"/>
    <w:rsid w:val="00B52F3A"/>
    <w:rsid w:val="00B53F6B"/>
    <w:rsid w:val="00B540D0"/>
    <w:rsid w:val="00B564DB"/>
    <w:rsid w:val="00B6054A"/>
    <w:rsid w:val="00B63963"/>
    <w:rsid w:val="00B6576E"/>
    <w:rsid w:val="00B66A9D"/>
    <w:rsid w:val="00B67964"/>
    <w:rsid w:val="00B704AD"/>
    <w:rsid w:val="00B704B5"/>
    <w:rsid w:val="00B71E95"/>
    <w:rsid w:val="00B72348"/>
    <w:rsid w:val="00B72A97"/>
    <w:rsid w:val="00B748B1"/>
    <w:rsid w:val="00B768B6"/>
    <w:rsid w:val="00B80388"/>
    <w:rsid w:val="00B80B28"/>
    <w:rsid w:val="00B80DDA"/>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1388"/>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5252"/>
    <w:rsid w:val="00BD6447"/>
    <w:rsid w:val="00BD6A23"/>
    <w:rsid w:val="00BE0E22"/>
    <w:rsid w:val="00BE1518"/>
    <w:rsid w:val="00BE2408"/>
    <w:rsid w:val="00BE37D8"/>
    <w:rsid w:val="00BE3D8B"/>
    <w:rsid w:val="00BE3EC6"/>
    <w:rsid w:val="00BE48D1"/>
    <w:rsid w:val="00BE4D95"/>
    <w:rsid w:val="00BE5BEB"/>
    <w:rsid w:val="00BE6528"/>
    <w:rsid w:val="00BE7101"/>
    <w:rsid w:val="00BE7A7A"/>
    <w:rsid w:val="00BF054A"/>
    <w:rsid w:val="00BF194D"/>
    <w:rsid w:val="00BF1E24"/>
    <w:rsid w:val="00BF2A4F"/>
    <w:rsid w:val="00BF2AB4"/>
    <w:rsid w:val="00BF48D2"/>
    <w:rsid w:val="00BF5968"/>
    <w:rsid w:val="00BF7ADD"/>
    <w:rsid w:val="00C0087A"/>
    <w:rsid w:val="00C01700"/>
    <w:rsid w:val="00C01B9B"/>
    <w:rsid w:val="00C01D9C"/>
    <w:rsid w:val="00C05B74"/>
    <w:rsid w:val="00C05F9D"/>
    <w:rsid w:val="00C06F33"/>
    <w:rsid w:val="00C0705C"/>
    <w:rsid w:val="00C0720E"/>
    <w:rsid w:val="00C10028"/>
    <w:rsid w:val="00C106D8"/>
    <w:rsid w:val="00C13D44"/>
    <w:rsid w:val="00C16123"/>
    <w:rsid w:val="00C16AC1"/>
    <w:rsid w:val="00C208D1"/>
    <w:rsid w:val="00C21230"/>
    <w:rsid w:val="00C21A3B"/>
    <w:rsid w:val="00C26590"/>
    <w:rsid w:val="00C26F13"/>
    <w:rsid w:val="00C27212"/>
    <w:rsid w:val="00C2737C"/>
    <w:rsid w:val="00C31792"/>
    <w:rsid w:val="00C32C5A"/>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65D"/>
    <w:rsid w:val="00C45A45"/>
    <w:rsid w:val="00C4728F"/>
    <w:rsid w:val="00C47919"/>
    <w:rsid w:val="00C47E80"/>
    <w:rsid w:val="00C520FE"/>
    <w:rsid w:val="00C545E7"/>
    <w:rsid w:val="00C567A5"/>
    <w:rsid w:val="00C57B19"/>
    <w:rsid w:val="00C60534"/>
    <w:rsid w:val="00C61168"/>
    <w:rsid w:val="00C6449B"/>
    <w:rsid w:val="00C65873"/>
    <w:rsid w:val="00C65DFF"/>
    <w:rsid w:val="00C66046"/>
    <w:rsid w:val="00C6640E"/>
    <w:rsid w:val="00C66858"/>
    <w:rsid w:val="00C71A59"/>
    <w:rsid w:val="00C7298D"/>
    <w:rsid w:val="00C72E69"/>
    <w:rsid w:val="00C72F65"/>
    <w:rsid w:val="00C73D6D"/>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32E"/>
    <w:rsid w:val="00C91B75"/>
    <w:rsid w:val="00C9298B"/>
    <w:rsid w:val="00C94C1B"/>
    <w:rsid w:val="00C97200"/>
    <w:rsid w:val="00CA1396"/>
    <w:rsid w:val="00CA1D6D"/>
    <w:rsid w:val="00CA2183"/>
    <w:rsid w:val="00CA2ACA"/>
    <w:rsid w:val="00CA4AF6"/>
    <w:rsid w:val="00CA59CA"/>
    <w:rsid w:val="00CA62BC"/>
    <w:rsid w:val="00CB0295"/>
    <w:rsid w:val="00CB03C3"/>
    <w:rsid w:val="00CB0655"/>
    <w:rsid w:val="00CB119C"/>
    <w:rsid w:val="00CB2356"/>
    <w:rsid w:val="00CB23C7"/>
    <w:rsid w:val="00CB277C"/>
    <w:rsid w:val="00CB4075"/>
    <w:rsid w:val="00CB4193"/>
    <w:rsid w:val="00CB4E6D"/>
    <w:rsid w:val="00CB4F02"/>
    <w:rsid w:val="00CB5036"/>
    <w:rsid w:val="00CB5186"/>
    <w:rsid w:val="00CB6C6C"/>
    <w:rsid w:val="00CB6D33"/>
    <w:rsid w:val="00CB70FC"/>
    <w:rsid w:val="00CC0BB8"/>
    <w:rsid w:val="00CC0D5A"/>
    <w:rsid w:val="00CC1584"/>
    <w:rsid w:val="00CC2107"/>
    <w:rsid w:val="00CC23DE"/>
    <w:rsid w:val="00CC3151"/>
    <w:rsid w:val="00CC3474"/>
    <w:rsid w:val="00CC372C"/>
    <w:rsid w:val="00CC4362"/>
    <w:rsid w:val="00CC5A2B"/>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567D"/>
    <w:rsid w:val="00CF65F1"/>
    <w:rsid w:val="00CF6C18"/>
    <w:rsid w:val="00CF76C1"/>
    <w:rsid w:val="00CF7EA8"/>
    <w:rsid w:val="00D00424"/>
    <w:rsid w:val="00D004DA"/>
    <w:rsid w:val="00D01673"/>
    <w:rsid w:val="00D01FED"/>
    <w:rsid w:val="00D0309A"/>
    <w:rsid w:val="00D033BD"/>
    <w:rsid w:val="00D03CF4"/>
    <w:rsid w:val="00D05CB4"/>
    <w:rsid w:val="00D063E8"/>
    <w:rsid w:val="00D06B20"/>
    <w:rsid w:val="00D0756A"/>
    <w:rsid w:val="00D07BA4"/>
    <w:rsid w:val="00D107B1"/>
    <w:rsid w:val="00D109BA"/>
    <w:rsid w:val="00D11918"/>
    <w:rsid w:val="00D11940"/>
    <w:rsid w:val="00D12F92"/>
    <w:rsid w:val="00D140A7"/>
    <w:rsid w:val="00D16AA3"/>
    <w:rsid w:val="00D176BE"/>
    <w:rsid w:val="00D17C4E"/>
    <w:rsid w:val="00D17E4F"/>
    <w:rsid w:val="00D21359"/>
    <w:rsid w:val="00D215F6"/>
    <w:rsid w:val="00D22599"/>
    <w:rsid w:val="00D22BE1"/>
    <w:rsid w:val="00D23192"/>
    <w:rsid w:val="00D24A00"/>
    <w:rsid w:val="00D2542E"/>
    <w:rsid w:val="00D2765B"/>
    <w:rsid w:val="00D302EC"/>
    <w:rsid w:val="00D3073B"/>
    <w:rsid w:val="00D314B9"/>
    <w:rsid w:val="00D318E2"/>
    <w:rsid w:val="00D31DF7"/>
    <w:rsid w:val="00D32CD9"/>
    <w:rsid w:val="00D333CE"/>
    <w:rsid w:val="00D33B91"/>
    <w:rsid w:val="00D37BB4"/>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320"/>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0E29"/>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3A1B"/>
    <w:rsid w:val="00D94429"/>
    <w:rsid w:val="00D94CA3"/>
    <w:rsid w:val="00D95BED"/>
    <w:rsid w:val="00D96595"/>
    <w:rsid w:val="00D977A6"/>
    <w:rsid w:val="00DA009F"/>
    <w:rsid w:val="00DA018C"/>
    <w:rsid w:val="00DA0E11"/>
    <w:rsid w:val="00DA152F"/>
    <w:rsid w:val="00DA17E5"/>
    <w:rsid w:val="00DA21B5"/>
    <w:rsid w:val="00DA3C9D"/>
    <w:rsid w:val="00DA3F99"/>
    <w:rsid w:val="00DA5185"/>
    <w:rsid w:val="00DA54D0"/>
    <w:rsid w:val="00DA63EB"/>
    <w:rsid w:val="00DA670F"/>
    <w:rsid w:val="00DA6AA8"/>
    <w:rsid w:val="00DA6EA9"/>
    <w:rsid w:val="00DA7767"/>
    <w:rsid w:val="00DB0B6A"/>
    <w:rsid w:val="00DB0F7E"/>
    <w:rsid w:val="00DB1948"/>
    <w:rsid w:val="00DB1F17"/>
    <w:rsid w:val="00DB3379"/>
    <w:rsid w:val="00DB46AE"/>
    <w:rsid w:val="00DB5489"/>
    <w:rsid w:val="00DB6A04"/>
    <w:rsid w:val="00DB6C98"/>
    <w:rsid w:val="00DB7E87"/>
    <w:rsid w:val="00DC1138"/>
    <w:rsid w:val="00DC2058"/>
    <w:rsid w:val="00DC2D90"/>
    <w:rsid w:val="00DC3E97"/>
    <w:rsid w:val="00DC4507"/>
    <w:rsid w:val="00DC5002"/>
    <w:rsid w:val="00DC5DB5"/>
    <w:rsid w:val="00DC701C"/>
    <w:rsid w:val="00DD2524"/>
    <w:rsid w:val="00DD4663"/>
    <w:rsid w:val="00DD4A7F"/>
    <w:rsid w:val="00DD6349"/>
    <w:rsid w:val="00DD65B7"/>
    <w:rsid w:val="00DD6AEF"/>
    <w:rsid w:val="00DD6B64"/>
    <w:rsid w:val="00DD6BEE"/>
    <w:rsid w:val="00DD7A7B"/>
    <w:rsid w:val="00DD7F91"/>
    <w:rsid w:val="00DE04B6"/>
    <w:rsid w:val="00DE14BD"/>
    <w:rsid w:val="00DE245D"/>
    <w:rsid w:val="00DE3588"/>
    <w:rsid w:val="00DE3EED"/>
    <w:rsid w:val="00DE544B"/>
    <w:rsid w:val="00DE6514"/>
    <w:rsid w:val="00DF0F0A"/>
    <w:rsid w:val="00DF1770"/>
    <w:rsid w:val="00DF32E3"/>
    <w:rsid w:val="00DF36D8"/>
    <w:rsid w:val="00DF4753"/>
    <w:rsid w:val="00DF4A2A"/>
    <w:rsid w:val="00DF5FBE"/>
    <w:rsid w:val="00E00376"/>
    <w:rsid w:val="00E01016"/>
    <w:rsid w:val="00E02203"/>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0695"/>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6F84"/>
    <w:rsid w:val="00E47437"/>
    <w:rsid w:val="00E4752D"/>
    <w:rsid w:val="00E47D76"/>
    <w:rsid w:val="00E51C90"/>
    <w:rsid w:val="00E52996"/>
    <w:rsid w:val="00E55DC5"/>
    <w:rsid w:val="00E56BE6"/>
    <w:rsid w:val="00E573F8"/>
    <w:rsid w:val="00E576D5"/>
    <w:rsid w:val="00E578B9"/>
    <w:rsid w:val="00E57C3A"/>
    <w:rsid w:val="00E602C9"/>
    <w:rsid w:val="00E603BB"/>
    <w:rsid w:val="00E60B80"/>
    <w:rsid w:val="00E61D76"/>
    <w:rsid w:val="00E62CAB"/>
    <w:rsid w:val="00E63BDA"/>
    <w:rsid w:val="00E642A0"/>
    <w:rsid w:val="00E64C64"/>
    <w:rsid w:val="00E659C7"/>
    <w:rsid w:val="00E674DB"/>
    <w:rsid w:val="00E6770B"/>
    <w:rsid w:val="00E70635"/>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AB8"/>
    <w:rsid w:val="00E93B64"/>
    <w:rsid w:val="00E93BFF"/>
    <w:rsid w:val="00E95A18"/>
    <w:rsid w:val="00E95C05"/>
    <w:rsid w:val="00E96016"/>
    <w:rsid w:val="00E977B8"/>
    <w:rsid w:val="00E97819"/>
    <w:rsid w:val="00E97AD1"/>
    <w:rsid w:val="00E97C1C"/>
    <w:rsid w:val="00E97E61"/>
    <w:rsid w:val="00EA09B0"/>
    <w:rsid w:val="00EA0A51"/>
    <w:rsid w:val="00EA109B"/>
    <w:rsid w:val="00EA15A8"/>
    <w:rsid w:val="00EA1F95"/>
    <w:rsid w:val="00EA2432"/>
    <w:rsid w:val="00EA2926"/>
    <w:rsid w:val="00EA573E"/>
    <w:rsid w:val="00EA5B00"/>
    <w:rsid w:val="00EA5F02"/>
    <w:rsid w:val="00EA65DF"/>
    <w:rsid w:val="00EB2344"/>
    <w:rsid w:val="00EB2CDE"/>
    <w:rsid w:val="00EB3324"/>
    <w:rsid w:val="00EB4538"/>
    <w:rsid w:val="00EB6A99"/>
    <w:rsid w:val="00EB6CFA"/>
    <w:rsid w:val="00EB70DF"/>
    <w:rsid w:val="00EC1A81"/>
    <w:rsid w:val="00EC3307"/>
    <w:rsid w:val="00EC39A0"/>
    <w:rsid w:val="00EC473A"/>
    <w:rsid w:val="00EC7D5E"/>
    <w:rsid w:val="00EC7E5C"/>
    <w:rsid w:val="00ED512F"/>
    <w:rsid w:val="00ED722E"/>
    <w:rsid w:val="00ED736E"/>
    <w:rsid w:val="00ED78F1"/>
    <w:rsid w:val="00EE00C0"/>
    <w:rsid w:val="00EE1A6B"/>
    <w:rsid w:val="00EE27A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C80"/>
    <w:rsid w:val="00F05FE8"/>
    <w:rsid w:val="00F073A9"/>
    <w:rsid w:val="00F114EE"/>
    <w:rsid w:val="00F115E5"/>
    <w:rsid w:val="00F11917"/>
    <w:rsid w:val="00F12476"/>
    <w:rsid w:val="00F14138"/>
    <w:rsid w:val="00F142F6"/>
    <w:rsid w:val="00F15362"/>
    <w:rsid w:val="00F1542F"/>
    <w:rsid w:val="00F15ADC"/>
    <w:rsid w:val="00F17245"/>
    <w:rsid w:val="00F17D96"/>
    <w:rsid w:val="00F21458"/>
    <w:rsid w:val="00F21E63"/>
    <w:rsid w:val="00F22565"/>
    <w:rsid w:val="00F23A5F"/>
    <w:rsid w:val="00F24B65"/>
    <w:rsid w:val="00F2502F"/>
    <w:rsid w:val="00F25572"/>
    <w:rsid w:val="00F261A1"/>
    <w:rsid w:val="00F26A6C"/>
    <w:rsid w:val="00F30025"/>
    <w:rsid w:val="00F304C8"/>
    <w:rsid w:val="00F321FC"/>
    <w:rsid w:val="00F32EA9"/>
    <w:rsid w:val="00F3380E"/>
    <w:rsid w:val="00F33E3B"/>
    <w:rsid w:val="00F34786"/>
    <w:rsid w:val="00F34818"/>
    <w:rsid w:val="00F34DC5"/>
    <w:rsid w:val="00F35BB8"/>
    <w:rsid w:val="00F36585"/>
    <w:rsid w:val="00F36E9C"/>
    <w:rsid w:val="00F375EB"/>
    <w:rsid w:val="00F40837"/>
    <w:rsid w:val="00F42F79"/>
    <w:rsid w:val="00F43406"/>
    <w:rsid w:val="00F44B29"/>
    <w:rsid w:val="00F44D4E"/>
    <w:rsid w:val="00F4508E"/>
    <w:rsid w:val="00F45751"/>
    <w:rsid w:val="00F47602"/>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18B"/>
    <w:rsid w:val="00F634D6"/>
    <w:rsid w:val="00F63A1A"/>
    <w:rsid w:val="00F64385"/>
    <w:rsid w:val="00F64640"/>
    <w:rsid w:val="00F6473F"/>
    <w:rsid w:val="00F6635F"/>
    <w:rsid w:val="00F72A50"/>
    <w:rsid w:val="00F741AC"/>
    <w:rsid w:val="00F75956"/>
    <w:rsid w:val="00F76366"/>
    <w:rsid w:val="00F76A59"/>
    <w:rsid w:val="00F77741"/>
    <w:rsid w:val="00F77767"/>
    <w:rsid w:val="00F77B97"/>
    <w:rsid w:val="00F77DEC"/>
    <w:rsid w:val="00F77EEB"/>
    <w:rsid w:val="00F805C0"/>
    <w:rsid w:val="00F81533"/>
    <w:rsid w:val="00F82413"/>
    <w:rsid w:val="00F83DCF"/>
    <w:rsid w:val="00F84987"/>
    <w:rsid w:val="00F84B7D"/>
    <w:rsid w:val="00F8614C"/>
    <w:rsid w:val="00F86721"/>
    <w:rsid w:val="00F8765F"/>
    <w:rsid w:val="00F87767"/>
    <w:rsid w:val="00F8799E"/>
    <w:rsid w:val="00F87EF9"/>
    <w:rsid w:val="00F91732"/>
    <w:rsid w:val="00F92B0C"/>
    <w:rsid w:val="00F94868"/>
    <w:rsid w:val="00F9551C"/>
    <w:rsid w:val="00F955FE"/>
    <w:rsid w:val="00F965AA"/>
    <w:rsid w:val="00F9749A"/>
    <w:rsid w:val="00F97D33"/>
    <w:rsid w:val="00FA06ED"/>
    <w:rsid w:val="00FA3525"/>
    <w:rsid w:val="00FA5EAD"/>
    <w:rsid w:val="00FB0F74"/>
    <w:rsid w:val="00FB11BC"/>
    <w:rsid w:val="00FB3496"/>
    <w:rsid w:val="00FB3E48"/>
    <w:rsid w:val="00FB4261"/>
    <w:rsid w:val="00FB4399"/>
    <w:rsid w:val="00FB43B1"/>
    <w:rsid w:val="00FB4DE0"/>
    <w:rsid w:val="00FB5160"/>
    <w:rsid w:val="00FB63B8"/>
    <w:rsid w:val="00FB6A19"/>
    <w:rsid w:val="00FB6FB8"/>
    <w:rsid w:val="00FB7450"/>
    <w:rsid w:val="00FB77CD"/>
    <w:rsid w:val="00FC035E"/>
    <w:rsid w:val="00FC0608"/>
    <w:rsid w:val="00FC1CBE"/>
    <w:rsid w:val="00FC2155"/>
    <w:rsid w:val="00FC2DFD"/>
    <w:rsid w:val="00FC41A7"/>
    <w:rsid w:val="00FC5FC0"/>
    <w:rsid w:val="00FC7E63"/>
    <w:rsid w:val="00FD0082"/>
    <w:rsid w:val="00FD063A"/>
    <w:rsid w:val="00FD2E3F"/>
    <w:rsid w:val="00FD34C7"/>
    <w:rsid w:val="00FD3E21"/>
    <w:rsid w:val="00FD675B"/>
    <w:rsid w:val="00FD67BD"/>
    <w:rsid w:val="00FD6822"/>
    <w:rsid w:val="00FD6B78"/>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2F34"/>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Underline Char,Title Char,Style,ci,Bold Cite Char,Citation Char Char Char,c,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paragraph" w:customStyle="1" w:styleId="cardtext">
    <w:name w:val="card text"/>
    <w:basedOn w:val="Normal"/>
    <w:link w:val="cardtextChar"/>
    <w:qFormat/>
    <w:rsid w:val="00A82F34"/>
    <w:pPr>
      <w:ind w:left="288" w:right="288"/>
    </w:pPr>
  </w:style>
  <w:style w:type="character" w:customStyle="1" w:styleId="cardtextChar">
    <w:name w:val="card text Char"/>
    <w:basedOn w:val="DefaultParagraphFont"/>
    <w:link w:val="cardtext"/>
    <w:rsid w:val="00A82F34"/>
    <w:rPr>
      <w:rFonts w:ascii="Garamond" w:hAnsi="Garamond" w:cs="Calibri"/>
    </w:rPr>
  </w:style>
  <w:style w:type="character" w:customStyle="1" w:styleId="Box">
    <w:name w:val="Box"/>
    <w:basedOn w:val="DefaultParagraphFont"/>
    <w:uiPriority w:val="1"/>
    <w:qFormat/>
    <w:rsid w:val="00A82F34"/>
    <w:rPr>
      <w:b/>
      <w:bCs w:val="0"/>
      <w:u w:val="single"/>
      <w:bdr w:val="single" w:sz="4" w:space="0" w:color="auto" w:frame="1"/>
    </w:rPr>
  </w:style>
  <w:style w:type="character" w:customStyle="1" w:styleId="cite">
    <w:name w:val="cite"/>
    <w:aliases w:val="Heading 3 Char Char Char, Char Char Char1,Char Char Char1,Heading 3 Char Char Char Char,Heading 3 Char Char Char1,Heading 3 Char1,Char Char2,cites Char Char,Heading 3 Char1 Char,Underlined Text Char,Block Writing Char,Char Char"/>
    <w:qFormat/>
    <w:rsid w:val="00A82F34"/>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A82F34"/>
    <w:pPr>
      <w:spacing w:after="120"/>
      <w:outlineLvl w:val="2"/>
    </w:pPr>
    <w:rPr>
      <w:b/>
      <w:sz w:val="24"/>
    </w:rPr>
  </w:style>
  <w:style w:type="paragraph" w:customStyle="1" w:styleId="card">
    <w:name w:val="card"/>
    <w:basedOn w:val="Normal"/>
    <w:next w:val="Normal"/>
    <w:link w:val="cardChar"/>
    <w:qFormat/>
    <w:rsid w:val="00A82F34"/>
    <w:pPr>
      <w:spacing w:before="120" w:after="120"/>
      <w:ind w:left="432" w:right="432"/>
    </w:pPr>
    <w:rPr>
      <w:sz w:val="16"/>
    </w:rPr>
  </w:style>
  <w:style w:type="character" w:customStyle="1" w:styleId="underline">
    <w:name w:val="underline"/>
    <w:link w:val="textbold"/>
    <w:qFormat/>
    <w:rsid w:val="00A82F34"/>
    <w:rPr>
      <w:rFonts w:ascii="Georgia" w:hAnsi="Georgia"/>
      <w:sz w:val="24"/>
      <w:u w:val="thick"/>
    </w:rPr>
  </w:style>
  <w:style w:type="character" w:customStyle="1" w:styleId="EmphasizeThis">
    <w:name w:val="EmphasizeThis"/>
    <w:rsid w:val="00A82F34"/>
    <w:rPr>
      <w:rFonts w:ascii="Georgia" w:hAnsi="Georgia"/>
      <w:b/>
      <w:iCs/>
      <w:sz w:val="24"/>
      <w:u w:val="thick"/>
    </w:rPr>
  </w:style>
  <w:style w:type="character" w:customStyle="1" w:styleId="cardChar">
    <w:name w:val="card Char"/>
    <w:link w:val="card"/>
    <w:rsid w:val="00A82F34"/>
    <w:rPr>
      <w:rFonts w:ascii="Garamond" w:hAnsi="Garamond" w:cs="Calibri"/>
      <w:sz w:val="16"/>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s Ch"/>
    <w:link w:val="tag"/>
    <w:qFormat/>
    <w:locked/>
    <w:rsid w:val="00A82F34"/>
    <w:rPr>
      <w:rFonts w:ascii="Garamond" w:hAnsi="Garamond" w:cs="Calibri"/>
      <w:b/>
      <w:sz w:val="24"/>
    </w:rPr>
  </w:style>
  <w:style w:type="paragraph" w:customStyle="1" w:styleId="textbold">
    <w:name w:val="text bold"/>
    <w:basedOn w:val="Normal"/>
    <w:link w:val="underline"/>
    <w:rsid w:val="00A82F34"/>
    <w:pPr>
      <w:ind w:left="720"/>
    </w:pPr>
    <w:rPr>
      <w:rFonts w:ascii="Georgia" w:hAnsi="Georgia" w:cstheme="minorBidi"/>
      <w:sz w:val="24"/>
      <w:u w:val="thick"/>
    </w:rPr>
  </w:style>
  <w:style w:type="paragraph" w:customStyle="1" w:styleId="Cites">
    <w:name w:val="Cites"/>
    <w:rsid w:val="00A82F34"/>
    <w:pPr>
      <w:spacing w:after="0" w:line="240" w:lineRule="auto"/>
    </w:pPr>
    <w:rPr>
      <w:rFonts w:ascii="Times New Roman" w:eastAsia="Times New Roman" w:hAnsi="Times New Roman" w:cs="Times New Roman"/>
      <w:noProof/>
      <w:sz w:val="20"/>
      <w:szCs w:val="20"/>
    </w:rPr>
  </w:style>
  <w:style w:type="character" w:styleId="IntenseEmphasis">
    <w:name w:val="Intense Emphasis"/>
    <w:uiPriority w:val="6"/>
    <w:qFormat/>
    <w:rsid w:val="00A82F34"/>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2F34"/>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Underline Char,Title Char,Style,ci,Bold Cite Char,Citation Char Char Char,c,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paragraph" w:customStyle="1" w:styleId="cardtext">
    <w:name w:val="card text"/>
    <w:basedOn w:val="Normal"/>
    <w:link w:val="cardtextChar"/>
    <w:qFormat/>
    <w:rsid w:val="00A82F34"/>
    <w:pPr>
      <w:ind w:left="288" w:right="288"/>
    </w:pPr>
  </w:style>
  <w:style w:type="character" w:customStyle="1" w:styleId="cardtextChar">
    <w:name w:val="card text Char"/>
    <w:basedOn w:val="DefaultParagraphFont"/>
    <w:link w:val="cardtext"/>
    <w:rsid w:val="00A82F34"/>
    <w:rPr>
      <w:rFonts w:ascii="Garamond" w:hAnsi="Garamond" w:cs="Calibri"/>
    </w:rPr>
  </w:style>
  <w:style w:type="character" w:customStyle="1" w:styleId="Box">
    <w:name w:val="Box"/>
    <w:basedOn w:val="DefaultParagraphFont"/>
    <w:uiPriority w:val="1"/>
    <w:qFormat/>
    <w:rsid w:val="00A82F34"/>
    <w:rPr>
      <w:b/>
      <w:bCs w:val="0"/>
      <w:u w:val="single"/>
      <w:bdr w:val="single" w:sz="4" w:space="0" w:color="auto" w:frame="1"/>
    </w:rPr>
  </w:style>
  <w:style w:type="character" w:customStyle="1" w:styleId="cite">
    <w:name w:val="cite"/>
    <w:aliases w:val="Heading 3 Char Char Char, Char Char Char1,Char Char Char1,Heading 3 Char Char Char Char,Heading 3 Char Char Char1,Heading 3 Char1,Char Char2,cites Char Char,Heading 3 Char1 Char,Underlined Text Char,Block Writing Char,Char Char"/>
    <w:qFormat/>
    <w:rsid w:val="00A82F34"/>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A82F34"/>
    <w:pPr>
      <w:spacing w:after="120"/>
      <w:outlineLvl w:val="2"/>
    </w:pPr>
    <w:rPr>
      <w:b/>
      <w:sz w:val="24"/>
    </w:rPr>
  </w:style>
  <w:style w:type="paragraph" w:customStyle="1" w:styleId="card">
    <w:name w:val="card"/>
    <w:basedOn w:val="Normal"/>
    <w:next w:val="Normal"/>
    <w:link w:val="cardChar"/>
    <w:qFormat/>
    <w:rsid w:val="00A82F34"/>
    <w:pPr>
      <w:spacing w:before="120" w:after="120"/>
      <w:ind w:left="432" w:right="432"/>
    </w:pPr>
    <w:rPr>
      <w:sz w:val="16"/>
    </w:rPr>
  </w:style>
  <w:style w:type="character" w:customStyle="1" w:styleId="underline">
    <w:name w:val="underline"/>
    <w:link w:val="textbold"/>
    <w:qFormat/>
    <w:rsid w:val="00A82F34"/>
    <w:rPr>
      <w:rFonts w:ascii="Georgia" w:hAnsi="Georgia"/>
      <w:sz w:val="24"/>
      <w:u w:val="thick"/>
    </w:rPr>
  </w:style>
  <w:style w:type="character" w:customStyle="1" w:styleId="EmphasizeThis">
    <w:name w:val="EmphasizeThis"/>
    <w:rsid w:val="00A82F34"/>
    <w:rPr>
      <w:rFonts w:ascii="Georgia" w:hAnsi="Georgia"/>
      <w:b/>
      <w:iCs/>
      <w:sz w:val="24"/>
      <w:u w:val="thick"/>
    </w:rPr>
  </w:style>
  <w:style w:type="character" w:customStyle="1" w:styleId="cardChar">
    <w:name w:val="card Char"/>
    <w:link w:val="card"/>
    <w:rsid w:val="00A82F34"/>
    <w:rPr>
      <w:rFonts w:ascii="Garamond" w:hAnsi="Garamond" w:cs="Calibri"/>
      <w:sz w:val="16"/>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s Ch"/>
    <w:link w:val="tag"/>
    <w:qFormat/>
    <w:locked/>
    <w:rsid w:val="00A82F34"/>
    <w:rPr>
      <w:rFonts w:ascii="Garamond" w:hAnsi="Garamond" w:cs="Calibri"/>
      <w:b/>
      <w:sz w:val="24"/>
    </w:rPr>
  </w:style>
  <w:style w:type="paragraph" w:customStyle="1" w:styleId="textbold">
    <w:name w:val="text bold"/>
    <w:basedOn w:val="Normal"/>
    <w:link w:val="underline"/>
    <w:rsid w:val="00A82F34"/>
    <w:pPr>
      <w:ind w:left="720"/>
    </w:pPr>
    <w:rPr>
      <w:rFonts w:ascii="Georgia" w:hAnsi="Georgia" w:cstheme="minorBidi"/>
      <w:sz w:val="24"/>
      <w:u w:val="thick"/>
    </w:rPr>
  </w:style>
  <w:style w:type="paragraph" w:customStyle="1" w:styleId="Cites">
    <w:name w:val="Cites"/>
    <w:rsid w:val="00A82F34"/>
    <w:pPr>
      <w:spacing w:after="0" w:line="240" w:lineRule="auto"/>
    </w:pPr>
    <w:rPr>
      <w:rFonts w:ascii="Times New Roman" w:eastAsia="Times New Roman" w:hAnsi="Times New Roman" w:cs="Times New Roman"/>
      <w:noProof/>
      <w:sz w:val="20"/>
      <w:szCs w:val="20"/>
    </w:rPr>
  </w:style>
  <w:style w:type="character" w:styleId="IntenseEmphasis">
    <w:name w:val="Intense Emphasis"/>
    <w:uiPriority w:val="6"/>
    <w:qFormat/>
    <w:rsid w:val="00A82F34"/>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9</Pages>
  <Words>16327</Words>
  <Characters>93066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2012-10-13T16:58:00Z</dcterms:created>
  <dcterms:modified xsi:type="dcterms:W3CDTF">2012-10-13T17:01:00Z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